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AC3FB">
      <w:pPr>
        <w:spacing w:line="540" w:lineRule="exact"/>
        <w:jc w:val="center"/>
        <w:rPr>
          <w:b/>
          <w:sz w:val="44"/>
          <w:szCs w:val="44"/>
          <w:u w:val="single"/>
        </w:rPr>
      </w:pPr>
    </w:p>
    <w:p w14:paraId="083593DD">
      <w:pPr>
        <w:spacing w:line="540" w:lineRule="exact"/>
        <w:jc w:val="center"/>
        <w:rPr>
          <w:b/>
          <w:sz w:val="44"/>
          <w:szCs w:val="44"/>
          <w:u w:val="single"/>
        </w:rPr>
      </w:pPr>
    </w:p>
    <w:p w14:paraId="3FA67A0B">
      <w:pPr>
        <w:spacing w:line="540" w:lineRule="exact"/>
        <w:jc w:val="center"/>
        <w:rPr>
          <w:b/>
          <w:sz w:val="44"/>
          <w:szCs w:val="44"/>
          <w:u w:val="single"/>
        </w:rPr>
      </w:pPr>
    </w:p>
    <w:p w14:paraId="122DDE72">
      <w:pPr>
        <w:spacing w:line="540" w:lineRule="exact"/>
        <w:jc w:val="center"/>
        <w:rPr>
          <w:b/>
          <w:sz w:val="44"/>
          <w:szCs w:val="44"/>
          <w:u w:val="single"/>
        </w:rPr>
      </w:pPr>
    </w:p>
    <w:p w14:paraId="385A71F2">
      <w:pPr>
        <w:spacing w:line="540" w:lineRule="exact"/>
        <w:jc w:val="center"/>
        <w:rPr>
          <w:b/>
          <w:sz w:val="44"/>
          <w:szCs w:val="44"/>
          <w:u w:val="single"/>
        </w:rPr>
      </w:pPr>
    </w:p>
    <w:p w14:paraId="246D8E66">
      <w:pPr>
        <w:spacing w:line="540" w:lineRule="exact"/>
        <w:jc w:val="center"/>
        <w:rPr>
          <w:b/>
          <w:sz w:val="44"/>
          <w:szCs w:val="44"/>
          <w:u w:val="single"/>
        </w:rPr>
      </w:pPr>
    </w:p>
    <w:p w14:paraId="3529D76A">
      <w:pPr>
        <w:spacing w:line="540" w:lineRule="exact"/>
        <w:rPr>
          <w:b/>
          <w:sz w:val="44"/>
          <w:szCs w:val="44"/>
          <w:u w:val="single"/>
        </w:rPr>
      </w:pPr>
    </w:p>
    <w:p w14:paraId="401D6D42">
      <w:pPr>
        <w:spacing w:line="360" w:lineRule="auto"/>
        <w:jc w:val="center"/>
        <w:rPr>
          <w:rFonts w:ascii="宋体" w:hAnsi="宋体"/>
          <w:b/>
          <w:sz w:val="48"/>
          <w:szCs w:val="48"/>
        </w:rPr>
      </w:pPr>
      <w:r>
        <w:rPr>
          <w:rFonts w:hint="eastAsia" w:ascii="宋体" w:hAnsi="宋体"/>
          <w:b/>
          <w:sz w:val="48"/>
          <w:szCs w:val="48"/>
        </w:rPr>
        <w:t>辽宁省本溪高新技术产业开发区管理委员会</w:t>
      </w:r>
    </w:p>
    <w:p w14:paraId="53CC4E0C">
      <w:pPr>
        <w:spacing w:line="360" w:lineRule="auto"/>
        <w:jc w:val="center"/>
        <w:rPr>
          <w:rFonts w:ascii="宋体" w:hAnsi="宋体"/>
          <w:b/>
          <w:sz w:val="52"/>
          <w:szCs w:val="52"/>
        </w:rPr>
      </w:pPr>
      <w:r>
        <w:rPr>
          <w:rFonts w:hint="eastAsia" w:ascii="宋体" w:hAnsi="宋体"/>
          <w:b/>
          <w:sz w:val="48"/>
          <w:szCs w:val="48"/>
        </w:rPr>
        <w:t>2024年度部门决算</w:t>
      </w:r>
    </w:p>
    <w:p w14:paraId="44DB1F7A">
      <w:pPr>
        <w:spacing w:line="540" w:lineRule="exact"/>
        <w:jc w:val="center"/>
        <w:rPr>
          <w:rFonts w:ascii="宋体" w:hAnsi="宋体"/>
          <w:b/>
          <w:sz w:val="52"/>
          <w:szCs w:val="52"/>
        </w:rPr>
      </w:pPr>
    </w:p>
    <w:p w14:paraId="3E4D0CEC">
      <w:pPr>
        <w:spacing w:line="540" w:lineRule="exact"/>
        <w:jc w:val="center"/>
        <w:rPr>
          <w:b/>
          <w:sz w:val="44"/>
          <w:szCs w:val="44"/>
          <w:u w:val="single"/>
        </w:rPr>
      </w:pPr>
    </w:p>
    <w:p w14:paraId="7AEC3F74">
      <w:pPr>
        <w:spacing w:line="540" w:lineRule="exact"/>
        <w:jc w:val="center"/>
        <w:rPr>
          <w:b/>
          <w:sz w:val="44"/>
          <w:szCs w:val="44"/>
          <w:u w:val="single"/>
        </w:rPr>
      </w:pPr>
    </w:p>
    <w:p w14:paraId="5B4FA744">
      <w:pPr>
        <w:spacing w:line="540" w:lineRule="exact"/>
        <w:jc w:val="center"/>
        <w:rPr>
          <w:b/>
          <w:sz w:val="44"/>
          <w:szCs w:val="44"/>
          <w:u w:val="single"/>
        </w:rPr>
      </w:pPr>
    </w:p>
    <w:p w14:paraId="39F3DCD3">
      <w:pPr>
        <w:spacing w:line="540" w:lineRule="exact"/>
        <w:jc w:val="center"/>
        <w:rPr>
          <w:b/>
          <w:sz w:val="44"/>
          <w:szCs w:val="44"/>
          <w:u w:val="single"/>
        </w:rPr>
      </w:pPr>
    </w:p>
    <w:p w14:paraId="17EEDD4C">
      <w:pPr>
        <w:spacing w:line="540" w:lineRule="exact"/>
        <w:jc w:val="center"/>
        <w:rPr>
          <w:b/>
          <w:sz w:val="44"/>
          <w:szCs w:val="44"/>
          <w:u w:val="single"/>
        </w:rPr>
      </w:pPr>
    </w:p>
    <w:p w14:paraId="78B0A71A">
      <w:pPr>
        <w:spacing w:line="540" w:lineRule="exact"/>
        <w:jc w:val="center"/>
        <w:rPr>
          <w:b/>
          <w:sz w:val="44"/>
          <w:szCs w:val="44"/>
          <w:u w:val="single"/>
        </w:rPr>
      </w:pPr>
    </w:p>
    <w:p w14:paraId="3E436D8B">
      <w:pPr>
        <w:spacing w:line="540" w:lineRule="exact"/>
        <w:jc w:val="center"/>
        <w:rPr>
          <w:b/>
          <w:sz w:val="44"/>
          <w:szCs w:val="44"/>
          <w:u w:val="single"/>
        </w:rPr>
      </w:pPr>
    </w:p>
    <w:p w14:paraId="7D0B1281">
      <w:pPr>
        <w:spacing w:line="540" w:lineRule="exact"/>
        <w:jc w:val="center"/>
        <w:rPr>
          <w:b/>
          <w:sz w:val="44"/>
          <w:szCs w:val="44"/>
          <w:u w:val="single"/>
        </w:rPr>
      </w:pPr>
    </w:p>
    <w:p w14:paraId="38E67466">
      <w:pPr>
        <w:spacing w:line="540" w:lineRule="exact"/>
        <w:jc w:val="center"/>
        <w:rPr>
          <w:b/>
          <w:sz w:val="44"/>
          <w:szCs w:val="44"/>
          <w:u w:val="single"/>
        </w:rPr>
      </w:pPr>
    </w:p>
    <w:p w14:paraId="78F7B954">
      <w:pPr>
        <w:spacing w:line="540" w:lineRule="exact"/>
        <w:jc w:val="center"/>
        <w:rPr>
          <w:b/>
          <w:sz w:val="44"/>
          <w:szCs w:val="44"/>
          <w:u w:val="single"/>
        </w:rPr>
      </w:pPr>
    </w:p>
    <w:p w14:paraId="593C352B">
      <w:pPr>
        <w:spacing w:line="540" w:lineRule="exact"/>
        <w:jc w:val="center"/>
        <w:rPr>
          <w:b/>
          <w:sz w:val="44"/>
          <w:szCs w:val="44"/>
          <w:u w:val="single"/>
        </w:rPr>
      </w:pPr>
    </w:p>
    <w:p w14:paraId="32E8FCAB">
      <w:pPr>
        <w:spacing w:line="540" w:lineRule="exact"/>
        <w:jc w:val="center"/>
        <w:rPr>
          <w:b/>
          <w:sz w:val="44"/>
          <w:szCs w:val="44"/>
          <w:u w:val="single"/>
        </w:rPr>
      </w:pPr>
    </w:p>
    <w:p w14:paraId="5FF55E9F">
      <w:pPr>
        <w:spacing w:line="540" w:lineRule="exact"/>
        <w:jc w:val="center"/>
        <w:rPr>
          <w:b/>
          <w:sz w:val="44"/>
          <w:szCs w:val="44"/>
        </w:rPr>
      </w:pPr>
    </w:p>
    <w:p w14:paraId="2A69DE90">
      <w:pPr>
        <w:spacing w:line="540" w:lineRule="exact"/>
        <w:jc w:val="center"/>
        <w:rPr>
          <w:b/>
          <w:sz w:val="44"/>
          <w:szCs w:val="44"/>
        </w:rPr>
        <w:sectPr>
          <w:footerReference r:id="rId3" w:type="even"/>
          <w:pgSz w:w="11906" w:h="16838"/>
          <w:pgMar w:top="1701" w:right="1417" w:bottom="1701" w:left="1417" w:header="851" w:footer="992" w:gutter="0"/>
          <w:cols w:space="720" w:num="1"/>
          <w:docGrid w:type="lines" w:linePitch="312" w:charSpace="0"/>
        </w:sectPr>
      </w:pPr>
    </w:p>
    <w:p w14:paraId="2CDDA17E">
      <w:pPr>
        <w:spacing w:line="540" w:lineRule="exact"/>
        <w:jc w:val="center"/>
        <w:rPr>
          <w:b/>
          <w:sz w:val="44"/>
          <w:szCs w:val="44"/>
        </w:rPr>
      </w:pPr>
      <w:r>
        <w:rPr>
          <w:rFonts w:hint="eastAsia"/>
          <w:b/>
          <w:sz w:val="44"/>
          <w:szCs w:val="44"/>
        </w:rPr>
        <w:t>目    录</w:t>
      </w:r>
    </w:p>
    <w:p w14:paraId="48ABD7A1">
      <w:pPr>
        <w:spacing w:line="540" w:lineRule="exact"/>
        <w:rPr>
          <w:b/>
          <w:sz w:val="44"/>
          <w:szCs w:val="44"/>
          <w:u w:val="single"/>
        </w:rPr>
      </w:pPr>
    </w:p>
    <w:p w14:paraId="12DAB35A">
      <w:pPr>
        <w:spacing w:line="520" w:lineRule="exact"/>
        <w:rPr>
          <w:rFonts w:ascii="黑体" w:hAnsi="黑体" w:eastAsia="黑体"/>
          <w:sz w:val="32"/>
          <w:szCs w:val="32"/>
        </w:rPr>
      </w:pPr>
      <w:r>
        <w:rPr>
          <w:rFonts w:hint="eastAsia" w:ascii="黑体" w:hAnsi="黑体" w:eastAsia="黑体"/>
          <w:sz w:val="32"/>
          <w:szCs w:val="32"/>
        </w:rPr>
        <w:t>第一部分  辽宁省本溪高新技术产业开发区管理委员会概况</w:t>
      </w:r>
    </w:p>
    <w:p w14:paraId="0967CB87">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14:paraId="1403BE2A">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rPr>
        <w:t>辽宁省本溪高新技术产业开发区管理委员会决算单位构成</w:t>
      </w:r>
    </w:p>
    <w:p w14:paraId="10884BE3">
      <w:pPr>
        <w:spacing w:line="520" w:lineRule="exact"/>
        <w:rPr>
          <w:rFonts w:ascii="黑体" w:hAnsi="黑体" w:eastAsia="黑体"/>
          <w:sz w:val="32"/>
          <w:szCs w:val="32"/>
        </w:rPr>
      </w:pPr>
      <w:r>
        <w:rPr>
          <w:rFonts w:hint="eastAsia" w:ascii="黑体" w:hAnsi="黑体" w:eastAsia="黑体"/>
          <w:sz w:val="32"/>
          <w:szCs w:val="32"/>
        </w:rPr>
        <w:t>第二部分  2024年度辽宁省本溪高新技术产业开发区管理委员会部门决算情况说明</w:t>
      </w:r>
    </w:p>
    <w:p w14:paraId="60DCBEE0">
      <w:pPr>
        <w:spacing w:line="520" w:lineRule="exact"/>
        <w:ind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14:paraId="0F45A61A">
      <w:pPr>
        <w:spacing w:line="520" w:lineRule="exact"/>
        <w:ind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14:paraId="420D0A49">
      <w:pPr>
        <w:spacing w:line="520" w:lineRule="exact"/>
        <w:ind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14:paraId="36E44819">
      <w:pPr>
        <w:spacing w:line="520" w:lineRule="exact"/>
        <w:ind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14:paraId="78DE0181">
      <w:pPr>
        <w:spacing w:line="520" w:lineRule="exact"/>
        <w:ind w:firstLine="640" w:firstLineChars="200"/>
        <w:rPr>
          <w:rFonts w:ascii="仿宋_GB2312" w:eastAsia="仿宋_GB2312"/>
          <w:sz w:val="32"/>
          <w:szCs w:val="32"/>
        </w:rPr>
      </w:pPr>
      <w:r>
        <w:rPr>
          <w:rFonts w:hint="eastAsia" w:ascii="仿宋_GB2312" w:eastAsia="仿宋_GB2312"/>
          <w:sz w:val="32"/>
          <w:szCs w:val="32"/>
        </w:rPr>
        <w:t>五、其他重要事项的情况说明</w:t>
      </w:r>
    </w:p>
    <w:p w14:paraId="0A6A8837">
      <w:pPr>
        <w:spacing w:line="520" w:lineRule="exact"/>
        <w:rPr>
          <w:rFonts w:ascii="黑体" w:hAnsi="黑体" w:eastAsia="黑体"/>
          <w:sz w:val="32"/>
          <w:szCs w:val="32"/>
        </w:rPr>
      </w:pPr>
      <w:r>
        <w:rPr>
          <w:rFonts w:hint="eastAsia" w:ascii="黑体" w:hAnsi="黑体" w:eastAsia="黑体"/>
          <w:sz w:val="32"/>
          <w:szCs w:val="32"/>
        </w:rPr>
        <w:t>第三部分  名词解释</w:t>
      </w:r>
    </w:p>
    <w:p w14:paraId="535BA593">
      <w:pPr>
        <w:spacing w:line="520" w:lineRule="exact"/>
        <w:rPr>
          <w:rFonts w:ascii="黑体" w:hAnsi="黑体" w:eastAsia="黑体"/>
          <w:sz w:val="32"/>
          <w:szCs w:val="32"/>
        </w:rPr>
      </w:pPr>
      <w:r>
        <w:rPr>
          <w:rFonts w:hint="eastAsia" w:ascii="黑体" w:hAnsi="黑体" w:eastAsia="黑体"/>
          <w:sz w:val="32"/>
          <w:szCs w:val="32"/>
        </w:rPr>
        <w:t>第四部分  2024年度辽宁省本溪高新技术产业开发区管理委员会部门决算表</w:t>
      </w:r>
    </w:p>
    <w:p w14:paraId="6CC5DE7B">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14:paraId="630A0217">
      <w:pPr>
        <w:spacing w:line="520" w:lineRule="exact"/>
        <w:ind w:firstLine="640" w:firstLineChars="200"/>
        <w:rPr>
          <w:rFonts w:ascii="仿宋_GB2312" w:eastAsia="仿宋_GB2312"/>
          <w:sz w:val="32"/>
          <w:szCs w:val="32"/>
        </w:rPr>
      </w:pPr>
      <w:r>
        <w:rPr>
          <w:rFonts w:hint="eastAsia" w:ascii="仿宋_GB2312" w:eastAsia="仿宋_GB2312"/>
          <w:sz w:val="32"/>
          <w:szCs w:val="32"/>
        </w:rPr>
        <w:t>二、收入决算表</w:t>
      </w:r>
    </w:p>
    <w:p w14:paraId="58F824F5">
      <w:pPr>
        <w:spacing w:line="520" w:lineRule="exact"/>
        <w:ind w:firstLine="640" w:firstLineChars="200"/>
        <w:rPr>
          <w:rFonts w:ascii="仿宋_GB2312" w:eastAsia="仿宋_GB2312"/>
          <w:sz w:val="32"/>
          <w:szCs w:val="32"/>
        </w:rPr>
      </w:pPr>
      <w:r>
        <w:rPr>
          <w:rFonts w:hint="eastAsia" w:ascii="仿宋_GB2312" w:eastAsia="仿宋_GB2312"/>
          <w:sz w:val="32"/>
          <w:szCs w:val="32"/>
        </w:rPr>
        <w:t>三、支出决算表</w:t>
      </w:r>
    </w:p>
    <w:p w14:paraId="03BEDF7A">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14:paraId="7680509F">
      <w:pPr>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14:paraId="65942328">
      <w:pPr>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21A14CB3">
      <w:pPr>
        <w:spacing w:line="520" w:lineRule="exact"/>
        <w:ind w:firstLine="640" w:firstLineChars="200"/>
        <w:rPr>
          <w:rFonts w:ascii="仿宋_GB2312" w:eastAsia="仿宋_GB2312"/>
          <w:sz w:val="32"/>
          <w:szCs w:val="32"/>
        </w:rPr>
      </w:pPr>
      <w:r>
        <w:rPr>
          <w:rFonts w:hint="eastAsia" w:ascii="仿宋_GB2312" w:eastAsia="仿宋_GB2312"/>
          <w:sz w:val="32"/>
          <w:szCs w:val="32"/>
        </w:rPr>
        <w:t>七、财政拨款“三公”经费支出决算表</w:t>
      </w:r>
    </w:p>
    <w:p w14:paraId="28D30833">
      <w:pPr>
        <w:spacing w:line="520" w:lineRule="exact"/>
        <w:ind w:left="638" w:leftChars="304"/>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14:paraId="0373F334">
      <w:pPr>
        <w:spacing w:line="520" w:lineRule="exact"/>
        <w:ind w:left="638" w:leftChars="304"/>
        <w:rPr>
          <w:rFonts w:ascii="仿宋_GB2312" w:eastAsia="仿宋_GB2312"/>
          <w:sz w:val="32"/>
          <w:szCs w:val="32"/>
        </w:rPr>
      </w:pPr>
      <w:r>
        <w:rPr>
          <w:rFonts w:hint="eastAsia" w:ascii="仿宋_GB2312" w:eastAsia="仿宋_GB2312"/>
          <w:sz w:val="32"/>
          <w:szCs w:val="32"/>
        </w:rPr>
        <w:t>九、国有资本经营预算财政拨款支出决算表</w:t>
      </w:r>
    </w:p>
    <w:p w14:paraId="24B7FADF">
      <w:pPr>
        <w:spacing w:line="520" w:lineRule="exact"/>
        <w:rPr>
          <w:rFonts w:ascii="仿宋_GB2312" w:eastAsia="仿宋_GB2312"/>
          <w:sz w:val="32"/>
          <w:szCs w:val="32"/>
        </w:rPr>
      </w:pPr>
      <w:r>
        <w:rPr>
          <w:rFonts w:hint="eastAsia" w:ascii="黑体" w:hAnsi="黑体" w:eastAsia="黑体"/>
          <w:sz w:val="32"/>
          <w:szCs w:val="32"/>
        </w:rPr>
        <w:t>第五部分  附件</w:t>
      </w:r>
    </w:p>
    <w:p w14:paraId="4B39D1A5">
      <w:pPr>
        <w:spacing w:line="540" w:lineRule="exact"/>
        <w:jc w:val="center"/>
        <w:rPr>
          <w:rFonts w:ascii="宋体" w:hAnsi="宋体"/>
          <w:b/>
          <w:sz w:val="36"/>
          <w:szCs w:val="36"/>
        </w:rPr>
        <w:sectPr>
          <w:footerReference r:id="rId4" w:type="default"/>
          <w:pgSz w:w="11906" w:h="16838"/>
          <w:pgMar w:top="1701" w:right="1417" w:bottom="567" w:left="1417" w:header="851" w:footer="992" w:gutter="0"/>
          <w:pgNumType w:start="1"/>
          <w:cols w:space="720" w:num="1"/>
          <w:docGrid w:type="lines" w:linePitch="312" w:charSpace="0"/>
        </w:sectPr>
      </w:pPr>
    </w:p>
    <w:p w14:paraId="5B3729B6">
      <w:pPr>
        <w:spacing w:line="540" w:lineRule="exact"/>
        <w:jc w:val="center"/>
        <w:rPr>
          <w:rFonts w:ascii="宋体" w:hAnsi="宋体"/>
          <w:b/>
          <w:sz w:val="36"/>
          <w:szCs w:val="36"/>
        </w:rPr>
      </w:pPr>
      <w:r>
        <w:rPr>
          <w:rFonts w:hint="eastAsia" w:ascii="宋体" w:hAnsi="宋体"/>
          <w:b/>
          <w:sz w:val="36"/>
          <w:szCs w:val="36"/>
        </w:rPr>
        <w:t>第一部分 辽宁省本溪高新技术产业开发区管理委员会概况</w:t>
      </w:r>
    </w:p>
    <w:p w14:paraId="605682A8">
      <w:pPr>
        <w:spacing w:line="540" w:lineRule="exact"/>
        <w:ind w:firstLine="640" w:firstLineChars="200"/>
        <w:jc w:val="left"/>
        <w:rPr>
          <w:rFonts w:ascii="黑体" w:eastAsia="黑体"/>
          <w:sz w:val="32"/>
          <w:szCs w:val="32"/>
        </w:rPr>
      </w:pPr>
    </w:p>
    <w:p w14:paraId="42A5E6B4">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14:paraId="5985D3AE">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本溪高新技术产业开发区管理委员会是本溪市人民政府的派驻机构，行使相关的经济管理职能，全面负责新城经济管理事务。主要承担区域内规划、招商、营商环境建设等经济管理职能。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（一）负责中央和省、市有关法律、法规和政策在本溪高新技术产业开发区的贯彻实施，制订、发布和组织实施区域内的有关管理规定。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（二）研究制订区域内经济发展计划，经市人民政府批准后，负责组织实施。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.（三）受市规划局委托编制区域内的总体规划；负责编制分区详规和专业规划，经批准后组织实施。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（四）按市级审批权限审批、审核投资项目；负责组织招商引资工作。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（五）负责区域内建设工程方案与初步设计的审查、批建审核、招标投标、发证、质量监督、工程档案以及有关房地产管理；负责建筑工程造价和建筑施工、安装、勘测设计和房地产开发单位的管理工作。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（六）负责区域内的城市建设和管理。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（七）负责区域内的对外经贸、财政和地方税务、国有资产、科技、统计、物价、外事、人事、劳动和社会保障等方面的管理工作。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（八）检查、监督和协调市级有关部门设在本溪高新技术产业开发区区域内的分支机构或派出机构工作；协调供水、供电、供气、通讯、金融等部门工作。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（九）指导区域内各类企业落实经营自主权，建立现代企业制度，保障企业依法自主经营。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（十）负责和指导本溪高新技术产业开发区管委会机关及企事业单位党的建设、精神文明建设、纪检监察、审计和群团工作；按干部管理权限，管理本溪高新技术产业开发区管委会机关和直属单位干部。 　　</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（十一）承办市委、市政府交办的其他事项。</w:t>
      </w:r>
    </w:p>
    <w:p w14:paraId="0755295B">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14:paraId="6FA193FF">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纳入辽宁省本溪高新技术产业开发区管理委员会2024年部门决算编制范围的预算单位包括：</w:t>
      </w:r>
    </w:p>
    <w:p w14:paraId="7824B8F9">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辽宁省本溪高新技术产业开发区管理委员会本级</w:t>
      </w:r>
    </w:p>
    <w:p w14:paraId="032C5250">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2024年度部门决算情况说明</w:t>
      </w:r>
    </w:p>
    <w:p w14:paraId="6DE7A7BF">
      <w:pPr>
        <w:spacing w:line="540" w:lineRule="exact"/>
        <w:rPr>
          <w:rFonts w:ascii="宋体" w:hAnsi="宋体"/>
          <w:b/>
          <w:sz w:val="36"/>
          <w:szCs w:val="36"/>
        </w:rPr>
      </w:pPr>
    </w:p>
    <w:p w14:paraId="426C63C6">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14:paraId="3021D76B">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（一）收入总计75260.77万元，包括：</w:t>
      </w:r>
    </w:p>
    <w:p w14:paraId="2B0D0758">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75260.77</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100.00</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63566.77</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11694.00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14:paraId="46E3EC99">
      <w:pPr>
        <w:spacing w:line="540" w:lineRule="exact"/>
        <w:ind w:firstLine="660"/>
        <w:rPr>
          <w:rFonts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2680ACF2">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457BC55C">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03E6A311">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77AB27D5">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54155EBE">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01B1FA36">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343DCEBF">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收入总计增加48626.26万元，增长182.57%,主要原因：一是重点企业辽宁未来生物科技有限公司扩大销售渠道，丰富销售模式，新产品（SUDOK玉米胚芽粉固体饮料）销量增幅较大,1-12月缴纳税款33,168万元，同比增加20,208万元，增幅155.9%。%0A二是一次性因素增加10,436万元。① 药发下属6户国有企业缴纳以前年度欠税及滞纳金3,971万元;②辽宁申科健康产业有限公司、辽宁红玺湖康养酒店管理有限公司、仙榆湾辽宁药业基地会议服务有限公司、辽宁华夏三宝生物资源科技开发有限责任公司、辽宁海凭高科置业有限公司、本溪高新技术产业开发区绿地置业有限公司、上海绿谷（本溪）制药有限公司等13家企业缴纳以前年度欠税及滞纳金6,465万元，去年无此项收入。。</w:t>
      </w:r>
    </w:p>
    <w:p w14:paraId="250C9F1C">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（二）支出总计75260.77万元，包括：</w:t>
      </w:r>
    </w:p>
    <w:p w14:paraId="0B07A1F2">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1295.62</w:t>
      </w:r>
      <w:r>
        <w:rPr>
          <w:rFonts w:hint="eastAsia" w:ascii="仿宋_GB2312" w:hAnsi="宋体" w:eastAsia="仿宋_GB2312"/>
          <w:sz w:val="32"/>
          <w:szCs w:val="32"/>
        </w:rPr>
        <w:t>万元，占支出总计的</w:t>
      </w:r>
      <w:r>
        <w:rPr>
          <w:rFonts w:hint="eastAsia" w:ascii="仿宋_GB2312" w:eastAsia="仿宋_GB2312" w:cs="仿宋_GB2312"/>
          <w:sz w:val="32"/>
          <w:szCs w:val="32"/>
        </w:rPr>
        <w:t>1.72</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工资福利支出918.84万元；商品和服务支出305.15万元；对个人和家庭的补助69.94万元；资本性支出1.69万元。</w:t>
      </w:r>
    </w:p>
    <w:p w14:paraId="2BB0F2FE">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73965.14</w:t>
      </w:r>
      <w:r>
        <w:rPr>
          <w:rFonts w:hint="eastAsia" w:ascii="仿宋_GB2312" w:hAnsi="宋体" w:eastAsia="仿宋_GB2312"/>
          <w:sz w:val="32"/>
          <w:szCs w:val="32"/>
        </w:rPr>
        <w:t>万元，占支出总计的</w:t>
      </w:r>
      <w:r>
        <w:rPr>
          <w:rFonts w:hint="eastAsia" w:ascii="仿宋_GB2312" w:eastAsia="仿宋_GB2312" w:cs="仿宋_GB2312"/>
          <w:sz w:val="32"/>
          <w:szCs w:val="32"/>
        </w:rPr>
        <w:t>98.28</w:t>
      </w:r>
      <w:r>
        <w:rPr>
          <w:rFonts w:hint="eastAsia" w:ascii="仿宋_GB2312" w:hAnsi="宋体" w:eastAsia="仿宋_GB2312"/>
          <w:sz w:val="32"/>
          <w:szCs w:val="32"/>
        </w:rPr>
        <w:t>%。</w:t>
      </w:r>
      <w:r>
        <w:rPr>
          <w:rFonts w:hint="eastAsia" w:ascii="仿宋_GB2312" w:eastAsia="仿宋_GB2312" w:cs="仿宋_GB2312"/>
          <w:sz w:val="32"/>
          <w:szCs w:val="32"/>
        </w:rPr>
        <w:t>主要包括商品和服务支出4135.35万元，资本性支出59165.23万元，对企业补助支出10437.38万元。等业务支出。</w:t>
      </w:r>
    </w:p>
    <w:p w14:paraId="44D6A13B">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034B6957">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1533394F">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14:paraId="1B83CAD2">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支出增加48626.26万元，增长182.57%,主要原因：（1）一般公共服务支出4,425万元，同比增加545万元，增幅14%，变动主要原因为发放2023年三、四季度绩效考核薪酬、2023年年度考核薪酬共计424.5万元及5号楼会议室改造46万元导致该项支出增长。。</w:t>
      </w:r>
    </w:p>
    <w:p w14:paraId="420973E5">
      <w:pPr>
        <w:wordWrap w:val="0"/>
        <w:topLinePunct/>
        <w:spacing w:line="540" w:lineRule="exact"/>
        <w:ind w:firstLine="658"/>
        <w:rPr>
          <w:rFonts w:ascii="楷体_GB2312" w:hAnsi="宋体" w:eastAsia="楷体_GB2312"/>
          <w:b/>
          <w:sz w:val="32"/>
          <w:szCs w:val="32"/>
        </w:rPr>
      </w:pPr>
      <w:r>
        <w:rPr>
          <w:rFonts w:hint="eastAsia" w:ascii="楷体_GB2312" w:hAnsi="宋体" w:eastAsia="楷体_GB2312"/>
          <w:b/>
          <w:sz w:val="32"/>
          <w:szCs w:val="32"/>
        </w:rPr>
        <w:t>（三）年末结转和结余0.00万元。</w:t>
      </w:r>
    </w:p>
    <w:p w14:paraId="4299A934">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与上年相比，今年结转结余持平，主要原因：无。</w:t>
      </w:r>
    </w:p>
    <w:p w14:paraId="68CA043D">
      <w:pPr>
        <w:spacing w:line="540" w:lineRule="exact"/>
        <w:ind w:firstLine="660"/>
        <w:rPr>
          <w:rFonts w:ascii="黑体" w:hAnsi="黑体" w:eastAsia="黑体"/>
          <w:sz w:val="32"/>
          <w:szCs w:val="32"/>
        </w:rPr>
      </w:pPr>
      <w:r>
        <w:rPr>
          <w:rFonts w:hint="eastAsia" w:ascii="黑体" w:hAnsi="宋体" w:eastAsia="黑体" w:cs="黑体"/>
          <w:sz w:val="32"/>
          <w:szCs w:val="32"/>
        </w:rPr>
        <w:t>二、财政拨款支出决算情况说明</w:t>
      </w:r>
    </w:p>
    <w:p w14:paraId="09DDABD1">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（一）总体情况。</w:t>
      </w:r>
    </w:p>
    <w:p w14:paraId="0F2D25AB">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2024年度财政拨款支出</w:t>
      </w:r>
      <w:r>
        <w:rPr>
          <w:rFonts w:hint="eastAsia" w:ascii="仿宋_GB2312" w:eastAsia="仿宋_GB2312" w:cs="仿宋_GB2312"/>
          <w:sz w:val="32"/>
          <w:szCs w:val="32"/>
        </w:rPr>
        <w:t>75260.77</w:t>
      </w:r>
      <w:r>
        <w:rPr>
          <w:rFonts w:hint="eastAsia" w:ascii="仿宋_GB2312" w:hAnsi="宋体" w:eastAsia="仿宋_GB2312"/>
          <w:sz w:val="32"/>
          <w:szCs w:val="32"/>
        </w:rPr>
        <w:t>万元，其中：基本支出</w:t>
      </w:r>
      <w:r>
        <w:rPr>
          <w:rFonts w:hint="eastAsia" w:ascii="仿宋_GB2312" w:eastAsia="仿宋_GB2312" w:cs="仿宋_GB2312"/>
          <w:sz w:val="32"/>
          <w:szCs w:val="32"/>
        </w:rPr>
        <w:t>1295.62</w:t>
      </w:r>
      <w:r>
        <w:rPr>
          <w:rFonts w:hint="eastAsia" w:ascii="仿宋_GB2312" w:hAnsi="宋体" w:eastAsia="仿宋_GB2312"/>
          <w:sz w:val="32"/>
          <w:szCs w:val="32"/>
        </w:rPr>
        <w:t>万元，项目支出</w:t>
      </w:r>
      <w:r>
        <w:rPr>
          <w:rFonts w:hint="eastAsia" w:ascii="仿宋_GB2312" w:eastAsia="仿宋_GB2312" w:cs="仿宋_GB2312"/>
          <w:sz w:val="32"/>
          <w:szCs w:val="32"/>
        </w:rPr>
        <w:t>73965.14</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财政拨款支出增加48626.26万元，增长182.57%，主要原因</w:t>
      </w:r>
      <w:r>
        <w:rPr>
          <w:rFonts w:hint="eastAsia" w:ascii="仿宋_GB2312" w:eastAsia="仿宋_GB2312" w:cs="仿宋_GB2312"/>
          <w:sz w:val="32"/>
          <w:szCs w:val="32"/>
        </w:rPr>
        <w:t>：一是辽宁未来生物科技有限公司税收增加7,424万元，其中：因新产品（SUDOK玉米胚芽粉固体饮料）销售收入增长税收同比增加6,456万元，增幅62.7%、补缴以前年度税款968万元；二是本溪工具股份有限公司因国内客户需求增多导致主营产品销量增加，剔除缓税因素同比增收522万元。。</w:t>
      </w:r>
      <w:r>
        <w:rPr>
          <w:rFonts w:hint="eastAsia" w:ascii="仿宋_GB2312" w:hAnsi="宋体" w:eastAsia="仿宋_GB2312"/>
          <w:sz w:val="32"/>
          <w:szCs w:val="32"/>
        </w:rPr>
        <w:t>与年初预算相比，2024年度财政拨款支出完成年初预算的</w:t>
      </w:r>
      <w:r>
        <w:rPr>
          <w:rFonts w:hint="eastAsia" w:ascii="仿宋_GB2312" w:eastAsia="仿宋_GB2312" w:cs="仿宋_GB2312"/>
          <w:sz w:val="32"/>
          <w:szCs w:val="32"/>
        </w:rPr>
        <w:t>100.00</w:t>
      </w:r>
      <w:r>
        <w:rPr>
          <w:rFonts w:hint="eastAsia" w:ascii="仿宋_GB2312" w:hAnsi="宋体" w:eastAsia="仿宋_GB2312"/>
          <w:sz w:val="32"/>
          <w:szCs w:val="32"/>
        </w:rPr>
        <w:t>%，其中：基本支出完成年初预算的</w:t>
      </w:r>
      <w:r>
        <w:rPr>
          <w:rFonts w:hint="eastAsia" w:ascii="仿宋_GB2312" w:eastAsia="仿宋_GB2312" w:cs="仿宋_GB2312"/>
          <w:sz w:val="32"/>
          <w:szCs w:val="32"/>
        </w:rPr>
        <w:t>100.00</w:t>
      </w:r>
      <w:r>
        <w:rPr>
          <w:rFonts w:hint="eastAsia" w:ascii="仿宋_GB2312" w:hAnsi="宋体" w:eastAsia="仿宋_GB2312"/>
          <w:sz w:val="32"/>
          <w:szCs w:val="32"/>
        </w:rPr>
        <w:t>%，项目支出完成年初预算的</w:t>
      </w:r>
      <w:r>
        <w:rPr>
          <w:rFonts w:hint="eastAsia" w:ascii="仿宋_GB2312" w:eastAsia="仿宋_GB2312" w:cs="仿宋_GB2312"/>
          <w:sz w:val="32"/>
          <w:szCs w:val="32"/>
        </w:rPr>
        <w:t>100.00</w:t>
      </w:r>
      <w:r>
        <w:rPr>
          <w:rFonts w:hint="eastAsia" w:ascii="仿宋_GB2312" w:hAnsi="宋体" w:eastAsia="仿宋_GB2312"/>
          <w:sz w:val="32"/>
          <w:szCs w:val="32"/>
        </w:rPr>
        <w:t>%。</w:t>
      </w:r>
    </w:p>
    <w:p w14:paraId="41984940">
      <w:pPr>
        <w:spacing w:line="540" w:lineRule="exact"/>
        <w:ind w:firstLine="660"/>
        <w:rPr>
          <w:rFonts w:ascii="仿宋_GB2312" w:eastAsia="仿宋_GB2312" w:cs="仿宋_GB2312"/>
          <w:sz w:val="32"/>
          <w:szCs w:val="32"/>
        </w:rPr>
      </w:pPr>
      <w:r>
        <w:rPr>
          <w:rFonts w:hint="eastAsia" w:ascii="楷体_GB2312" w:hAnsi="宋体" w:eastAsia="楷体_GB2312"/>
          <w:b/>
          <w:sz w:val="32"/>
          <w:szCs w:val="32"/>
        </w:rPr>
        <w:t>（二）一般公共预算财政拨款支出情况。</w:t>
      </w:r>
    </w:p>
    <w:p w14:paraId="19CF34D9">
      <w:pPr>
        <w:wordWrap w:val="0"/>
        <w:topLinePunct/>
        <w:spacing w:line="540" w:lineRule="exact"/>
        <w:ind w:firstLine="658"/>
        <w:rPr>
          <w:rFonts w:ascii="仿宋_GB2312" w:eastAsia="仿宋_GB2312" w:cs="仿宋_GB2312"/>
          <w:sz w:val="32"/>
          <w:szCs w:val="32"/>
        </w:rPr>
      </w:pPr>
      <w:r>
        <w:rPr>
          <w:rFonts w:hint="eastAsia" w:ascii="仿宋_GB2312" w:eastAsia="仿宋_GB2312" w:cs="仿宋_GB2312"/>
          <w:sz w:val="32"/>
          <w:szCs w:val="32"/>
        </w:rPr>
        <w:t>2024年度一般公共预算财政拨款支出63566.77万元。按支出功能分类科目分，包括：</w:t>
      </w:r>
    </w:p>
    <w:p w14:paraId="6B99EFDE">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1.一般公共服务支出2816.71万元，具体包括：</w:t>
      </w:r>
    </w:p>
    <w:p w14:paraId="562E29C0">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一般公共服务支出（类）政府办公厅（室）及相关机构事务（款）行政运行（项）964.53万元,主要是管委会行政单位人员工资及各项保险、公积金等支出，完成年初预算的100%，决算数与年初预算数存在差异的主要原因是无。</w:t>
      </w:r>
    </w:p>
    <w:p w14:paraId="52C294B3">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一般公共服务支出（类）政府办公厅（室）及相关机构事务（款）一般行政管理事务（项）1489.35万元,主要是保障管委会正常运转等支出等支出，完成年初预算的100%，决算数与年初预算数存在差异的主要原因是无。</w:t>
      </w:r>
    </w:p>
    <w:p w14:paraId="64FA1D26">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一般公共服务支出（类）政府办公厅（室）及相关机构事务（款）政务公开审批（项）6.50万元,主要是管委会行政大厅正常运转等等支出，完成年初预算的100%，决算数与年初预算数存在差异的主要原因是无。</w:t>
      </w:r>
    </w:p>
    <w:p w14:paraId="4ED36999">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一般公共服务支出（类）政府办公厅（室）及相关机构事务（款）其他政府办公厅（室）及相关机构事务支出（项）11.30万元,主要是企业注册资本金等支出，完成年初预算的100%，决算数与年初预算数存在差异的主要原因是无。</w:t>
      </w:r>
    </w:p>
    <w:p w14:paraId="4DC2BC5C">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（5）一般公共服务支出（类）发展与改革事务（款）一般行政管理事务（项）12.47万元,主要是专项工作经费等支出，完成年初预算的100%，决算数与年初预算数存在差异的主要原因是无。</w:t>
      </w:r>
    </w:p>
    <w:p w14:paraId="24BBD67A">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（6）一般公共服务支出（类）统计信息事务（款）专项普查活动（项）1.24万元,主要是第五次经济普查经费等支出，完成年初预算的100%，决算数与年初预算数存在差异的主要原因是无。</w:t>
      </w:r>
    </w:p>
    <w:p w14:paraId="1740CF47">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（7）一般公共服务支出（类）财政事务（款）一般行政管理事务（项）82.42万元,主要是财政专项业务经费等支出，完成年初预算的100%，决算数与年初预算数存在差异的主要原因是无。</w:t>
      </w:r>
    </w:p>
    <w:p w14:paraId="5AF34C78">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（8）一般公共服务支出（类）纪检监察事务（款）一般行政管理事务（项）3.42万元,主要是订阅报刊等支出，完成年初预算的100%，决算数与年初预算数存在差异的主要原因是无。</w:t>
      </w:r>
    </w:p>
    <w:p w14:paraId="7A8D7424">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（9）一般公共服务支出（类）商贸事务（款）一般行政管理事务（项）1.23万元,主要是招商经费等支出，完成年初预算的100%，决算数与年初预算数存在差异的主要原因是无。</w:t>
      </w:r>
    </w:p>
    <w:p w14:paraId="508E567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（10）一般公共服务支出（类）商贸事务（款）招商引资（项）64.99万元,主要是招商经费等支出，完成年初预算的100%，决算数与年初预算数存在差异的主要原因是无。</w:t>
      </w:r>
    </w:p>
    <w:p w14:paraId="2B7DE223">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（11）一般公共服务支出（类）组织事务（款）一般行政管理事务（项）116.58万元,主要是药都大讲堂经费等支出，完成年初预算的100%，决算数与年初预算数存在差异的主要原因是无。</w:t>
      </w:r>
    </w:p>
    <w:p w14:paraId="2D15ED1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（12）一般公共服务支出（类）信访事务（款）信访业务（项）62.68万元,主要是信访资金等支出，完成年初预算的100%，决算数与年初预算数存在差异的主要原因是无。</w:t>
      </w:r>
    </w:p>
    <w:p w14:paraId="39CC1774">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2.科学技术支出779.27万元，具体包括：</w:t>
      </w:r>
    </w:p>
    <w:p w14:paraId="23FB32DC">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（1）科学技术支出（类）科学技术管理事务（款）行政运行（项）21.10万元,主要是科技局工资等支出，完成年初预算的100%，决算数与年初预算数存在差异的主要原因是无。</w:t>
      </w:r>
    </w:p>
    <w:p w14:paraId="127A106E">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（2）科学技术支出（类）科学技术管理事务（款）一般行政管理事务（项）36.17万元,主要是爱心公交车及科技论坛费用等支出，完成年初预算的100%，决算数与年初预算数存在差异的主要原因是无。</w:t>
      </w:r>
    </w:p>
    <w:p w14:paraId="408698F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（3）科学技术支出（类）其他科学技术支出（款）其他科学技术支出（项）722.00万元,主要是高新技术企业奖励等支出，完成年初预算的100%，决算数与年初预算数存在差异的主要原因是无。</w:t>
      </w:r>
    </w:p>
    <w:p w14:paraId="4EA2B46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3.社会保障和就业支出717.93万元，具体包括：</w:t>
      </w:r>
    </w:p>
    <w:p w14:paraId="266F4AA7">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（1）社会保障和就业支出（类）人力资源和社会保障管理事务（款）引进人才费用（项）96.19万元,主要是人才补贴等支出，完成年初预算的100%，决算数与年初预算数存在差异的主要原因是无。</w:t>
      </w:r>
    </w:p>
    <w:p w14:paraId="0C1A858F">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类）行政事业单位养老支出（款）机关事业单位基本养老保险缴费支出（项）78.08万元,主要是基本养老保险缴费等支出，完成年初预算的100%，决算数与年初预算数存在差异的主要原因是无。</w:t>
      </w:r>
    </w:p>
    <w:p w14:paraId="02FE126E">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（3）社会保障和就业支出（类）行政事业单位养老支出（款）机关事业单位职业年金缴费支出（项）170.35万元,主要是职业今年缴费等支出，完成年初预算的100%，决算数与年初预算数存在差异的主要原因是无。</w:t>
      </w:r>
    </w:p>
    <w:p w14:paraId="525A6F6F">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（4）社会保障和就业支出（类）就业补助（款）社会保险补贴（项）166.61万元,主要是就业补助资金等支出，完成年初预算的100%，决算数与年初预算数存在差异的主要原因是无。</w:t>
      </w:r>
    </w:p>
    <w:p w14:paraId="4D87643F">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（5）社会保障和就业支出（类）抚恤（款）义务兵优待（项）58.17万元,主要是义务兵优待金等支出，完成年初预算的100%，决算数与年初预算数存在差异的主要原因是无。</w:t>
      </w:r>
    </w:p>
    <w:p w14:paraId="0750E465">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（6）社会保障和就业支出（类）退役安置（款）退役士兵安置（项）117.41万元,主要是退役士兵安置等支出，完成年初预算的100%，决算数与年初预算数存在差异的主要原因是无。</w:t>
      </w:r>
    </w:p>
    <w:p w14:paraId="03A02478">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7）社会保障和就业支出（类）其他社会保障和就业支出（款）其他社会保障和就业支出（项）31.12万元,主要是困难企业军转干部安置补助等支出，完成年初预算的100%，决算数与年初预算数存在差异的主要原因是无。</w:t>
      </w:r>
    </w:p>
    <w:p w14:paraId="2B46964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4.卫生健康支出37.51万元，具体包括：</w:t>
      </w:r>
    </w:p>
    <w:p w14:paraId="7952FE99">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（1）卫生健康支出（类）行政事业单位医疗（款）行政单位医疗（项）37.28万元,主要是行政单位医疗保险支出等支出，完成年初预算的100%，决算数与年初预算数存在差异的主要原因是无。</w:t>
      </w:r>
    </w:p>
    <w:p w14:paraId="5E93D34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（2）卫生健康支出（类）行政事业单位医疗（款）公务员医疗补助（项）0.23万元,主要是公务员医疗补助等支出，完成年初预算的100%，决算数与年初预算数存在差异的主要原因是无。</w:t>
      </w:r>
    </w:p>
    <w:p w14:paraId="5EAC473B">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5.节能环保支出6522.00万元，具体包括：</w:t>
      </w:r>
    </w:p>
    <w:p w14:paraId="60819E08">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（1）节能环保支出（类）污染防治（款）水体（项）6277.00万元,主要是水污染专项资金等支出，完成年初预算的100%，决算数与年初预算数存在差异的主要原因是无。</w:t>
      </w:r>
    </w:p>
    <w:p w14:paraId="73AF8398">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（2）节能环保支出（类）其他节能环保支出（款）其他节能环保支出（项）245.00万元,主要是生态文明建设中央资金等支出，完成年初预算的100%，决算数与年初预算数存在差异的主要原因是无。</w:t>
      </w:r>
    </w:p>
    <w:p w14:paraId="2C2A77CD">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6.城乡社区支出38635.16万元，具体包括：</w:t>
      </w:r>
    </w:p>
    <w:p w14:paraId="66CEAAAA">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（1）城乡社区支出（类）城乡社区公共设施（款）其他城乡社区公共设施支出（项）38255.74万元,主要是征地动迁资金及隐债付息等支出，完成年初预算的100%，决算数与年初预算数存在差异的主要原因是无。</w:t>
      </w:r>
    </w:p>
    <w:p w14:paraId="6CC3A0C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（2）城乡社区支出（类）城乡社区环境卫生（款）城乡社区环境卫生（项）379.42万元,主要是环卫费等支出，完成年初预算的100%，决算数与年初预算数存在差异的主要原因是无。</w:t>
      </w:r>
    </w:p>
    <w:p w14:paraId="0C9D2991">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7.资源勘探工业信息等支出7933.33万元，具体包括：</w:t>
      </w:r>
    </w:p>
    <w:p w14:paraId="5012202A">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（1）资源勘探工业信息等支出（类）制造业（款）医药制造业（项）2285.28万元,主要是企业技术改造专项资金等支出，完成年初预算的100%，决算数与年初预算数存在差异的主要原因是无。</w:t>
      </w:r>
    </w:p>
    <w:p w14:paraId="57DAA3D6">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资源勘探工业信息等支出（类）支持中小企业发展和管理支出（款）其他支持中小企业发展和管理支出（项）203.50万元,主要是高企补助等支出，完成年初预算的100%，决算数与年初预算数存在差异的主要原因是无。</w:t>
      </w:r>
    </w:p>
    <w:p w14:paraId="0501591C">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资源勘探工业信息等支出（类）其他资源勘探工业信息等支出（款）其他资源勘探工业信息等支出（项）5444.55万元,主要是辽宁省数字强省专项资金等支出，完成年初预算的100%，决算数与年初预算数存在差异的主要原因是无。</w:t>
      </w:r>
    </w:p>
    <w:p w14:paraId="4B1459D6">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8.商业服务业等支出370.73万元，具体包括：</w:t>
      </w:r>
    </w:p>
    <w:p w14:paraId="66F65270">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（1）商业服务业等支出（类）商业流通事务（款）其他商业流通事务支出（项）20.00万元,主要是商务发展资金等支出，完成年初预算的100%，决算数与年初预算数存在差异的主要原因是无。</w:t>
      </w:r>
    </w:p>
    <w:p w14:paraId="6A45FE5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（2）商业服务业等支出（类）涉外发展服务支出（款）其他涉外发展服务支出（项）350.73万元,主要是23年省全面开发资金等支出，完成年初预算的100%，决算数与年初预算数存在差异的主要原因是无。</w:t>
      </w:r>
    </w:p>
    <w:p w14:paraId="19A61C95">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9.自然资源海洋气象等支出5325.55万元，具体包括：</w:t>
      </w:r>
    </w:p>
    <w:p w14:paraId="2772C39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（1）自然资源海洋气象等支出（类）自然资源事务（款）一般行政管理事务（项）93.23万元,主要是国土经费等支出，完成年初预算的100%，决算数与年初预算数存在差异的主要原因是无。</w:t>
      </w:r>
    </w:p>
    <w:p w14:paraId="3AB24F34">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（2）自然资源海洋气象等支出（类）自然资源事务（款）自然资源利用与保护（项）140.22万元,主要是闭坑矿山项目资金等支出，完成年初预算的100%，决算数与年初预算数存在差异的主要原因是无。</w:t>
      </w:r>
    </w:p>
    <w:p w14:paraId="15CE4CC5">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（3）自然资源海洋气象等支出（类）自然资源事务（款）土地资源储备支出（项）5049.98万元,主要是土储征收等支出，完成年初预算的100%，决算数与年初预算数存在差异的主要原因是无。</w:t>
      </w:r>
    </w:p>
    <w:p w14:paraId="2289B84A">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（4）自然资源海洋气象等支出（类）自然资源事务（款）其他自然资源事务支出（项）42.12万元,主要是其他自然资源事务等支出，完成年初预算的100%，决算数与年初预算数存在差异的主要原因是无。</w:t>
      </w:r>
    </w:p>
    <w:p w14:paraId="4AFB9EB9">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10.住房保障支出220.85万元，具体包括：</w:t>
      </w:r>
    </w:p>
    <w:p w14:paraId="1274823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（1）住房保障支出（类）保障性安居工程支出（款）其他保障性安居工程支出（项）150.00万元,主要是三江供暖回迁取暖费等支出，完成年初预算的100%，决算数与年初预算数存在差异的主要原因是无。</w:t>
      </w:r>
    </w:p>
    <w:p w14:paraId="40FA8842">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（2）住房保障支出（类）住房改革支出（款）住房公积金（项）70.85万元,主要是住房公积金等支出，完成年初预算的100%，决算数与年初预算数存在差异的主要原因是无。</w:t>
      </w:r>
    </w:p>
    <w:p w14:paraId="79D6B730">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11.其他支出207.77万元，具体包括：</w:t>
      </w:r>
    </w:p>
    <w:p w14:paraId="21BEEA48">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（1）其他支出（类）其他支出（款）其他支出（项）207.77万元,主要是省基建预算资金等支出，完成年初预算的100%，决算数与年初预算数存在差异的主要原因是无。</w:t>
      </w:r>
    </w:p>
    <w:p w14:paraId="61C74850">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14:paraId="1AEAC307">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2024年度政府性基金预算财政拨款支出11694.00万元。按支出功能分类科目分，包括：</w:t>
      </w:r>
    </w:p>
    <w:p w14:paraId="1F3C99FB">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1.资源勘探工业信息等支出1694.00万元，具体包括：</w:t>
      </w:r>
    </w:p>
    <w:p w14:paraId="77E927EF">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（1）资源勘探工业信息等支出（类）超长期特别国债安排的支出（款）制造业（项）1694.00万元,主要是第二批超长期特别国债资金等支出，完成年初预算的100%，决算数与年初预算数存在差异的主要原因是无。</w:t>
      </w:r>
    </w:p>
    <w:p w14:paraId="5F3CB870">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2.其他支出10000.00万元，具体包括：</w:t>
      </w:r>
    </w:p>
    <w:p w14:paraId="610ECB93">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1）其他支出（类）其他政府性基金及对应专项债务收入安排的支出（款）其他地方自行试点项目收益专项债券收入安排的支出（项）10000.00万元,主要是自行试点专项债资金还本等支出，完成年初预算的100%，决算数与年初预算数存在差异的主要原因是无。</w:t>
      </w:r>
    </w:p>
    <w:p w14:paraId="7ACFBF4B">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14:paraId="350C050D">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本部门2024年度无国有资本经营预算财政拨款支出。</w:t>
      </w:r>
    </w:p>
    <w:p w14:paraId="1EADCD60">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14:paraId="5CC27C32">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rPr>
        <w:t>2024年度财政拨款安排的“三公”经费支出</w:t>
      </w:r>
      <w:r>
        <w:rPr>
          <w:rFonts w:hint="eastAsia" w:ascii="仿宋_GB2312" w:eastAsia="仿宋_GB2312" w:cs="仿宋_GB2312"/>
          <w:sz w:val="32"/>
          <w:szCs w:val="32"/>
        </w:rPr>
        <w:t>56.03</w:t>
      </w:r>
      <w:r>
        <w:rPr>
          <w:rFonts w:hint="eastAsia" w:ascii="仿宋_GB2312" w:hAnsi="宋体" w:eastAsia="仿宋_GB2312"/>
          <w:sz w:val="32"/>
          <w:szCs w:val="32"/>
        </w:rPr>
        <w:t>万元，完成预算的</w:t>
      </w:r>
      <w:r>
        <w:rPr>
          <w:rFonts w:hint="eastAsia" w:ascii="仿宋_GB2312" w:eastAsia="仿宋_GB2312" w:cs="仿宋_GB2312"/>
          <w:sz w:val="32"/>
          <w:szCs w:val="32"/>
        </w:rPr>
        <w:t>100.02</w:t>
      </w:r>
      <w:r>
        <w:rPr>
          <w:rFonts w:hint="eastAsia" w:ascii="仿宋_GB2312" w:hAnsi="宋体" w:eastAsia="仿宋_GB2312"/>
          <w:sz w:val="32"/>
          <w:szCs w:val="32"/>
        </w:rPr>
        <w:t>%，决算数大于预算数的主要原因是无。其中：因公出国（境）费</w:t>
      </w:r>
      <w:r>
        <w:rPr>
          <w:rFonts w:hint="eastAsia" w:ascii="仿宋_GB2312" w:eastAsia="仿宋_GB2312" w:cs="仿宋_GB2312"/>
          <w:sz w:val="32"/>
          <w:szCs w:val="32"/>
        </w:rPr>
        <w:t>8.51</w:t>
      </w:r>
      <w:r>
        <w:rPr>
          <w:rFonts w:hint="eastAsia" w:ascii="仿宋_GB2312" w:hAnsi="宋体" w:eastAsia="仿宋_GB2312"/>
          <w:sz w:val="32"/>
          <w:szCs w:val="32"/>
        </w:rPr>
        <w:t>万元，公务接待费</w:t>
      </w:r>
      <w:r>
        <w:rPr>
          <w:rFonts w:hint="eastAsia" w:ascii="仿宋_GB2312" w:eastAsia="仿宋_GB2312" w:cs="仿宋_GB2312"/>
          <w:sz w:val="32"/>
          <w:szCs w:val="32"/>
        </w:rPr>
        <w:t>2.22</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45.30</w:t>
      </w:r>
      <w:r>
        <w:rPr>
          <w:rFonts w:hint="eastAsia" w:ascii="仿宋_GB2312" w:hAnsi="宋体" w:eastAsia="仿宋_GB2312"/>
          <w:sz w:val="32"/>
          <w:szCs w:val="32"/>
        </w:rPr>
        <w:t>万元。</w:t>
      </w:r>
    </w:p>
    <w:p w14:paraId="1D438242">
      <w:pPr>
        <w:topLinePunct/>
        <w:spacing w:line="540" w:lineRule="exact"/>
        <w:ind w:firstLine="640" w:firstLineChars="200"/>
        <w:rPr>
          <w:rFonts w:ascii="仿宋_GB2312" w:eastAsia="仿宋_GB2312" w:cs="仿宋_GB2312"/>
          <w:sz w:val="32"/>
          <w:szCs w:val="32"/>
        </w:rPr>
      </w:pPr>
      <w:r>
        <w:rPr>
          <w:rFonts w:hint="eastAsia" w:ascii="仿宋_GB2312" w:hAnsi="宋体" w:eastAsia="仿宋_GB2312"/>
          <w:sz w:val="32"/>
          <w:szCs w:val="32"/>
        </w:rPr>
        <w:t>1.因公出国（境）费</w:t>
      </w:r>
      <w:r>
        <w:rPr>
          <w:rFonts w:hint="eastAsia" w:ascii="仿宋_GB2312" w:eastAsia="仿宋_GB2312" w:cs="仿宋_GB2312"/>
          <w:sz w:val="32"/>
          <w:szCs w:val="32"/>
        </w:rPr>
        <w:t>8.51</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15.19</w:t>
      </w:r>
      <w:r>
        <w:rPr>
          <w:rFonts w:hint="eastAsia" w:ascii="仿宋_GB2312" w:hAnsi="宋体" w:eastAsia="仿宋_GB2312"/>
          <w:sz w:val="32"/>
          <w:szCs w:val="32"/>
        </w:rPr>
        <w:t>%。完成预算的</w:t>
      </w:r>
      <w:r>
        <w:rPr>
          <w:rFonts w:hint="eastAsia" w:ascii="仿宋_GB2312" w:eastAsia="仿宋_GB2312" w:cs="仿宋_GB2312"/>
          <w:sz w:val="32"/>
          <w:szCs w:val="32"/>
        </w:rPr>
        <w:t>100.00</w:t>
      </w:r>
      <w:r>
        <w:rPr>
          <w:rFonts w:hint="eastAsia" w:ascii="仿宋_GB2312" w:hAnsi="宋体" w:eastAsia="仿宋_GB2312"/>
          <w:sz w:val="32"/>
          <w:szCs w:val="32"/>
        </w:rPr>
        <w:t>%，决算数持平预算数的主要原因是无。2024年参加出国（境）团组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2</w:t>
      </w:r>
      <w:r>
        <w:rPr>
          <w:rFonts w:hint="eastAsia" w:ascii="仿宋_GB2312" w:hAnsi="宋体" w:eastAsia="仿宋_GB2312"/>
          <w:sz w:val="32"/>
          <w:szCs w:val="32"/>
        </w:rPr>
        <w:t>人次</w:t>
      </w:r>
      <w:r>
        <w:rPr>
          <w:rFonts w:hint="eastAsia" w:ascii="仿宋_GB2312" w:eastAsia="仿宋_GB2312" w:cs="仿宋_GB2312"/>
          <w:sz w:val="32"/>
          <w:szCs w:val="32"/>
        </w:rPr>
        <w:t>，主要为参加蒙古招商活动等。</w:t>
      </w:r>
      <w:r>
        <w:rPr>
          <w:rFonts w:hint="eastAsia" w:ascii="仿宋_GB2312" w:hAnsi="宋体" w:eastAsia="仿宋_GB2312"/>
          <w:sz w:val="32"/>
          <w:szCs w:val="32"/>
        </w:rPr>
        <w:t>2024年因公出国（境）费比上年增加5.63万元，增长195.26%，主要原因是参加市商务局组织赴蒙古、韩国、俄罗斯招商活动。</w:t>
      </w:r>
    </w:p>
    <w:p w14:paraId="465DD7E2">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eastAsia="仿宋_GB2312" w:cs="仿宋_GB2312"/>
          <w:sz w:val="32"/>
          <w:szCs w:val="32"/>
        </w:rPr>
        <w:t>2.22</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3.96</w:t>
      </w:r>
      <w:r>
        <w:rPr>
          <w:rFonts w:hint="eastAsia" w:ascii="仿宋_GB2312" w:hAnsi="宋体" w:eastAsia="仿宋_GB2312"/>
          <w:sz w:val="32"/>
          <w:szCs w:val="32"/>
        </w:rPr>
        <w:t>%。完成预算的</w:t>
      </w:r>
      <w:r>
        <w:rPr>
          <w:rFonts w:hint="eastAsia" w:ascii="仿宋_GB2312" w:eastAsia="仿宋_GB2312" w:cs="仿宋_GB2312"/>
          <w:sz w:val="32"/>
          <w:szCs w:val="32"/>
        </w:rPr>
        <w:t>100.00</w:t>
      </w:r>
      <w:r>
        <w:rPr>
          <w:rFonts w:hint="eastAsia" w:ascii="仿宋_GB2312" w:hAnsi="宋体" w:eastAsia="仿宋_GB2312"/>
          <w:sz w:val="32"/>
          <w:szCs w:val="32"/>
        </w:rPr>
        <w:t>%，决算数持平预算数的主要原因是无。2024年国内公务接待累计</w:t>
      </w:r>
      <w:r>
        <w:rPr>
          <w:rFonts w:hint="eastAsia" w:ascii="仿宋_GB2312" w:eastAsia="仿宋_GB2312" w:cs="仿宋_GB2312"/>
          <w:sz w:val="32"/>
          <w:szCs w:val="32"/>
        </w:rPr>
        <w:t>16</w:t>
      </w:r>
      <w:r>
        <w:rPr>
          <w:rFonts w:hint="eastAsia" w:ascii="仿宋_GB2312" w:hAnsi="宋体" w:eastAsia="仿宋_GB2312"/>
          <w:sz w:val="32"/>
          <w:szCs w:val="32"/>
        </w:rPr>
        <w:t>批次、</w:t>
      </w:r>
      <w:r>
        <w:rPr>
          <w:rFonts w:hint="eastAsia" w:ascii="仿宋_GB2312" w:eastAsia="仿宋_GB2312" w:cs="仿宋_GB2312"/>
          <w:sz w:val="32"/>
          <w:szCs w:val="32"/>
        </w:rPr>
        <w:t>113</w:t>
      </w:r>
      <w:r>
        <w:rPr>
          <w:rFonts w:hint="eastAsia" w:ascii="仿宋_GB2312" w:hAnsi="宋体" w:eastAsia="仿宋_GB2312"/>
          <w:sz w:val="32"/>
          <w:szCs w:val="32"/>
        </w:rPr>
        <w:t>人、</w:t>
      </w:r>
      <w:r>
        <w:rPr>
          <w:rFonts w:hint="eastAsia" w:ascii="仿宋_GB2312" w:eastAsia="仿宋_GB2312" w:cs="仿宋_GB2312"/>
          <w:sz w:val="32"/>
          <w:szCs w:val="32"/>
        </w:rPr>
        <w:t>2.22</w:t>
      </w:r>
      <w:r>
        <w:rPr>
          <w:rFonts w:hint="eastAsia" w:ascii="仿宋_GB2312" w:hAnsi="宋体" w:eastAsia="仿宋_GB2312"/>
          <w:sz w:val="32"/>
          <w:szCs w:val="32"/>
        </w:rPr>
        <w:t>万元</w:t>
      </w:r>
      <w:r>
        <w:rPr>
          <w:rFonts w:hint="eastAsia" w:ascii="仿宋_GB2312" w:eastAsia="仿宋_GB2312" w:cs="仿宋_GB2312"/>
          <w:sz w:val="32"/>
          <w:szCs w:val="32"/>
        </w:rPr>
        <w:t>主要用于国内各类来访公务接待等；</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2024年公务接待费比上年减少4.65万元，降低67.70%，主要是压减三公经费支出，减少不必要的接待事项。</w:t>
      </w:r>
    </w:p>
    <w:p w14:paraId="134E9E8B">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45.30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80.85</w:t>
      </w:r>
      <w:r>
        <w:rPr>
          <w:rFonts w:hint="eastAsia" w:ascii="仿宋_GB2312" w:hAnsi="宋体" w:eastAsia="仿宋_GB2312"/>
          <w:sz w:val="32"/>
          <w:szCs w:val="32"/>
        </w:rPr>
        <w:t>%。完成预算的</w:t>
      </w:r>
      <w:r>
        <w:rPr>
          <w:rFonts w:hint="eastAsia" w:ascii="仿宋_GB2312" w:eastAsia="仿宋_GB2312" w:cs="仿宋_GB2312"/>
          <w:sz w:val="32"/>
          <w:szCs w:val="32"/>
        </w:rPr>
        <w:t>100.00</w:t>
      </w:r>
      <w:r>
        <w:rPr>
          <w:rFonts w:hint="eastAsia" w:ascii="仿宋_GB2312" w:hAnsi="宋体" w:eastAsia="仿宋_GB2312"/>
          <w:sz w:val="32"/>
          <w:szCs w:val="32"/>
        </w:rPr>
        <w:t>%，决算数持平预算数的主要原因是无。比上年增加8.23万元，增长22.20%，主要原因是本年度组织大型活动较多、接待任务增加等原因造成公务运行费用增长。</w:t>
      </w:r>
    </w:p>
    <w:p w14:paraId="04A12569">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45.30</w:t>
      </w:r>
      <w:r>
        <w:rPr>
          <w:rFonts w:hint="eastAsia" w:ascii="仿宋_GB2312" w:hAnsi="宋体" w:eastAsia="仿宋_GB2312"/>
          <w:sz w:val="32"/>
          <w:szCs w:val="32"/>
        </w:rPr>
        <w:t>万元，</w:t>
      </w:r>
      <w:r>
        <w:rPr>
          <w:rFonts w:hint="eastAsia" w:ascii="仿宋_GB2312" w:eastAsia="仿宋_GB2312" w:cs="仿宋_GB2312"/>
          <w:sz w:val="32"/>
          <w:szCs w:val="32"/>
        </w:rPr>
        <w:t>主要用于车辆维修等，</w:t>
      </w:r>
      <w:r>
        <w:rPr>
          <w:rFonts w:hint="eastAsia" w:ascii="仿宋_GB2312" w:hAnsi="宋体" w:eastAsia="仿宋_GB2312"/>
          <w:sz w:val="32"/>
          <w:szCs w:val="32"/>
        </w:rPr>
        <w:t>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33</w:t>
      </w:r>
      <w:r>
        <w:rPr>
          <w:rFonts w:hint="eastAsia" w:ascii="仿宋_GB2312" w:hAnsi="宋体" w:eastAsia="仿宋_GB2312"/>
          <w:sz w:val="32"/>
          <w:szCs w:val="32"/>
        </w:rPr>
        <w:t>辆。</w:t>
      </w:r>
    </w:p>
    <w:p w14:paraId="454FFE02">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14:paraId="314E7969">
      <w:pPr>
        <w:spacing w:line="540" w:lineRule="exact"/>
        <w:ind w:firstLine="645"/>
        <w:rPr>
          <w:rFonts w:ascii="仿宋_GB2312" w:hAnsi="宋体" w:eastAsia="仿宋_GB2312"/>
          <w:sz w:val="32"/>
          <w:szCs w:val="32"/>
        </w:rPr>
      </w:pPr>
      <w:r>
        <w:rPr>
          <w:rFonts w:hint="eastAsia" w:ascii="仿宋_GB2312" w:hAnsi="宋体" w:eastAsia="仿宋_GB2312"/>
          <w:sz w:val="32"/>
          <w:szCs w:val="32"/>
        </w:rPr>
        <w:t>2024年度一般公共预算财政拨款基本支出</w:t>
      </w:r>
      <w:r>
        <w:rPr>
          <w:rFonts w:hint="eastAsia" w:ascii="仿宋_GB2312" w:eastAsia="仿宋_GB2312" w:cs="仿宋_GB2312"/>
          <w:sz w:val="32"/>
          <w:szCs w:val="32"/>
        </w:rPr>
        <w:t>1295.62</w:t>
      </w:r>
      <w:r>
        <w:rPr>
          <w:rFonts w:hint="eastAsia" w:ascii="仿宋_GB2312" w:hAnsi="宋体" w:eastAsia="仿宋_GB2312"/>
          <w:sz w:val="32"/>
          <w:szCs w:val="32"/>
        </w:rPr>
        <w:t>万元，其中：人员经费</w:t>
      </w:r>
      <w:r>
        <w:rPr>
          <w:rFonts w:hint="eastAsia" w:ascii="仿宋_GB2312" w:eastAsia="仿宋_GB2312" w:cs="仿宋_GB2312"/>
          <w:sz w:val="32"/>
          <w:szCs w:val="32"/>
        </w:rPr>
        <w:t>988.78</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hint="eastAsia" w:ascii="仿宋_GB2312" w:eastAsia="仿宋_GB2312" w:cs="仿宋_GB2312"/>
          <w:sz w:val="32"/>
          <w:szCs w:val="32"/>
        </w:rPr>
        <w:t>306.84</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14:paraId="57937F44">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14:paraId="2DE6516A">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14:paraId="153FBD7D">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2024年机关运行经费支出</w:t>
      </w:r>
      <w:r>
        <w:rPr>
          <w:rFonts w:hint="eastAsia" w:ascii="仿宋_GB2312" w:eastAsia="仿宋_GB2312" w:cs="仿宋_GB2312"/>
          <w:sz w:val="32"/>
          <w:szCs w:val="32"/>
        </w:rPr>
        <w:t>306.84</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比上年减少644.97万元，降低67.76%</w:t>
      </w:r>
      <w:r>
        <w:rPr>
          <w:rFonts w:hint="eastAsia" w:ascii="仿宋_GB2312" w:hAnsi="黑体" w:eastAsia="仿宋_GB2312"/>
          <w:sz w:val="32"/>
          <w:szCs w:val="32"/>
        </w:rPr>
        <w:t>，主要原因是</w:t>
      </w:r>
      <w:r>
        <w:rPr>
          <w:rFonts w:hint="eastAsia" w:ascii="仿宋_GB2312" w:hAnsi="宋体" w:eastAsia="仿宋_GB2312"/>
          <w:sz w:val="32"/>
          <w:szCs w:val="32"/>
        </w:rPr>
        <w:t>因机构改革后，人员总数减少一半导致</w:t>
      </w:r>
      <w:r>
        <w:rPr>
          <w:rFonts w:hint="eastAsia" w:ascii="仿宋_GB2312" w:hAnsi="黑体" w:eastAsia="仿宋_GB2312"/>
          <w:sz w:val="32"/>
          <w:szCs w:val="32"/>
        </w:rPr>
        <w:t>。</w:t>
      </w:r>
    </w:p>
    <w:p w14:paraId="050B1C3B">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14:paraId="53A93D08">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2024年政府采购支出总额</w:t>
      </w:r>
      <w:r>
        <w:rPr>
          <w:rFonts w:hint="eastAsia" w:ascii="仿宋_GB2312" w:eastAsia="仿宋_GB2312" w:cs="仿宋_GB2312"/>
          <w:sz w:val="32"/>
          <w:szCs w:val="32"/>
        </w:rPr>
        <w:t>0.00</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0.00</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0.00</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14:paraId="4B68FD30">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14:paraId="54E564FC">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截至2024年12月31日，共有车辆</w:t>
      </w:r>
      <w:r>
        <w:rPr>
          <w:rFonts w:hint="eastAsia" w:ascii="仿宋_GB2312" w:eastAsia="仿宋_GB2312" w:cs="仿宋_GB2312"/>
          <w:sz w:val="32"/>
          <w:szCs w:val="32"/>
        </w:rPr>
        <w:t>33</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2</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5</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8</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3</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15</w:t>
      </w:r>
      <w:r>
        <w:rPr>
          <w:rFonts w:hint="eastAsia" w:ascii="仿宋_GB2312" w:hAnsi="黑体" w:eastAsia="仿宋_GB2312"/>
          <w:sz w:val="32"/>
          <w:szCs w:val="32"/>
        </w:rPr>
        <w:t>辆</w:t>
      </w:r>
      <w:r>
        <w:rPr>
          <w:rFonts w:hint="eastAsia" w:ascii="仿宋_GB2312" w:eastAsia="仿宋_GB2312" w:cs="仿宋_GB2312"/>
          <w:sz w:val="32"/>
          <w:szCs w:val="32"/>
        </w:rPr>
        <w:t>，其他用车主要是保障会务及接待</w:t>
      </w:r>
      <w:r>
        <w:rPr>
          <w:rFonts w:hint="eastAsia" w:ascii="仿宋_GB2312" w:hAnsi="黑体" w:eastAsia="仿宋_GB2312"/>
          <w:sz w:val="32"/>
          <w:szCs w:val="32"/>
        </w:rPr>
        <w:t>；单价100万元（含）以上设备（不含车辆）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14:paraId="714D540F">
      <w:pPr>
        <w:widowControl/>
        <w:spacing w:line="540" w:lineRule="exact"/>
        <w:ind w:firstLine="643" w:firstLineChars="200"/>
        <w:jc w:val="left"/>
      </w:pPr>
      <w:r>
        <w:rPr>
          <w:rFonts w:ascii="楷体_GB2312" w:hAnsi="宋体" w:eastAsia="楷体_GB2312" w:cs="楷体_GB2312"/>
          <w:b/>
          <w:sz w:val="32"/>
          <w:szCs w:val="32"/>
        </w:rPr>
        <w:t>（四）预算绩效情况。</w:t>
      </w:r>
    </w:p>
    <w:p w14:paraId="42104E58">
      <w:pPr>
        <w:spacing w:line="54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一、绩效评价工作总体开展情况</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根据预算绩效管理相关要求，本部门全面推进2024年度预算绩效自评工作，实现重点覆盖与精准评价相结合。一方面，对预算项目支出开展全面自评，共涉及79个项目（其中其他运转类项目53个、特定目标类项目26个），涉及资金86,640万元（一般公共预算资金57,451万元、政府性基金项目资金29,189万元），自评覆盖率达100%，自评平均分为79.31分（计算方式：开展绩效自评的项目分数总和÷开展绩效自评的项目数）；另一方面，组织2个单位开展部门（单位）整体绩效自评，涉及资金1,909万元，自评平均分为96.06分。具体内容详见附件《部门（单位）整体绩效自评表》。</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二、项目绩效自评结果​</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2024年度省直部门决算中，已完整反映政府专项债券付息支出、管委会综合运行费用、项目前期策划费用等79个项目的绩效自评结果，具体内容详见附件《预算项目（政策）绩效自评表》。</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三、部门评价结果​</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结合高新区实际工作情况，本次重点对高新区管委会本级及经济运行中心两个部门开展整体绩效评价。评价结果显示，两部门均圆满完成年初设定的绩效目标，各项指标完成度较高；财政资金严格按照年初预算及时、合理拨付使用，未出现挪用、浪费等违规情况；通过资金投入有效实现了预期的经济效益、社会效益与生态效益，部门整体绩效自评平均分为96.06分。</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四、财政评价结果</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2024年，我区进一步强化政府预算绩效管理全流程管控，从绩效自评结果来看，部门整体绩效及大部分项目绩效评价均达到较好等级，绩效管理工作成效显著。结合全面分析与综合评价，为持续提升绩效管理水平、优化财政资金使用效益，需重点从以下四方面推进改进工作：​</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一是严把预算编制关。编制年度单位预算时，严格贯彻厉行勤俭节约原则，严控各项目经费规模；从严审核预算编报资料、预算建议及实施计划，综合考量项目实际需求与财政承载能力，科学测算资金申请额度。​</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二是强化绩效目标管理。开展绩效目标申报时，全面研判目标设定依据的充分性与客观性，确保目标符合区域发展规划及项目实际情况；同时细化绩效指标，明确指标的清晰性、可衡量性，避免模糊表述，为后续绩效评价奠定基础。​</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三是严格把控资金使用。动态跟踪预算执行进度，实时关注资金使用情况及支出比例；一旦发现项目预算绩效目标存在偏离，及时分析偏离原因（如政策调整、市场变化、执行偏差等），并针对性调整优化，确保资金使用方向与绩效目标一致。​</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四是定期开展绩效推进会。通过常态化召开绩效推进会，系统梳理绩效管理过程中存在的问题，深入剖析问题根源，同步提出切实可行的改进建议；以问题整改推动绩效提升，切实提高财政资金使用效益，为强化预算支出的责任意识与执行效率提供有力支撑。</w:t>
      </w:r>
      <w:r>
        <w:rPr>
          <w:rFonts w:hint="eastAsia" w:ascii="仿宋_GB2312" w:hAnsi="宋体" w:eastAsia="仿宋_GB2312"/>
          <w:sz w:val="32"/>
          <w:szCs w:val="32"/>
        </w:rPr>
        <w:br w:type="textWrapping"/>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此外，我区将进一步健全绩效结果应用机制，充分发挥预算绩效评估、执行监控、评价结果的导向作用，将评价结果与预算安排、政策调整、项目存续等挂钩，形成“评价—反馈—整改—提升”的闭环管理，持续提高财政资金配置效率与使用效益。</w:t>
      </w:r>
    </w:p>
    <w:p w14:paraId="2D49F878">
      <w:pPr>
        <w:spacing w:line="540" w:lineRule="exact"/>
        <w:ind w:firstLine="2891" w:firstLineChars="800"/>
        <w:jc w:val="left"/>
        <w:rPr>
          <w:rFonts w:ascii="宋体" w:hAnsi="宋体"/>
          <w:b/>
          <w:sz w:val="52"/>
          <w:szCs w:val="52"/>
        </w:rPr>
      </w:pPr>
      <w:bookmarkStart w:id="0" w:name="_GoBack"/>
      <w:bookmarkEnd w:id="0"/>
      <w:r>
        <w:rPr>
          <w:rFonts w:hint="eastAsia" w:ascii="宋体" w:hAnsi="宋体"/>
          <w:b/>
          <w:sz w:val="36"/>
          <w:szCs w:val="36"/>
        </w:rPr>
        <w:t>第三部分 名词解释</w:t>
      </w:r>
    </w:p>
    <w:p w14:paraId="2C1D9B36">
      <w:pPr>
        <w:spacing w:line="540" w:lineRule="exact"/>
        <w:jc w:val="center"/>
        <w:rPr>
          <w:rFonts w:ascii="宋体" w:hAnsi="宋体"/>
          <w:b/>
          <w:sz w:val="36"/>
          <w:szCs w:val="36"/>
        </w:rPr>
      </w:pPr>
    </w:p>
    <w:p w14:paraId="2A3D23C1">
      <w:pPr>
        <w:spacing w:line="540" w:lineRule="exact"/>
        <w:jc w:val="center"/>
        <w:rPr>
          <w:rFonts w:ascii="宋体" w:hAnsi="宋体"/>
          <w:b/>
          <w:sz w:val="36"/>
          <w:szCs w:val="36"/>
        </w:rPr>
      </w:pPr>
    </w:p>
    <w:p w14:paraId="4E931292">
      <w:pPr>
        <w:spacing w:line="540" w:lineRule="exact"/>
        <w:jc w:val="center"/>
        <w:rPr>
          <w:rFonts w:ascii="宋体" w:hAnsi="宋体"/>
          <w:b/>
          <w:sz w:val="36"/>
          <w:szCs w:val="36"/>
        </w:rPr>
      </w:pPr>
    </w:p>
    <w:p w14:paraId="601599E1">
      <w:pPr>
        <w:spacing w:line="540" w:lineRule="exact"/>
        <w:ind w:firstLine="643" w:firstLineChars="200"/>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14:paraId="106993E6">
      <w:pPr>
        <w:spacing w:line="540" w:lineRule="exact"/>
        <w:ind w:firstLine="643" w:firstLineChars="200"/>
        <w:rPr>
          <w:rFonts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3FE8B718">
      <w:pPr>
        <w:spacing w:line="540" w:lineRule="exact"/>
        <w:ind w:firstLine="643" w:firstLineChars="200"/>
        <w:rPr>
          <w:rFonts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306B1329">
      <w:pPr>
        <w:spacing w:line="540" w:lineRule="exact"/>
        <w:ind w:firstLine="643" w:firstLineChars="200"/>
        <w:rPr>
          <w:rFonts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49A3BFA6">
      <w:pPr>
        <w:spacing w:line="540" w:lineRule="exact"/>
        <w:ind w:firstLine="643" w:firstLineChars="200"/>
        <w:rPr>
          <w:rFonts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0B691CEF">
      <w:pPr>
        <w:spacing w:line="540" w:lineRule="exact"/>
        <w:ind w:firstLine="643" w:firstLineChars="200"/>
        <w:rPr>
          <w:rFonts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指除上述“财政拨款收入”、“上级补助收入”、“事业收入”、“经营收入”、“附属单位上缴收入”等以外的收入。</w:t>
      </w:r>
    </w:p>
    <w:p w14:paraId="265A7D7C">
      <w:pPr>
        <w:spacing w:line="540" w:lineRule="exact"/>
        <w:ind w:firstLine="643" w:firstLineChars="200"/>
        <w:rPr>
          <w:rFonts w:ascii="仿宋_GB2312" w:eastAsia="仿宋_GB2312"/>
          <w:sz w:val="32"/>
          <w:szCs w:val="32"/>
        </w:rPr>
      </w:pPr>
      <w:r>
        <w:rPr>
          <w:rFonts w:hint="eastAsia" w:ascii="仿宋_GB2312" w:eastAsia="仿宋_GB2312"/>
          <w:b/>
          <w:sz w:val="32"/>
          <w:szCs w:val="32"/>
        </w:rPr>
        <w:t>7.使用非财政拨款结余：</w:t>
      </w:r>
      <w:r>
        <w:rPr>
          <w:rFonts w:hint="eastAsia" w:ascii="仿宋_GB2312" w:eastAsia="仿宋_GB2312"/>
          <w:sz w:val="32"/>
          <w:szCs w:val="32"/>
        </w:rPr>
        <w:t>指事业单位按照预算管理要求使用非财政拨款结余弥补收支差额的金额。</w:t>
      </w:r>
    </w:p>
    <w:p w14:paraId="5419B785">
      <w:pPr>
        <w:spacing w:line="540" w:lineRule="exact"/>
        <w:ind w:firstLine="643" w:firstLineChars="200"/>
        <w:rPr>
          <w:rFonts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302BAB9D">
      <w:pPr>
        <w:spacing w:line="540" w:lineRule="exact"/>
        <w:ind w:firstLine="643" w:firstLineChars="200"/>
        <w:rPr>
          <w:rFonts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1644F580">
      <w:pPr>
        <w:spacing w:line="540" w:lineRule="exact"/>
        <w:ind w:firstLine="643" w:firstLineChars="200"/>
        <w:rPr>
          <w:rFonts w:ascii="仿宋_GB2312" w:eastAsia="仿宋_GB2312"/>
          <w:sz w:val="32"/>
          <w:szCs w:val="32"/>
        </w:rPr>
        <w:sectPr>
          <w:footerReference r:id="rId5" w:type="default"/>
          <w:pgSz w:w="11906" w:h="16838"/>
          <w:pgMar w:top="1701" w:right="1418" w:bottom="1701" w:left="1418" w:header="851" w:footer="992" w:gutter="0"/>
          <w:cols w:space="720" w:num="1"/>
          <w:docGrid w:type="lines" w:linePitch="312" w:charSpace="0"/>
        </w:sect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w:t>
      </w:r>
    </w:p>
    <w:p w14:paraId="4A7E610D">
      <w:pPr>
        <w:spacing w:line="540" w:lineRule="exact"/>
        <w:ind w:firstLine="640" w:firstLineChars="200"/>
        <w:rPr>
          <w:rFonts w:ascii="仿宋_GB2312" w:eastAsia="仿宋_GB2312"/>
          <w:sz w:val="32"/>
          <w:szCs w:val="32"/>
        </w:rPr>
      </w:pPr>
      <w:r>
        <w:rPr>
          <w:rFonts w:hint="eastAsia" w:ascii="仿宋_GB2312" w:eastAsia="仿宋_GB2312"/>
          <w:sz w:val="32"/>
          <w:szCs w:val="32"/>
        </w:rPr>
        <w:t>发展目标所发生的支出。</w:t>
      </w:r>
    </w:p>
    <w:p w14:paraId="0C562115">
      <w:pPr>
        <w:spacing w:line="540" w:lineRule="exact"/>
        <w:ind w:firstLine="643" w:firstLineChars="200"/>
        <w:rPr>
          <w:rFonts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53D615DB">
      <w:pPr>
        <w:spacing w:line="540" w:lineRule="exact"/>
        <w:ind w:firstLine="643" w:firstLineChars="200"/>
        <w:rPr>
          <w:rFonts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783F5AB9">
      <w:pPr>
        <w:spacing w:line="540" w:lineRule="exact"/>
        <w:ind w:firstLine="643" w:firstLineChars="200"/>
        <w:rPr>
          <w:rFonts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2748FE98">
      <w:pPr>
        <w:spacing w:line="540" w:lineRule="exact"/>
        <w:ind w:firstLine="643" w:firstLineChars="200"/>
        <w:rPr>
          <w:rFonts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14:paraId="6273ADCC">
      <w:pPr>
        <w:spacing w:line="540" w:lineRule="exact"/>
        <w:ind w:firstLine="640"/>
        <w:rPr>
          <w:rFonts w:ascii="宋体" w:hAnsi="宋体"/>
          <w:b/>
          <w:sz w:val="36"/>
          <w:szCs w:val="36"/>
        </w:rPr>
      </w:pPr>
      <w:r>
        <w:rPr>
          <w:rFonts w:hint="eastAsia" w:ascii="仿宋_GB2312" w:eastAsia="仿宋_GB2312"/>
          <w:b/>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0335312">
      <w:pPr>
        <w:widowControl/>
        <w:spacing w:line="520" w:lineRule="exact"/>
        <w:ind w:firstLine="420" w:firstLineChars="200"/>
        <w:rPr>
          <w:rFonts w:ascii="仿宋_GB2312" w:hAnsi="宋体" w:eastAsia="仿宋_GB2312" w:cs="仿宋_GB2312"/>
          <w:kern w:val="0"/>
          <w:sz w:val="32"/>
          <w:szCs w:val="32"/>
        </w:rPr>
      </w:pPr>
      <w:r>
        <w:br w:type="page"/>
      </w:r>
    </w:p>
    <w:p w14:paraId="4BA17995">
      <w:pPr>
        <w:widowControl/>
        <w:spacing w:line="520" w:lineRule="exact"/>
        <w:ind w:firstLine="640" w:firstLineChars="200"/>
        <w:rPr>
          <w:rFonts w:ascii="仿宋_GB2312" w:hAnsi="宋体" w:eastAsia="仿宋_GB2312" w:cs="仿宋_GB2312"/>
          <w:kern w:val="0"/>
          <w:sz w:val="32"/>
          <w:szCs w:val="32"/>
        </w:rPr>
        <w:sectPr>
          <w:pgSz w:w="11906" w:h="16838"/>
          <w:pgMar w:top="1701" w:right="1418" w:bottom="567" w:left="1418" w:header="851" w:footer="992" w:gutter="0"/>
          <w:cols w:space="0" w:num="1"/>
          <w:docGrid w:type="lines" w:linePitch="312" w:charSpace="0"/>
        </w:sectPr>
      </w:pPr>
    </w:p>
    <w:p w14:paraId="41F46295">
      <w:pPr>
        <w:spacing w:line="540" w:lineRule="exact"/>
        <w:ind w:firstLine="640" w:firstLineChars="200"/>
        <w:jc w:val="left"/>
        <w:rPr>
          <w:rFonts w:ascii="仿宋_GB2312" w:eastAsia="仿宋_GB2312"/>
          <w:i/>
          <w:sz w:val="32"/>
          <w:szCs w:val="32"/>
          <w:u w:val="single"/>
        </w:rPr>
      </w:pPr>
    </w:p>
    <w:p w14:paraId="3A25F93A">
      <w:pPr>
        <w:spacing w:line="540" w:lineRule="exact"/>
        <w:rPr>
          <w:rFonts w:ascii="宋体" w:hAnsi="宋体"/>
          <w:b/>
          <w:sz w:val="36"/>
          <w:szCs w:val="36"/>
        </w:rPr>
      </w:pPr>
    </w:p>
    <w:p w14:paraId="15EBC353">
      <w:pPr>
        <w:spacing w:line="540" w:lineRule="exact"/>
        <w:jc w:val="center"/>
        <w:rPr>
          <w:rFonts w:ascii="宋体" w:hAnsi="宋体"/>
          <w:b/>
          <w:sz w:val="36"/>
          <w:szCs w:val="36"/>
        </w:rPr>
      </w:pPr>
    </w:p>
    <w:p w14:paraId="75AAC5D2">
      <w:pPr>
        <w:spacing w:line="540" w:lineRule="exact"/>
        <w:jc w:val="center"/>
        <w:rPr>
          <w:rFonts w:ascii="宋体" w:hAnsi="宋体"/>
          <w:b/>
          <w:sz w:val="36"/>
          <w:szCs w:val="36"/>
        </w:rPr>
      </w:pPr>
    </w:p>
    <w:p w14:paraId="6CE87882">
      <w:pPr>
        <w:spacing w:line="540" w:lineRule="exact"/>
        <w:jc w:val="center"/>
        <w:rPr>
          <w:rFonts w:ascii="宋体" w:hAnsi="宋体"/>
          <w:b/>
          <w:sz w:val="36"/>
          <w:szCs w:val="36"/>
        </w:rPr>
      </w:pPr>
    </w:p>
    <w:p w14:paraId="1B26425D">
      <w:pPr>
        <w:spacing w:line="540" w:lineRule="exact"/>
        <w:jc w:val="center"/>
        <w:rPr>
          <w:rFonts w:ascii="宋体" w:hAnsi="宋体"/>
          <w:b/>
          <w:sz w:val="36"/>
          <w:szCs w:val="36"/>
        </w:rPr>
      </w:pPr>
    </w:p>
    <w:p w14:paraId="774FC897">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2024年度部门决算表</w:t>
      </w:r>
    </w:p>
    <w:p w14:paraId="7E031295">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7FEA10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7281E540">
            <w:pPr>
              <w:jc w:val="right"/>
            </w:pPr>
            <w:r>
              <w:rPr>
                <w:rFonts w:ascii="宋体" w:hAnsi="宋体" w:cs="宋体"/>
                <w:sz w:val="20"/>
              </w:rPr>
              <w:t>公开01表</w:t>
            </w:r>
          </w:p>
        </w:tc>
      </w:tr>
      <w:tr w14:paraId="0ED443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6732D0FB">
            <w:pPr>
              <w:jc w:val="left"/>
            </w:pPr>
            <w:r>
              <w:rPr>
                <w:rFonts w:ascii="宋体" w:hAnsi="宋体" w:cs="宋体"/>
                <w:sz w:val="20"/>
              </w:rPr>
              <w:t>部门：辽宁省本溪高新技术产业开发区管理委员会</w:t>
            </w:r>
          </w:p>
        </w:tc>
        <w:tc>
          <w:tcPr>
            <w:tcW w:w="2000" w:type="dxa"/>
          </w:tcPr>
          <w:p w14:paraId="308C4DD5">
            <w:pPr>
              <w:jc w:val="center"/>
            </w:pPr>
            <w:r>
              <w:rPr>
                <w:rFonts w:ascii="宋体" w:hAnsi="宋体" w:cs="宋体"/>
                <w:sz w:val="20"/>
              </w:rPr>
              <w:t>2024年度</w:t>
            </w:r>
          </w:p>
        </w:tc>
        <w:tc>
          <w:tcPr>
            <w:tcW w:w="4386" w:type="dxa"/>
          </w:tcPr>
          <w:p w14:paraId="1FA3A915">
            <w:pPr>
              <w:jc w:val="right"/>
            </w:pPr>
            <w:r>
              <w:rPr>
                <w:rFonts w:ascii="宋体" w:hAnsi="宋体" w:cs="宋体"/>
                <w:sz w:val="20"/>
              </w:rPr>
              <w:t>金额单位：万元</w:t>
            </w:r>
          </w:p>
        </w:tc>
      </w:tr>
    </w:tbl>
    <w:p w14:paraId="273B4C11">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220"/>
        <w:gridCol w:w="440"/>
        <w:gridCol w:w="1720"/>
        <w:gridCol w:w="3220"/>
        <w:gridCol w:w="440"/>
        <w:gridCol w:w="1732"/>
      </w:tblGrid>
      <w:tr w14:paraId="67311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5380" w:type="dxa"/>
            <w:gridSpan w:val="3"/>
            <w:vAlign w:val="center"/>
          </w:tcPr>
          <w:p w14:paraId="3154928A">
            <w:pPr>
              <w:jc w:val="center"/>
            </w:pPr>
            <w:r>
              <w:rPr>
                <w:rFonts w:ascii="宋体" w:hAnsi="宋体" w:cs="宋体"/>
                <w:color w:val="000000"/>
                <w:sz w:val="16"/>
              </w:rPr>
              <w:t>收入</w:t>
            </w:r>
          </w:p>
        </w:tc>
        <w:tc>
          <w:tcPr>
            <w:tcW w:w="5392" w:type="dxa"/>
            <w:gridSpan w:val="3"/>
            <w:vAlign w:val="center"/>
          </w:tcPr>
          <w:p w14:paraId="4663D48D">
            <w:pPr>
              <w:jc w:val="center"/>
            </w:pPr>
            <w:r>
              <w:rPr>
                <w:rFonts w:ascii="宋体" w:hAnsi="宋体" w:cs="宋体"/>
                <w:color w:val="000000"/>
                <w:sz w:val="16"/>
              </w:rPr>
              <w:t>支出</w:t>
            </w:r>
          </w:p>
        </w:tc>
      </w:tr>
      <w:tr w14:paraId="0D624D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0D5C12CD">
            <w:pPr>
              <w:jc w:val="center"/>
            </w:pPr>
            <w:r>
              <w:rPr>
                <w:rFonts w:ascii="宋体" w:hAnsi="宋体" w:cs="宋体"/>
                <w:color w:val="000000"/>
                <w:sz w:val="16"/>
              </w:rPr>
              <w:t>项目</w:t>
            </w:r>
          </w:p>
        </w:tc>
        <w:tc>
          <w:tcPr>
            <w:tcW w:w="440" w:type="dxa"/>
            <w:vAlign w:val="center"/>
          </w:tcPr>
          <w:p w14:paraId="274DCCD1">
            <w:pPr>
              <w:jc w:val="center"/>
            </w:pPr>
            <w:r>
              <w:rPr>
                <w:rFonts w:ascii="宋体" w:hAnsi="宋体" w:cs="宋体"/>
                <w:color w:val="000000"/>
                <w:sz w:val="16"/>
              </w:rPr>
              <w:t>行次</w:t>
            </w:r>
          </w:p>
        </w:tc>
        <w:tc>
          <w:tcPr>
            <w:tcW w:w="1720" w:type="dxa"/>
            <w:vAlign w:val="center"/>
          </w:tcPr>
          <w:p w14:paraId="1DF659F0">
            <w:pPr>
              <w:jc w:val="center"/>
            </w:pPr>
            <w:r>
              <w:rPr>
                <w:rFonts w:ascii="宋体" w:hAnsi="宋体" w:cs="宋体"/>
                <w:color w:val="000000"/>
                <w:sz w:val="16"/>
              </w:rPr>
              <w:t>金额</w:t>
            </w:r>
          </w:p>
        </w:tc>
        <w:tc>
          <w:tcPr>
            <w:tcW w:w="3220" w:type="dxa"/>
            <w:vAlign w:val="center"/>
          </w:tcPr>
          <w:p w14:paraId="200AFE80">
            <w:pPr>
              <w:jc w:val="center"/>
            </w:pPr>
            <w:r>
              <w:rPr>
                <w:rFonts w:ascii="宋体" w:hAnsi="宋体" w:cs="宋体"/>
                <w:color w:val="000000"/>
                <w:sz w:val="16"/>
              </w:rPr>
              <w:t>项目</w:t>
            </w:r>
          </w:p>
        </w:tc>
        <w:tc>
          <w:tcPr>
            <w:tcW w:w="440" w:type="dxa"/>
            <w:vAlign w:val="center"/>
          </w:tcPr>
          <w:p w14:paraId="5869B90D">
            <w:pPr>
              <w:jc w:val="center"/>
            </w:pPr>
            <w:r>
              <w:rPr>
                <w:rFonts w:ascii="宋体" w:hAnsi="宋体" w:cs="宋体"/>
                <w:color w:val="000000"/>
                <w:sz w:val="16"/>
              </w:rPr>
              <w:t>行次</w:t>
            </w:r>
          </w:p>
        </w:tc>
        <w:tc>
          <w:tcPr>
            <w:tcW w:w="1732" w:type="dxa"/>
            <w:vAlign w:val="center"/>
          </w:tcPr>
          <w:p w14:paraId="4DA36137">
            <w:pPr>
              <w:jc w:val="center"/>
            </w:pPr>
            <w:r>
              <w:rPr>
                <w:rFonts w:ascii="宋体" w:hAnsi="宋体" w:cs="宋体"/>
                <w:color w:val="000000"/>
                <w:sz w:val="16"/>
              </w:rPr>
              <w:t>金额</w:t>
            </w:r>
          </w:p>
        </w:tc>
      </w:tr>
      <w:tr w14:paraId="49E71D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1AEE2AC">
            <w:pPr>
              <w:jc w:val="center"/>
            </w:pPr>
            <w:r>
              <w:rPr>
                <w:rFonts w:ascii="宋体" w:hAnsi="宋体" w:cs="宋体"/>
                <w:color w:val="000000"/>
                <w:sz w:val="16"/>
              </w:rPr>
              <w:t>栏次</w:t>
            </w:r>
          </w:p>
        </w:tc>
        <w:tc>
          <w:tcPr>
            <w:tcW w:w="440" w:type="dxa"/>
            <w:vAlign w:val="center"/>
          </w:tcPr>
          <w:p w14:paraId="7FC915BA"/>
        </w:tc>
        <w:tc>
          <w:tcPr>
            <w:tcW w:w="1720" w:type="dxa"/>
            <w:vAlign w:val="center"/>
          </w:tcPr>
          <w:p w14:paraId="7D5B5F05">
            <w:pPr>
              <w:jc w:val="center"/>
            </w:pPr>
            <w:r>
              <w:rPr>
                <w:rFonts w:ascii="宋体" w:hAnsi="宋体" w:cs="宋体"/>
                <w:color w:val="000000"/>
                <w:sz w:val="16"/>
              </w:rPr>
              <w:t>1</w:t>
            </w:r>
          </w:p>
        </w:tc>
        <w:tc>
          <w:tcPr>
            <w:tcW w:w="3220" w:type="dxa"/>
            <w:vAlign w:val="center"/>
          </w:tcPr>
          <w:p w14:paraId="03F9631B">
            <w:pPr>
              <w:jc w:val="center"/>
            </w:pPr>
            <w:r>
              <w:rPr>
                <w:rFonts w:ascii="宋体" w:hAnsi="宋体" w:cs="宋体"/>
                <w:color w:val="000000"/>
                <w:sz w:val="16"/>
              </w:rPr>
              <w:t>栏次</w:t>
            </w:r>
          </w:p>
        </w:tc>
        <w:tc>
          <w:tcPr>
            <w:tcW w:w="440" w:type="dxa"/>
            <w:vAlign w:val="center"/>
          </w:tcPr>
          <w:p w14:paraId="0A135E89"/>
        </w:tc>
        <w:tc>
          <w:tcPr>
            <w:tcW w:w="1732" w:type="dxa"/>
            <w:vAlign w:val="center"/>
          </w:tcPr>
          <w:p w14:paraId="32E94C2C">
            <w:pPr>
              <w:jc w:val="center"/>
            </w:pPr>
            <w:r>
              <w:rPr>
                <w:rFonts w:ascii="宋体" w:hAnsi="宋体" w:cs="宋体"/>
                <w:color w:val="000000"/>
                <w:sz w:val="16"/>
              </w:rPr>
              <w:t>2</w:t>
            </w:r>
          </w:p>
        </w:tc>
      </w:tr>
      <w:tr w14:paraId="11392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08168A2F">
            <w:pPr>
              <w:jc w:val="left"/>
            </w:pPr>
            <w:r>
              <w:rPr>
                <w:rFonts w:ascii="宋体" w:hAnsi="宋体" w:cs="宋体"/>
                <w:color w:val="000000"/>
                <w:sz w:val="16"/>
              </w:rPr>
              <w:t>一、一般公共预算财政拨款收入</w:t>
            </w:r>
          </w:p>
        </w:tc>
        <w:tc>
          <w:tcPr>
            <w:tcW w:w="440" w:type="dxa"/>
            <w:vAlign w:val="center"/>
          </w:tcPr>
          <w:p w14:paraId="71A82605">
            <w:pPr>
              <w:jc w:val="center"/>
            </w:pPr>
            <w:r>
              <w:rPr>
                <w:rFonts w:ascii="宋体" w:hAnsi="宋体" w:cs="宋体"/>
                <w:color w:val="000000"/>
                <w:sz w:val="16"/>
              </w:rPr>
              <w:t>1</w:t>
            </w:r>
          </w:p>
        </w:tc>
        <w:tc>
          <w:tcPr>
            <w:tcW w:w="1720" w:type="dxa"/>
            <w:vAlign w:val="center"/>
          </w:tcPr>
          <w:p w14:paraId="7DAA6EA6">
            <w:pPr>
              <w:jc w:val="right"/>
            </w:pPr>
            <w:r>
              <w:rPr>
                <w:rFonts w:ascii="宋体" w:hAnsi="宋体" w:cs="宋体"/>
                <w:color w:val="000000"/>
                <w:sz w:val="16"/>
              </w:rPr>
              <w:t>63,566.77</w:t>
            </w:r>
          </w:p>
        </w:tc>
        <w:tc>
          <w:tcPr>
            <w:tcW w:w="3220" w:type="dxa"/>
            <w:vAlign w:val="center"/>
          </w:tcPr>
          <w:p w14:paraId="4ED597FB">
            <w:pPr>
              <w:jc w:val="left"/>
            </w:pPr>
            <w:r>
              <w:rPr>
                <w:rFonts w:ascii="宋体" w:hAnsi="宋体" w:cs="宋体"/>
                <w:color w:val="000000"/>
                <w:sz w:val="16"/>
              </w:rPr>
              <w:t>一、一般公共服务支出</w:t>
            </w:r>
          </w:p>
        </w:tc>
        <w:tc>
          <w:tcPr>
            <w:tcW w:w="440" w:type="dxa"/>
            <w:vAlign w:val="center"/>
          </w:tcPr>
          <w:p w14:paraId="414C2961">
            <w:pPr>
              <w:jc w:val="center"/>
            </w:pPr>
            <w:r>
              <w:rPr>
                <w:rFonts w:ascii="宋体" w:hAnsi="宋体" w:cs="宋体"/>
                <w:color w:val="000000"/>
                <w:sz w:val="16"/>
              </w:rPr>
              <w:t>32</w:t>
            </w:r>
          </w:p>
        </w:tc>
        <w:tc>
          <w:tcPr>
            <w:tcW w:w="1732" w:type="dxa"/>
            <w:vAlign w:val="center"/>
          </w:tcPr>
          <w:p w14:paraId="527A0A16">
            <w:pPr>
              <w:jc w:val="right"/>
            </w:pPr>
            <w:r>
              <w:rPr>
                <w:rFonts w:ascii="宋体" w:hAnsi="宋体" w:cs="宋体"/>
                <w:color w:val="000000"/>
                <w:sz w:val="16"/>
              </w:rPr>
              <w:t>2,816.69</w:t>
            </w:r>
          </w:p>
        </w:tc>
      </w:tr>
      <w:tr w14:paraId="240A0B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5BBFCD3">
            <w:pPr>
              <w:jc w:val="left"/>
            </w:pPr>
            <w:r>
              <w:rPr>
                <w:rFonts w:ascii="宋体" w:hAnsi="宋体" w:cs="宋体"/>
                <w:color w:val="000000"/>
                <w:sz w:val="16"/>
              </w:rPr>
              <w:t>二、政府性基金预算财政拨款收入</w:t>
            </w:r>
          </w:p>
        </w:tc>
        <w:tc>
          <w:tcPr>
            <w:tcW w:w="440" w:type="dxa"/>
            <w:vAlign w:val="center"/>
          </w:tcPr>
          <w:p w14:paraId="6AC415AB">
            <w:pPr>
              <w:jc w:val="center"/>
            </w:pPr>
            <w:r>
              <w:rPr>
                <w:rFonts w:ascii="宋体" w:hAnsi="宋体" w:cs="宋体"/>
                <w:color w:val="000000"/>
                <w:sz w:val="16"/>
              </w:rPr>
              <w:t>2</w:t>
            </w:r>
          </w:p>
        </w:tc>
        <w:tc>
          <w:tcPr>
            <w:tcW w:w="1720" w:type="dxa"/>
            <w:vAlign w:val="center"/>
          </w:tcPr>
          <w:p w14:paraId="60C4975F">
            <w:pPr>
              <w:jc w:val="right"/>
            </w:pPr>
            <w:r>
              <w:rPr>
                <w:rFonts w:ascii="宋体" w:hAnsi="宋体" w:cs="宋体"/>
                <w:color w:val="000000"/>
                <w:sz w:val="16"/>
              </w:rPr>
              <w:t>11,694.00</w:t>
            </w:r>
          </w:p>
        </w:tc>
        <w:tc>
          <w:tcPr>
            <w:tcW w:w="3220" w:type="dxa"/>
            <w:vAlign w:val="center"/>
          </w:tcPr>
          <w:p w14:paraId="4247CABA">
            <w:pPr>
              <w:jc w:val="left"/>
            </w:pPr>
            <w:r>
              <w:rPr>
                <w:rFonts w:ascii="宋体" w:hAnsi="宋体" w:cs="宋体"/>
                <w:color w:val="000000"/>
                <w:sz w:val="16"/>
              </w:rPr>
              <w:t>二、外交支出</w:t>
            </w:r>
          </w:p>
        </w:tc>
        <w:tc>
          <w:tcPr>
            <w:tcW w:w="440" w:type="dxa"/>
            <w:vAlign w:val="center"/>
          </w:tcPr>
          <w:p w14:paraId="2948320B">
            <w:pPr>
              <w:jc w:val="center"/>
            </w:pPr>
            <w:r>
              <w:rPr>
                <w:rFonts w:ascii="宋体" w:hAnsi="宋体" w:cs="宋体"/>
                <w:color w:val="000000"/>
                <w:sz w:val="16"/>
              </w:rPr>
              <w:t>33</w:t>
            </w:r>
          </w:p>
        </w:tc>
        <w:tc>
          <w:tcPr>
            <w:tcW w:w="1732" w:type="dxa"/>
            <w:vAlign w:val="center"/>
          </w:tcPr>
          <w:p w14:paraId="423E4FE6"/>
        </w:tc>
      </w:tr>
      <w:tr w14:paraId="0E4E30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5023E86">
            <w:pPr>
              <w:jc w:val="left"/>
            </w:pPr>
            <w:r>
              <w:rPr>
                <w:rFonts w:ascii="宋体" w:hAnsi="宋体" w:cs="宋体"/>
                <w:color w:val="000000"/>
                <w:sz w:val="16"/>
              </w:rPr>
              <w:t>三、国有资本经营预算财政拨款收入</w:t>
            </w:r>
          </w:p>
        </w:tc>
        <w:tc>
          <w:tcPr>
            <w:tcW w:w="440" w:type="dxa"/>
            <w:vAlign w:val="center"/>
          </w:tcPr>
          <w:p w14:paraId="3CC0BB3E">
            <w:pPr>
              <w:jc w:val="center"/>
            </w:pPr>
            <w:r>
              <w:rPr>
                <w:rFonts w:ascii="宋体" w:hAnsi="宋体" w:cs="宋体"/>
                <w:color w:val="000000"/>
                <w:sz w:val="16"/>
              </w:rPr>
              <w:t>3</w:t>
            </w:r>
          </w:p>
        </w:tc>
        <w:tc>
          <w:tcPr>
            <w:tcW w:w="1720" w:type="dxa"/>
            <w:vAlign w:val="center"/>
          </w:tcPr>
          <w:p w14:paraId="3939A8B7"/>
        </w:tc>
        <w:tc>
          <w:tcPr>
            <w:tcW w:w="3220" w:type="dxa"/>
            <w:vAlign w:val="center"/>
          </w:tcPr>
          <w:p w14:paraId="6DBFACFC">
            <w:pPr>
              <w:jc w:val="left"/>
            </w:pPr>
            <w:r>
              <w:rPr>
                <w:rFonts w:ascii="宋体" w:hAnsi="宋体" w:cs="宋体"/>
                <w:color w:val="000000"/>
                <w:sz w:val="16"/>
              </w:rPr>
              <w:t>三、国防支出</w:t>
            </w:r>
          </w:p>
        </w:tc>
        <w:tc>
          <w:tcPr>
            <w:tcW w:w="440" w:type="dxa"/>
            <w:vAlign w:val="center"/>
          </w:tcPr>
          <w:p w14:paraId="333DE59E">
            <w:pPr>
              <w:jc w:val="center"/>
            </w:pPr>
            <w:r>
              <w:rPr>
                <w:rFonts w:ascii="宋体" w:hAnsi="宋体" w:cs="宋体"/>
                <w:color w:val="000000"/>
                <w:sz w:val="16"/>
              </w:rPr>
              <w:t>34</w:t>
            </w:r>
          </w:p>
        </w:tc>
        <w:tc>
          <w:tcPr>
            <w:tcW w:w="1732" w:type="dxa"/>
            <w:vAlign w:val="center"/>
          </w:tcPr>
          <w:p w14:paraId="341CD74E"/>
        </w:tc>
      </w:tr>
      <w:tr w14:paraId="3A9AEE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D78ACE0">
            <w:pPr>
              <w:jc w:val="left"/>
            </w:pPr>
            <w:r>
              <w:rPr>
                <w:rFonts w:ascii="宋体" w:hAnsi="宋体" w:cs="宋体"/>
                <w:color w:val="000000"/>
                <w:sz w:val="16"/>
              </w:rPr>
              <w:t>四、上级补助收入</w:t>
            </w:r>
          </w:p>
        </w:tc>
        <w:tc>
          <w:tcPr>
            <w:tcW w:w="440" w:type="dxa"/>
            <w:vAlign w:val="center"/>
          </w:tcPr>
          <w:p w14:paraId="3AB51814">
            <w:pPr>
              <w:jc w:val="center"/>
            </w:pPr>
            <w:r>
              <w:rPr>
                <w:rFonts w:ascii="宋体" w:hAnsi="宋体" w:cs="宋体"/>
                <w:color w:val="000000"/>
                <w:sz w:val="16"/>
              </w:rPr>
              <w:t>4</w:t>
            </w:r>
          </w:p>
        </w:tc>
        <w:tc>
          <w:tcPr>
            <w:tcW w:w="1720" w:type="dxa"/>
            <w:vAlign w:val="center"/>
          </w:tcPr>
          <w:p w14:paraId="4E507B26"/>
        </w:tc>
        <w:tc>
          <w:tcPr>
            <w:tcW w:w="3220" w:type="dxa"/>
            <w:vAlign w:val="center"/>
          </w:tcPr>
          <w:p w14:paraId="45611C77">
            <w:pPr>
              <w:jc w:val="left"/>
            </w:pPr>
            <w:r>
              <w:rPr>
                <w:rFonts w:ascii="宋体" w:hAnsi="宋体" w:cs="宋体"/>
                <w:color w:val="000000"/>
                <w:sz w:val="16"/>
              </w:rPr>
              <w:t>四、公共安全支出</w:t>
            </w:r>
          </w:p>
        </w:tc>
        <w:tc>
          <w:tcPr>
            <w:tcW w:w="440" w:type="dxa"/>
            <w:vAlign w:val="center"/>
          </w:tcPr>
          <w:p w14:paraId="63DE227F">
            <w:pPr>
              <w:jc w:val="center"/>
            </w:pPr>
            <w:r>
              <w:rPr>
                <w:rFonts w:ascii="宋体" w:hAnsi="宋体" w:cs="宋体"/>
                <w:color w:val="000000"/>
                <w:sz w:val="16"/>
              </w:rPr>
              <w:t>35</w:t>
            </w:r>
          </w:p>
        </w:tc>
        <w:tc>
          <w:tcPr>
            <w:tcW w:w="1732" w:type="dxa"/>
            <w:vAlign w:val="center"/>
          </w:tcPr>
          <w:p w14:paraId="0B08DA96"/>
        </w:tc>
      </w:tr>
      <w:tr w14:paraId="202ABF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FE07D6E">
            <w:pPr>
              <w:jc w:val="left"/>
            </w:pPr>
            <w:r>
              <w:rPr>
                <w:rFonts w:ascii="宋体" w:hAnsi="宋体" w:cs="宋体"/>
                <w:color w:val="000000"/>
                <w:sz w:val="16"/>
              </w:rPr>
              <w:t>五、事业收入</w:t>
            </w:r>
          </w:p>
        </w:tc>
        <w:tc>
          <w:tcPr>
            <w:tcW w:w="440" w:type="dxa"/>
            <w:vAlign w:val="center"/>
          </w:tcPr>
          <w:p w14:paraId="5FE0FA76">
            <w:pPr>
              <w:jc w:val="center"/>
            </w:pPr>
            <w:r>
              <w:rPr>
                <w:rFonts w:ascii="宋体" w:hAnsi="宋体" w:cs="宋体"/>
                <w:color w:val="000000"/>
                <w:sz w:val="16"/>
              </w:rPr>
              <w:t>5</w:t>
            </w:r>
          </w:p>
        </w:tc>
        <w:tc>
          <w:tcPr>
            <w:tcW w:w="1720" w:type="dxa"/>
            <w:vAlign w:val="center"/>
          </w:tcPr>
          <w:p w14:paraId="055B41FD"/>
        </w:tc>
        <w:tc>
          <w:tcPr>
            <w:tcW w:w="3220" w:type="dxa"/>
            <w:vAlign w:val="center"/>
          </w:tcPr>
          <w:p w14:paraId="50D5DD30">
            <w:pPr>
              <w:jc w:val="left"/>
            </w:pPr>
            <w:r>
              <w:rPr>
                <w:rFonts w:ascii="宋体" w:hAnsi="宋体" w:cs="宋体"/>
                <w:color w:val="000000"/>
                <w:sz w:val="16"/>
              </w:rPr>
              <w:t>五、教育支出</w:t>
            </w:r>
          </w:p>
        </w:tc>
        <w:tc>
          <w:tcPr>
            <w:tcW w:w="440" w:type="dxa"/>
            <w:vAlign w:val="center"/>
          </w:tcPr>
          <w:p w14:paraId="66669DE0">
            <w:pPr>
              <w:jc w:val="center"/>
            </w:pPr>
            <w:r>
              <w:rPr>
                <w:rFonts w:ascii="宋体" w:hAnsi="宋体" w:cs="宋体"/>
                <w:color w:val="000000"/>
                <w:sz w:val="16"/>
              </w:rPr>
              <w:t>36</w:t>
            </w:r>
          </w:p>
        </w:tc>
        <w:tc>
          <w:tcPr>
            <w:tcW w:w="1732" w:type="dxa"/>
            <w:vAlign w:val="center"/>
          </w:tcPr>
          <w:p w14:paraId="2490A141"/>
        </w:tc>
      </w:tr>
      <w:tr w14:paraId="4DAC7E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8A0AD7B">
            <w:pPr>
              <w:jc w:val="left"/>
            </w:pPr>
            <w:r>
              <w:rPr>
                <w:rFonts w:ascii="宋体" w:hAnsi="宋体" w:cs="宋体"/>
                <w:color w:val="000000"/>
                <w:sz w:val="16"/>
              </w:rPr>
              <w:t>六、经营收入</w:t>
            </w:r>
          </w:p>
        </w:tc>
        <w:tc>
          <w:tcPr>
            <w:tcW w:w="440" w:type="dxa"/>
            <w:vAlign w:val="center"/>
          </w:tcPr>
          <w:p w14:paraId="61144948">
            <w:pPr>
              <w:jc w:val="center"/>
            </w:pPr>
            <w:r>
              <w:rPr>
                <w:rFonts w:ascii="宋体" w:hAnsi="宋体" w:cs="宋体"/>
                <w:color w:val="000000"/>
                <w:sz w:val="16"/>
              </w:rPr>
              <w:t>6</w:t>
            </w:r>
          </w:p>
        </w:tc>
        <w:tc>
          <w:tcPr>
            <w:tcW w:w="1720" w:type="dxa"/>
            <w:vAlign w:val="center"/>
          </w:tcPr>
          <w:p w14:paraId="4982763C"/>
        </w:tc>
        <w:tc>
          <w:tcPr>
            <w:tcW w:w="3220" w:type="dxa"/>
            <w:vAlign w:val="center"/>
          </w:tcPr>
          <w:p w14:paraId="5371E93A">
            <w:pPr>
              <w:jc w:val="left"/>
            </w:pPr>
            <w:r>
              <w:rPr>
                <w:rFonts w:ascii="宋体" w:hAnsi="宋体" w:cs="宋体"/>
                <w:color w:val="000000"/>
                <w:sz w:val="16"/>
              </w:rPr>
              <w:t>六、科学技术支出</w:t>
            </w:r>
          </w:p>
        </w:tc>
        <w:tc>
          <w:tcPr>
            <w:tcW w:w="440" w:type="dxa"/>
            <w:vAlign w:val="center"/>
          </w:tcPr>
          <w:p w14:paraId="560097E5">
            <w:pPr>
              <w:jc w:val="center"/>
            </w:pPr>
            <w:r>
              <w:rPr>
                <w:rFonts w:ascii="宋体" w:hAnsi="宋体" w:cs="宋体"/>
                <w:color w:val="000000"/>
                <w:sz w:val="16"/>
              </w:rPr>
              <w:t>37</w:t>
            </w:r>
          </w:p>
        </w:tc>
        <w:tc>
          <w:tcPr>
            <w:tcW w:w="1732" w:type="dxa"/>
            <w:vAlign w:val="center"/>
          </w:tcPr>
          <w:p w14:paraId="380313D8">
            <w:pPr>
              <w:jc w:val="right"/>
            </w:pPr>
            <w:r>
              <w:rPr>
                <w:rFonts w:ascii="宋体" w:hAnsi="宋体" w:cs="宋体"/>
                <w:color w:val="000000"/>
                <w:sz w:val="16"/>
              </w:rPr>
              <w:t>779.27</w:t>
            </w:r>
          </w:p>
        </w:tc>
      </w:tr>
      <w:tr w14:paraId="14A8BB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E67FB5A">
            <w:pPr>
              <w:jc w:val="left"/>
            </w:pPr>
            <w:r>
              <w:rPr>
                <w:rFonts w:ascii="宋体" w:hAnsi="宋体" w:cs="宋体"/>
                <w:color w:val="000000"/>
                <w:sz w:val="16"/>
              </w:rPr>
              <w:t>七、附属单位上缴收入</w:t>
            </w:r>
          </w:p>
        </w:tc>
        <w:tc>
          <w:tcPr>
            <w:tcW w:w="440" w:type="dxa"/>
            <w:vAlign w:val="center"/>
          </w:tcPr>
          <w:p w14:paraId="48D7D3CF">
            <w:pPr>
              <w:jc w:val="center"/>
            </w:pPr>
            <w:r>
              <w:rPr>
                <w:rFonts w:ascii="宋体" w:hAnsi="宋体" w:cs="宋体"/>
                <w:color w:val="000000"/>
                <w:sz w:val="16"/>
              </w:rPr>
              <w:t>7</w:t>
            </w:r>
          </w:p>
        </w:tc>
        <w:tc>
          <w:tcPr>
            <w:tcW w:w="1720" w:type="dxa"/>
            <w:vAlign w:val="center"/>
          </w:tcPr>
          <w:p w14:paraId="0E0CC853"/>
        </w:tc>
        <w:tc>
          <w:tcPr>
            <w:tcW w:w="3220" w:type="dxa"/>
            <w:vAlign w:val="center"/>
          </w:tcPr>
          <w:p w14:paraId="2FC7377E">
            <w:pPr>
              <w:jc w:val="left"/>
            </w:pPr>
            <w:r>
              <w:rPr>
                <w:rFonts w:ascii="宋体" w:hAnsi="宋体" w:cs="宋体"/>
                <w:color w:val="000000"/>
                <w:sz w:val="16"/>
              </w:rPr>
              <w:t>七、文化旅游体育与传媒支出</w:t>
            </w:r>
          </w:p>
        </w:tc>
        <w:tc>
          <w:tcPr>
            <w:tcW w:w="440" w:type="dxa"/>
            <w:vAlign w:val="center"/>
          </w:tcPr>
          <w:p w14:paraId="095358E0">
            <w:pPr>
              <w:jc w:val="center"/>
            </w:pPr>
            <w:r>
              <w:rPr>
                <w:rFonts w:ascii="宋体" w:hAnsi="宋体" w:cs="宋体"/>
                <w:color w:val="000000"/>
                <w:sz w:val="16"/>
              </w:rPr>
              <w:t>38</w:t>
            </w:r>
          </w:p>
        </w:tc>
        <w:tc>
          <w:tcPr>
            <w:tcW w:w="1732" w:type="dxa"/>
            <w:vAlign w:val="center"/>
          </w:tcPr>
          <w:p w14:paraId="5CF024AF"/>
        </w:tc>
      </w:tr>
      <w:tr w14:paraId="0B167C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0F902E57">
            <w:pPr>
              <w:jc w:val="left"/>
            </w:pPr>
            <w:r>
              <w:rPr>
                <w:rFonts w:ascii="宋体" w:hAnsi="宋体" w:cs="宋体"/>
                <w:color w:val="000000"/>
                <w:sz w:val="16"/>
              </w:rPr>
              <w:t>八、其他收入</w:t>
            </w:r>
          </w:p>
        </w:tc>
        <w:tc>
          <w:tcPr>
            <w:tcW w:w="440" w:type="dxa"/>
            <w:vAlign w:val="center"/>
          </w:tcPr>
          <w:p w14:paraId="45B878B1">
            <w:pPr>
              <w:jc w:val="center"/>
            </w:pPr>
            <w:r>
              <w:rPr>
                <w:rFonts w:ascii="宋体" w:hAnsi="宋体" w:cs="宋体"/>
                <w:color w:val="000000"/>
                <w:sz w:val="16"/>
              </w:rPr>
              <w:t>8</w:t>
            </w:r>
          </w:p>
        </w:tc>
        <w:tc>
          <w:tcPr>
            <w:tcW w:w="1720" w:type="dxa"/>
            <w:vAlign w:val="center"/>
          </w:tcPr>
          <w:p w14:paraId="245C5B2F"/>
        </w:tc>
        <w:tc>
          <w:tcPr>
            <w:tcW w:w="3220" w:type="dxa"/>
            <w:vAlign w:val="center"/>
          </w:tcPr>
          <w:p w14:paraId="23930D7F">
            <w:pPr>
              <w:jc w:val="left"/>
            </w:pPr>
            <w:r>
              <w:rPr>
                <w:rFonts w:ascii="宋体" w:hAnsi="宋体" w:cs="宋体"/>
                <w:color w:val="000000"/>
                <w:sz w:val="16"/>
              </w:rPr>
              <w:t>八、社会保障和就业支出</w:t>
            </w:r>
          </w:p>
        </w:tc>
        <w:tc>
          <w:tcPr>
            <w:tcW w:w="440" w:type="dxa"/>
            <w:vAlign w:val="center"/>
          </w:tcPr>
          <w:p w14:paraId="2529E957">
            <w:pPr>
              <w:jc w:val="center"/>
            </w:pPr>
            <w:r>
              <w:rPr>
                <w:rFonts w:ascii="宋体" w:hAnsi="宋体" w:cs="宋体"/>
                <w:color w:val="000000"/>
                <w:sz w:val="16"/>
              </w:rPr>
              <w:t>39</w:t>
            </w:r>
          </w:p>
        </w:tc>
        <w:tc>
          <w:tcPr>
            <w:tcW w:w="1732" w:type="dxa"/>
            <w:vAlign w:val="center"/>
          </w:tcPr>
          <w:p w14:paraId="697579BD">
            <w:pPr>
              <w:jc w:val="right"/>
            </w:pPr>
            <w:r>
              <w:rPr>
                <w:rFonts w:ascii="宋体" w:hAnsi="宋体" w:cs="宋体"/>
                <w:color w:val="000000"/>
                <w:sz w:val="16"/>
              </w:rPr>
              <w:t>717.92</w:t>
            </w:r>
          </w:p>
        </w:tc>
      </w:tr>
      <w:tr w14:paraId="2513B5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19A82A68"/>
        </w:tc>
        <w:tc>
          <w:tcPr>
            <w:tcW w:w="440" w:type="dxa"/>
            <w:vAlign w:val="center"/>
          </w:tcPr>
          <w:p w14:paraId="26879CE9">
            <w:pPr>
              <w:jc w:val="center"/>
            </w:pPr>
            <w:r>
              <w:rPr>
                <w:rFonts w:ascii="宋体" w:hAnsi="宋体" w:cs="宋体"/>
                <w:color w:val="000000"/>
                <w:sz w:val="16"/>
              </w:rPr>
              <w:t>9</w:t>
            </w:r>
          </w:p>
        </w:tc>
        <w:tc>
          <w:tcPr>
            <w:tcW w:w="1720" w:type="dxa"/>
            <w:vAlign w:val="center"/>
          </w:tcPr>
          <w:p w14:paraId="1E7F00BE"/>
        </w:tc>
        <w:tc>
          <w:tcPr>
            <w:tcW w:w="3220" w:type="dxa"/>
            <w:vAlign w:val="center"/>
          </w:tcPr>
          <w:p w14:paraId="72FB5A51">
            <w:pPr>
              <w:jc w:val="left"/>
            </w:pPr>
            <w:r>
              <w:rPr>
                <w:rFonts w:ascii="宋体" w:hAnsi="宋体" w:cs="宋体"/>
                <w:color w:val="000000"/>
                <w:sz w:val="16"/>
              </w:rPr>
              <w:t>九、卫生健康支出</w:t>
            </w:r>
          </w:p>
        </w:tc>
        <w:tc>
          <w:tcPr>
            <w:tcW w:w="440" w:type="dxa"/>
            <w:vAlign w:val="center"/>
          </w:tcPr>
          <w:p w14:paraId="7E9A3012">
            <w:pPr>
              <w:jc w:val="center"/>
            </w:pPr>
            <w:r>
              <w:rPr>
                <w:rFonts w:ascii="宋体" w:hAnsi="宋体" w:cs="宋体"/>
                <w:color w:val="000000"/>
                <w:sz w:val="16"/>
              </w:rPr>
              <w:t>40</w:t>
            </w:r>
          </w:p>
        </w:tc>
        <w:tc>
          <w:tcPr>
            <w:tcW w:w="1732" w:type="dxa"/>
            <w:vAlign w:val="center"/>
          </w:tcPr>
          <w:p w14:paraId="306B54BE">
            <w:pPr>
              <w:jc w:val="right"/>
            </w:pPr>
            <w:r>
              <w:rPr>
                <w:rFonts w:ascii="宋体" w:hAnsi="宋体" w:cs="宋体"/>
                <w:color w:val="000000"/>
                <w:sz w:val="16"/>
              </w:rPr>
              <w:t>37.51</w:t>
            </w:r>
          </w:p>
        </w:tc>
      </w:tr>
      <w:tr w14:paraId="4BFD91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145C3EE8"/>
        </w:tc>
        <w:tc>
          <w:tcPr>
            <w:tcW w:w="440" w:type="dxa"/>
            <w:vAlign w:val="center"/>
          </w:tcPr>
          <w:p w14:paraId="43EAA3B7">
            <w:pPr>
              <w:jc w:val="center"/>
            </w:pPr>
            <w:r>
              <w:rPr>
                <w:rFonts w:ascii="宋体" w:hAnsi="宋体" w:cs="宋体"/>
                <w:color w:val="000000"/>
                <w:sz w:val="16"/>
              </w:rPr>
              <w:t>10</w:t>
            </w:r>
          </w:p>
        </w:tc>
        <w:tc>
          <w:tcPr>
            <w:tcW w:w="1720" w:type="dxa"/>
            <w:vAlign w:val="center"/>
          </w:tcPr>
          <w:p w14:paraId="01F2995D"/>
        </w:tc>
        <w:tc>
          <w:tcPr>
            <w:tcW w:w="3220" w:type="dxa"/>
            <w:vAlign w:val="center"/>
          </w:tcPr>
          <w:p w14:paraId="64F146C7">
            <w:pPr>
              <w:jc w:val="left"/>
            </w:pPr>
            <w:r>
              <w:rPr>
                <w:rFonts w:ascii="宋体" w:hAnsi="宋体" w:cs="宋体"/>
                <w:color w:val="000000"/>
                <w:sz w:val="16"/>
              </w:rPr>
              <w:t>十、节能环保支出</w:t>
            </w:r>
          </w:p>
        </w:tc>
        <w:tc>
          <w:tcPr>
            <w:tcW w:w="440" w:type="dxa"/>
            <w:vAlign w:val="center"/>
          </w:tcPr>
          <w:p w14:paraId="1E73B07C">
            <w:pPr>
              <w:jc w:val="center"/>
            </w:pPr>
            <w:r>
              <w:rPr>
                <w:rFonts w:ascii="宋体" w:hAnsi="宋体" w:cs="宋体"/>
                <w:color w:val="000000"/>
                <w:sz w:val="16"/>
              </w:rPr>
              <w:t>41</w:t>
            </w:r>
          </w:p>
        </w:tc>
        <w:tc>
          <w:tcPr>
            <w:tcW w:w="1732" w:type="dxa"/>
            <w:vAlign w:val="center"/>
          </w:tcPr>
          <w:p w14:paraId="6FA143E9">
            <w:pPr>
              <w:jc w:val="right"/>
            </w:pPr>
            <w:r>
              <w:rPr>
                <w:rFonts w:ascii="宋体" w:hAnsi="宋体" w:cs="宋体"/>
                <w:color w:val="000000"/>
                <w:sz w:val="16"/>
              </w:rPr>
              <w:t>6,522.00</w:t>
            </w:r>
          </w:p>
        </w:tc>
      </w:tr>
      <w:tr w14:paraId="4570F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2F7EA24"/>
        </w:tc>
        <w:tc>
          <w:tcPr>
            <w:tcW w:w="440" w:type="dxa"/>
            <w:vAlign w:val="center"/>
          </w:tcPr>
          <w:p w14:paraId="75D2A9FA">
            <w:pPr>
              <w:jc w:val="center"/>
            </w:pPr>
            <w:r>
              <w:rPr>
                <w:rFonts w:ascii="宋体" w:hAnsi="宋体" w:cs="宋体"/>
                <w:color w:val="000000"/>
                <w:sz w:val="16"/>
              </w:rPr>
              <w:t>11</w:t>
            </w:r>
          </w:p>
        </w:tc>
        <w:tc>
          <w:tcPr>
            <w:tcW w:w="1720" w:type="dxa"/>
            <w:vAlign w:val="center"/>
          </w:tcPr>
          <w:p w14:paraId="635D7E04"/>
        </w:tc>
        <w:tc>
          <w:tcPr>
            <w:tcW w:w="3220" w:type="dxa"/>
            <w:vAlign w:val="center"/>
          </w:tcPr>
          <w:p w14:paraId="02868E58">
            <w:pPr>
              <w:jc w:val="left"/>
            </w:pPr>
            <w:r>
              <w:rPr>
                <w:rFonts w:ascii="宋体" w:hAnsi="宋体" w:cs="宋体"/>
                <w:color w:val="000000"/>
                <w:sz w:val="16"/>
              </w:rPr>
              <w:t>十一、城乡社区支出</w:t>
            </w:r>
          </w:p>
        </w:tc>
        <w:tc>
          <w:tcPr>
            <w:tcW w:w="440" w:type="dxa"/>
            <w:vAlign w:val="center"/>
          </w:tcPr>
          <w:p w14:paraId="0498732C">
            <w:pPr>
              <w:jc w:val="center"/>
            </w:pPr>
            <w:r>
              <w:rPr>
                <w:rFonts w:ascii="宋体" w:hAnsi="宋体" w:cs="宋体"/>
                <w:color w:val="000000"/>
                <w:sz w:val="16"/>
              </w:rPr>
              <w:t>42</w:t>
            </w:r>
          </w:p>
        </w:tc>
        <w:tc>
          <w:tcPr>
            <w:tcW w:w="1732" w:type="dxa"/>
            <w:vAlign w:val="center"/>
          </w:tcPr>
          <w:p w14:paraId="0A59C69C">
            <w:pPr>
              <w:jc w:val="right"/>
            </w:pPr>
            <w:r>
              <w:rPr>
                <w:rFonts w:ascii="宋体" w:hAnsi="宋体" w:cs="宋体"/>
                <w:color w:val="000000"/>
                <w:sz w:val="16"/>
              </w:rPr>
              <w:t>38,635.16</w:t>
            </w:r>
          </w:p>
        </w:tc>
      </w:tr>
      <w:tr w14:paraId="5AA675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93E9E92"/>
        </w:tc>
        <w:tc>
          <w:tcPr>
            <w:tcW w:w="440" w:type="dxa"/>
            <w:vAlign w:val="center"/>
          </w:tcPr>
          <w:p w14:paraId="449A3EF3">
            <w:pPr>
              <w:jc w:val="center"/>
            </w:pPr>
            <w:r>
              <w:rPr>
                <w:rFonts w:ascii="宋体" w:hAnsi="宋体" w:cs="宋体"/>
                <w:color w:val="000000"/>
                <w:sz w:val="16"/>
              </w:rPr>
              <w:t>12</w:t>
            </w:r>
          </w:p>
        </w:tc>
        <w:tc>
          <w:tcPr>
            <w:tcW w:w="1720" w:type="dxa"/>
            <w:vAlign w:val="center"/>
          </w:tcPr>
          <w:p w14:paraId="16DD7350"/>
        </w:tc>
        <w:tc>
          <w:tcPr>
            <w:tcW w:w="3220" w:type="dxa"/>
            <w:vAlign w:val="center"/>
          </w:tcPr>
          <w:p w14:paraId="538FDF65">
            <w:pPr>
              <w:jc w:val="left"/>
            </w:pPr>
            <w:r>
              <w:rPr>
                <w:rFonts w:ascii="宋体" w:hAnsi="宋体" w:cs="宋体"/>
                <w:color w:val="000000"/>
                <w:sz w:val="16"/>
              </w:rPr>
              <w:t>十二、农林水支出</w:t>
            </w:r>
          </w:p>
        </w:tc>
        <w:tc>
          <w:tcPr>
            <w:tcW w:w="440" w:type="dxa"/>
            <w:vAlign w:val="center"/>
          </w:tcPr>
          <w:p w14:paraId="0B5F96A6">
            <w:pPr>
              <w:jc w:val="center"/>
            </w:pPr>
            <w:r>
              <w:rPr>
                <w:rFonts w:ascii="宋体" w:hAnsi="宋体" w:cs="宋体"/>
                <w:color w:val="000000"/>
                <w:sz w:val="16"/>
              </w:rPr>
              <w:t>43</w:t>
            </w:r>
          </w:p>
        </w:tc>
        <w:tc>
          <w:tcPr>
            <w:tcW w:w="1732" w:type="dxa"/>
            <w:vAlign w:val="center"/>
          </w:tcPr>
          <w:p w14:paraId="2A5FF203"/>
        </w:tc>
      </w:tr>
      <w:tr w14:paraId="5F559F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0824076"/>
        </w:tc>
        <w:tc>
          <w:tcPr>
            <w:tcW w:w="440" w:type="dxa"/>
            <w:vAlign w:val="center"/>
          </w:tcPr>
          <w:p w14:paraId="770B19C7">
            <w:pPr>
              <w:jc w:val="center"/>
            </w:pPr>
            <w:r>
              <w:rPr>
                <w:rFonts w:ascii="宋体" w:hAnsi="宋体" w:cs="宋体"/>
                <w:color w:val="000000"/>
                <w:sz w:val="16"/>
              </w:rPr>
              <w:t>13</w:t>
            </w:r>
          </w:p>
        </w:tc>
        <w:tc>
          <w:tcPr>
            <w:tcW w:w="1720" w:type="dxa"/>
            <w:vAlign w:val="center"/>
          </w:tcPr>
          <w:p w14:paraId="6AFD791D"/>
        </w:tc>
        <w:tc>
          <w:tcPr>
            <w:tcW w:w="3220" w:type="dxa"/>
            <w:vAlign w:val="center"/>
          </w:tcPr>
          <w:p w14:paraId="37E14B01">
            <w:pPr>
              <w:jc w:val="left"/>
            </w:pPr>
            <w:r>
              <w:rPr>
                <w:rFonts w:ascii="宋体" w:hAnsi="宋体" w:cs="宋体"/>
                <w:color w:val="000000"/>
                <w:sz w:val="16"/>
              </w:rPr>
              <w:t>十三、交通运输支出</w:t>
            </w:r>
          </w:p>
        </w:tc>
        <w:tc>
          <w:tcPr>
            <w:tcW w:w="440" w:type="dxa"/>
            <w:vAlign w:val="center"/>
          </w:tcPr>
          <w:p w14:paraId="238F61B3">
            <w:pPr>
              <w:jc w:val="center"/>
            </w:pPr>
            <w:r>
              <w:rPr>
                <w:rFonts w:ascii="宋体" w:hAnsi="宋体" w:cs="宋体"/>
                <w:color w:val="000000"/>
                <w:sz w:val="16"/>
              </w:rPr>
              <w:t>44</w:t>
            </w:r>
          </w:p>
        </w:tc>
        <w:tc>
          <w:tcPr>
            <w:tcW w:w="1732" w:type="dxa"/>
            <w:vAlign w:val="center"/>
          </w:tcPr>
          <w:p w14:paraId="13EBA592"/>
        </w:tc>
      </w:tr>
      <w:tr w14:paraId="6534D2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7A2E94B"/>
        </w:tc>
        <w:tc>
          <w:tcPr>
            <w:tcW w:w="440" w:type="dxa"/>
            <w:vAlign w:val="center"/>
          </w:tcPr>
          <w:p w14:paraId="30901660">
            <w:pPr>
              <w:jc w:val="center"/>
            </w:pPr>
            <w:r>
              <w:rPr>
                <w:rFonts w:ascii="宋体" w:hAnsi="宋体" w:cs="宋体"/>
                <w:color w:val="000000"/>
                <w:sz w:val="16"/>
              </w:rPr>
              <w:t>14</w:t>
            </w:r>
          </w:p>
        </w:tc>
        <w:tc>
          <w:tcPr>
            <w:tcW w:w="1720" w:type="dxa"/>
            <w:vAlign w:val="center"/>
          </w:tcPr>
          <w:p w14:paraId="67D3EA3F"/>
        </w:tc>
        <w:tc>
          <w:tcPr>
            <w:tcW w:w="3220" w:type="dxa"/>
            <w:vAlign w:val="center"/>
          </w:tcPr>
          <w:p w14:paraId="347E9ED7">
            <w:pPr>
              <w:jc w:val="left"/>
            </w:pPr>
            <w:r>
              <w:rPr>
                <w:rFonts w:ascii="宋体" w:hAnsi="宋体" w:cs="宋体"/>
                <w:color w:val="000000"/>
                <w:sz w:val="16"/>
              </w:rPr>
              <w:t>十四、资源勘探工业信息等支出</w:t>
            </w:r>
          </w:p>
        </w:tc>
        <w:tc>
          <w:tcPr>
            <w:tcW w:w="440" w:type="dxa"/>
            <w:vAlign w:val="center"/>
          </w:tcPr>
          <w:p w14:paraId="778F3043">
            <w:pPr>
              <w:jc w:val="center"/>
            </w:pPr>
            <w:r>
              <w:rPr>
                <w:rFonts w:ascii="宋体" w:hAnsi="宋体" w:cs="宋体"/>
                <w:color w:val="000000"/>
                <w:sz w:val="16"/>
              </w:rPr>
              <w:t>45</w:t>
            </w:r>
          </w:p>
        </w:tc>
        <w:tc>
          <w:tcPr>
            <w:tcW w:w="1732" w:type="dxa"/>
            <w:vAlign w:val="center"/>
          </w:tcPr>
          <w:p w14:paraId="12DBD835">
            <w:pPr>
              <w:jc w:val="right"/>
            </w:pPr>
            <w:r>
              <w:rPr>
                <w:rFonts w:ascii="宋体" w:hAnsi="宋体" w:cs="宋体"/>
                <w:color w:val="000000"/>
                <w:sz w:val="16"/>
              </w:rPr>
              <w:t>9,627.32</w:t>
            </w:r>
          </w:p>
        </w:tc>
      </w:tr>
      <w:tr w14:paraId="531188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9CF3C9A"/>
        </w:tc>
        <w:tc>
          <w:tcPr>
            <w:tcW w:w="440" w:type="dxa"/>
            <w:vAlign w:val="center"/>
          </w:tcPr>
          <w:p w14:paraId="36F9C2F4">
            <w:pPr>
              <w:jc w:val="center"/>
            </w:pPr>
            <w:r>
              <w:rPr>
                <w:rFonts w:ascii="宋体" w:hAnsi="宋体" w:cs="宋体"/>
                <w:color w:val="000000"/>
                <w:sz w:val="16"/>
              </w:rPr>
              <w:t>15</w:t>
            </w:r>
          </w:p>
        </w:tc>
        <w:tc>
          <w:tcPr>
            <w:tcW w:w="1720" w:type="dxa"/>
            <w:vAlign w:val="center"/>
          </w:tcPr>
          <w:p w14:paraId="4B77AECD"/>
        </w:tc>
        <w:tc>
          <w:tcPr>
            <w:tcW w:w="3220" w:type="dxa"/>
            <w:vAlign w:val="center"/>
          </w:tcPr>
          <w:p w14:paraId="647CC363">
            <w:pPr>
              <w:jc w:val="left"/>
            </w:pPr>
            <w:r>
              <w:rPr>
                <w:rFonts w:ascii="宋体" w:hAnsi="宋体" w:cs="宋体"/>
                <w:color w:val="000000"/>
                <w:sz w:val="16"/>
              </w:rPr>
              <w:t>十五、商业服务业等支出</w:t>
            </w:r>
          </w:p>
        </w:tc>
        <w:tc>
          <w:tcPr>
            <w:tcW w:w="440" w:type="dxa"/>
            <w:vAlign w:val="center"/>
          </w:tcPr>
          <w:p w14:paraId="393D622D">
            <w:pPr>
              <w:jc w:val="center"/>
            </w:pPr>
            <w:r>
              <w:rPr>
                <w:rFonts w:ascii="宋体" w:hAnsi="宋体" w:cs="宋体"/>
                <w:color w:val="000000"/>
                <w:sz w:val="16"/>
              </w:rPr>
              <w:t>46</w:t>
            </w:r>
          </w:p>
        </w:tc>
        <w:tc>
          <w:tcPr>
            <w:tcW w:w="1732" w:type="dxa"/>
            <w:vAlign w:val="center"/>
          </w:tcPr>
          <w:p w14:paraId="0C948CB4">
            <w:pPr>
              <w:jc w:val="right"/>
            </w:pPr>
            <w:r>
              <w:rPr>
                <w:rFonts w:ascii="宋体" w:hAnsi="宋体" w:cs="宋体"/>
                <w:color w:val="000000"/>
                <w:sz w:val="16"/>
              </w:rPr>
              <w:t>370.73</w:t>
            </w:r>
          </w:p>
        </w:tc>
      </w:tr>
      <w:tr w14:paraId="5E600A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3109D10"/>
        </w:tc>
        <w:tc>
          <w:tcPr>
            <w:tcW w:w="440" w:type="dxa"/>
            <w:vAlign w:val="center"/>
          </w:tcPr>
          <w:p w14:paraId="362356F3">
            <w:pPr>
              <w:jc w:val="center"/>
            </w:pPr>
            <w:r>
              <w:rPr>
                <w:rFonts w:ascii="宋体" w:hAnsi="宋体" w:cs="宋体"/>
                <w:color w:val="000000"/>
                <w:sz w:val="16"/>
              </w:rPr>
              <w:t>16</w:t>
            </w:r>
          </w:p>
        </w:tc>
        <w:tc>
          <w:tcPr>
            <w:tcW w:w="1720" w:type="dxa"/>
            <w:vAlign w:val="center"/>
          </w:tcPr>
          <w:p w14:paraId="068527CC"/>
        </w:tc>
        <w:tc>
          <w:tcPr>
            <w:tcW w:w="3220" w:type="dxa"/>
            <w:vAlign w:val="center"/>
          </w:tcPr>
          <w:p w14:paraId="784C7C11">
            <w:pPr>
              <w:jc w:val="left"/>
            </w:pPr>
            <w:r>
              <w:rPr>
                <w:rFonts w:ascii="宋体" w:hAnsi="宋体" w:cs="宋体"/>
                <w:color w:val="000000"/>
                <w:sz w:val="16"/>
              </w:rPr>
              <w:t>十六、金融支出</w:t>
            </w:r>
          </w:p>
        </w:tc>
        <w:tc>
          <w:tcPr>
            <w:tcW w:w="440" w:type="dxa"/>
            <w:vAlign w:val="center"/>
          </w:tcPr>
          <w:p w14:paraId="23A6AE6D">
            <w:pPr>
              <w:jc w:val="center"/>
            </w:pPr>
            <w:r>
              <w:rPr>
                <w:rFonts w:ascii="宋体" w:hAnsi="宋体" w:cs="宋体"/>
                <w:color w:val="000000"/>
                <w:sz w:val="16"/>
              </w:rPr>
              <w:t>47</w:t>
            </w:r>
          </w:p>
        </w:tc>
        <w:tc>
          <w:tcPr>
            <w:tcW w:w="1732" w:type="dxa"/>
            <w:vAlign w:val="center"/>
          </w:tcPr>
          <w:p w14:paraId="500081B8"/>
        </w:tc>
      </w:tr>
      <w:tr w14:paraId="53CD41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1D8610A"/>
        </w:tc>
        <w:tc>
          <w:tcPr>
            <w:tcW w:w="440" w:type="dxa"/>
            <w:vAlign w:val="center"/>
          </w:tcPr>
          <w:p w14:paraId="5CEC86A5">
            <w:pPr>
              <w:jc w:val="center"/>
            </w:pPr>
            <w:r>
              <w:rPr>
                <w:rFonts w:ascii="宋体" w:hAnsi="宋体" w:cs="宋体"/>
                <w:color w:val="000000"/>
                <w:sz w:val="16"/>
              </w:rPr>
              <w:t>17</w:t>
            </w:r>
          </w:p>
        </w:tc>
        <w:tc>
          <w:tcPr>
            <w:tcW w:w="1720" w:type="dxa"/>
            <w:vAlign w:val="center"/>
          </w:tcPr>
          <w:p w14:paraId="1B185DA5"/>
        </w:tc>
        <w:tc>
          <w:tcPr>
            <w:tcW w:w="3220" w:type="dxa"/>
            <w:vAlign w:val="center"/>
          </w:tcPr>
          <w:p w14:paraId="7060F9B3">
            <w:pPr>
              <w:jc w:val="left"/>
            </w:pPr>
            <w:r>
              <w:rPr>
                <w:rFonts w:ascii="宋体" w:hAnsi="宋体" w:cs="宋体"/>
                <w:color w:val="000000"/>
                <w:sz w:val="16"/>
              </w:rPr>
              <w:t>十七、援助其他地区支出</w:t>
            </w:r>
          </w:p>
        </w:tc>
        <w:tc>
          <w:tcPr>
            <w:tcW w:w="440" w:type="dxa"/>
            <w:vAlign w:val="center"/>
          </w:tcPr>
          <w:p w14:paraId="330CA2F1">
            <w:pPr>
              <w:jc w:val="center"/>
            </w:pPr>
            <w:r>
              <w:rPr>
                <w:rFonts w:ascii="宋体" w:hAnsi="宋体" w:cs="宋体"/>
                <w:color w:val="000000"/>
                <w:sz w:val="16"/>
              </w:rPr>
              <w:t>48</w:t>
            </w:r>
          </w:p>
        </w:tc>
        <w:tc>
          <w:tcPr>
            <w:tcW w:w="1732" w:type="dxa"/>
            <w:vAlign w:val="center"/>
          </w:tcPr>
          <w:p w14:paraId="10F6B068"/>
        </w:tc>
      </w:tr>
      <w:tr w14:paraId="5F796E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EF5CD67"/>
        </w:tc>
        <w:tc>
          <w:tcPr>
            <w:tcW w:w="440" w:type="dxa"/>
            <w:vAlign w:val="center"/>
          </w:tcPr>
          <w:p w14:paraId="4B836895">
            <w:pPr>
              <w:jc w:val="center"/>
            </w:pPr>
            <w:r>
              <w:rPr>
                <w:rFonts w:ascii="宋体" w:hAnsi="宋体" w:cs="宋体"/>
                <w:color w:val="000000"/>
                <w:sz w:val="16"/>
              </w:rPr>
              <w:t>18</w:t>
            </w:r>
          </w:p>
        </w:tc>
        <w:tc>
          <w:tcPr>
            <w:tcW w:w="1720" w:type="dxa"/>
            <w:vAlign w:val="center"/>
          </w:tcPr>
          <w:p w14:paraId="51B0313E"/>
        </w:tc>
        <w:tc>
          <w:tcPr>
            <w:tcW w:w="3220" w:type="dxa"/>
            <w:vAlign w:val="center"/>
          </w:tcPr>
          <w:p w14:paraId="7BC36D21">
            <w:pPr>
              <w:jc w:val="left"/>
            </w:pPr>
            <w:r>
              <w:rPr>
                <w:rFonts w:ascii="宋体" w:hAnsi="宋体" w:cs="宋体"/>
                <w:color w:val="000000"/>
                <w:sz w:val="16"/>
              </w:rPr>
              <w:t>十八、自然资源海洋气象等支出</w:t>
            </w:r>
          </w:p>
        </w:tc>
        <w:tc>
          <w:tcPr>
            <w:tcW w:w="440" w:type="dxa"/>
            <w:vAlign w:val="center"/>
          </w:tcPr>
          <w:p w14:paraId="34DE5864">
            <w:pPr>
              <w:jc w:val="center"/>
            </w:pPr>
            <w:r>
              <w:rPr>
                <w:rFonts w:ascii="宋体" w:hAnsi="宋体" w:cs="宋体"/>
                <w:color w:val="000000"/>
                <w:sz w:val="16"/>
              </w:rPr>
              <w:t>49</w:t>
            </w:r>
          </w:p>
        </w:tc>
        <w:tc>
          <w:tcPr>
            <w:tcW w:w="1732" w:type="dxa"/>
            <w:vAlign w:val="center"/>
          </w:tcPr>
          <w:p w14:paraId="27594333">
            <w:pPr>
              <w:jc w:val="right"/>
            </w:pPr>
            <w:r>
              <w:rPr>
                <w:rFonts w:ascii="宋体" w:hAnsi="宋体" w:cs="宋体"/>
                <w:color w:val="000000"/>
                <w:sz w:val="16"/>
              </w:rPr>
              <w:t>5,325.55</w:t>
            </w:r>
          </w:p>
        </w:tc>
      </w:tr>
      <w:tr w14:paraId="4E3DB9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F825992"/>
        </w:tc>
        <w:tc>
          <w:tcPr>
            <w:tcW w:w="440" w:type="dxa"/>
            <w:vAlign w:val="center"/>
          </w:tcPr>
          <w:p w14:paraId="138F1F3D">
            <w:pPr>
              <w:jc w:val="center"/>
            </w:pPr>
            <w:r>
              <w:rPr>
                <w:rFonts w:ascii="宋体" w:hAnsi="宋体" w:cs="宋体"/>
                <w:color w:val="000000"/>
                <w:sz w:val="16"/>
              </w:rPr>
              <w:t>19</w:t>
            </w:r>
          </w:p>
        </w:tc>
        <w:tc>
          <w:tcPr>
            <w:tcW w:w="1720" w:type="dxa"/>
            <w:vAlign w:val="center"/>
          </w:tcPr>
          <w:p w14:paraId="7FD4FEC0"/>
        </w:tc>
        <w:tc>
          <w:tcPr>
            <w:tcW w:w="3220" w:type="dxa"/>
            <w:vAlign w:val="center"/>
          </w:tcPr>
          <w:p w14:paraId="6084F486">
            <w:pPr>
              <w:jc w:val="left"/>
            </w:pPr>
            <w:r>
              <w:rPr>
                <w:rFonts w:ascii="宋体" w:hAnsi="宋体" w:cs="宋体"/>
                <w:color w:val="000000"/>
                <w:sz w:val="16"/>
              </w:rPr>
              <w:t>十九、住房保障支出</w:t>
            </w:r>
          </w:p>
        </w:tc>
        <w:tc>
          <w:tcPr>
            <w:tcW w:w="440" w:type="dxa"/>
            <w:vAlign w:val="center"/>
          </w:tcPr>
          <w:p w14:paraId="15DB9CFD">
            <w:pPr>
              <w:jc w:val="center"/>
            </w:pPr>
            <w:r>
              <w:rPr>
                <w:rFonts w:ascii="宋体" w:hAnsi="宋体" w:cs="宋体"/>
                <w:color w:val="000000"/>
                <w:sz w:val="16"/>
              </w:rPr>
              <w:t>50</w:t>
            </w:r>
          </w:p>
        </w:tc>
        <w:tc>
          <w:tcPr>
            <w:tcW w:w="1732" w:type="dxa"/>
            <w:vAlign w:val="center"/>
          </w:tcPr>
          <w:p w14:paraId="00255EC1">
            <w:pPr>
              <w:jc w:val="right"/>
            </w:pPr>
            <w:r>
              <w:rPr>
                <w:rFonts w:ascii="宋体" w:hAnsi="宋体" w:cs="宋体"/>
                <w:color w:val="000000"/>
                <w:sz w:val="16"/>
              </w:rPr>
              <w:t>220.85</w:t>
            </w:r>
          </w:p>
        </w:tc>
      </w:tr>
      <w:tr w14:paraId="73C604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FD7465C"/>
        </w:tc>
        <w:tc>
          <w:tcPr>
            <w:tcW w:w="440" w:type="dxa"/>
            <w:vAlign w:val="center"/>
          </w:tcPr>
          <w:p w14:paraId="6515FC95">
            <w:pPr>
              <w:jc w:val="center"/>
            </w:pPr>
            <w:r>
              <w:rPr>
                <w:rFonts w:ascii="宋体" w:hAnsi="宋体" w:cs="宋体"/>
                <w:color w:val="000000"/>
                <w:sz w:val="16"/>
              </w:rPr>
              <w:t>20</w:t>
            </w:r>
          </w:p>
        </w:tc>
        <w:tc>
          <w:tcPr>
            <w:tcW w:w="1720" w:type="dxa"/>
            <w:vAlign w:val="center"/>
          </w:tcPr>
          <w:p w14:paraId="7F863F27"/>
        </w:tc>
        <w:tc>
          <w:tcPr>
            <w:tcW w:w="3220" w:type="dxa"/>
            <w:vAlign w:val="center"/>
          </w:tcPr>
          <w:p w14:paraId="62CE40FA">
            <w:pPr>
              <w:jc w:val="left"/>
            </w:pPr>
            <w:r>
              <w:rPr>
                <w:rFonts w:ascii="宋体" w:hAnsi="宋体" w:cs="宋体"/>
                <w:color w:val="000000"/>
                <w:sz w:val="16"/>
              </w:rPr>
              <w:t>二十、粮油物资储备支出</w:t>
            </w:r>
          </w:p>
        </w:tc>
        <w:tc>
          <w:tcPr>
            <w:tcW w:w="440" w:type="dxa"/>
            <w:vAlign w:val="center"/>
          </w:tcPr>
          <w:p w14:paraId="282941D2">
            <w:pPr>
              <w:jc w:val="center"/>
            </w:pPr>
            <w:r>
              <w:rPr>
                <w:rFonts w:ascii="宋体" w:hAnsi="宋体" w:cs="宋体"/>
                <w:color w:val="000000"/>
                <w:sz w:val="16"/>
              </w:rPr>
              <w:t>51</w:t>
            </w:r>
          </w:p>
        </w:tc>
        <w:tc>
          <w:tcPr>
            <w:tcW w:w="1732" w:type="dxa"/>
            <w:vAlign w:val="center"/>
          </w:tcPr>
          <w:p w14:paraId="111F9189"/>
        </w:tc>
      </w:tr>
      <w:tr w14:paraId="14130F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28BAB8E0"/>
        </w:tc>
        <w:tc>
          <w:tcPr>
            <w:tcW w:w="440" w:type="dxa"/>
            <w:vAlign w:val="center"/>
          </w:tcPr>
          <w:p w14:paraId="49BB1282">
            <w:pPr>
              <w:jc w:val="center"/>
            </w:pPr>
            <w:r>
              <w:rPr>
                <w:rFonts w:ascii="宋体" w:hAnsi="宋体" w:cs="宋体"/>
                <w:color w:val="000000"/>
                <w:sz w:val="16"/>
              </w:rPr>
              <w:t>21</w:t>
            </w:r>
          </w:p>
        </w:tc>
        <w:tc>
          <w:tcPr>
            <w:tcW w:w="1720" w:type="dxa"/>
            <w:vAlign w:val="center"/>
          </w:tcPr>
          <w:p w14:paraId="17A4C6EB"/>
        </w:tc>
        <w:tc>
          <w:tcPr>
            <w:tcW w:w="3220" w:type="dxa"/>
            <w:vAlign w:val="center"/>
          </w:tcPr>
          <w:p w14:paraId="2D278381">
            <w:pPr>
              <w:jc w:val="left"/>
            </w:pPr>
            <w:r>
              <w:rPr>
                <w:rFonts w:ascii="宋体" w:hAnsi="宋体" w:cs="宋体"/>
                <w:color w:val="000000"/>
                <w:sz w:val="16"/>
              </w:rPr>
              <w:t>二十一、国有资本经营预算支出</w:t>
            </w:r>
          </w:p>
        </w:tc>
        <w:tc>
          <w:tcPr>
            <w:tcW w:w="440" w:type="dxa"/>
            <w:vAlign w:val="center"/>
          </w:tcPr>
          <w:p w14:paraId="56CBE460">
            <w:pPr>
              <w:jc w:val="center"/>
            </w:pPr>
            <w:r>
              <w:rPr>
                <w:rFonts w:ascii="宋体" w:hAnsi="宋体" w:cs="宋体"/>
                <w:color w:val="000000"/>
                <w:sz w:val="16"/>
              </w:rPr>
              <w:t>52</w:t>
            </w:r>
          </w:p>
        </w:tc>
        <w:tc>
          <w:tcPr>
            <w:tcW w:w="1732" w:type="dxa"/>
            <w:vAlign w:val="center"/>
          </w:tcPr>
          <w:p w14:paraId="45EE5A46"/>
        </w:tc>
      </w:tr>
      <w:tr w14:paraId="35819D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130FCF5"/>
        </w:tc>
        <w:tc>
          <w:tcPr>
            <w:tcW w:w="440" w:type="dxa"/>
            <w:vAlign w:val="center"/>
          </w:tcPr>
          <w:p w14:paraId="537BB1AE">
            <w:pPr>
              <w:jc w:val="center"/>
            </w:pPr>
            <w:r>
              <w:rPr>
                <w:rFonts w:ascii="宋体" w:hAnsi="宋体" w:cs="宋体"/>
                <w:color w:val="000000"/>
                <w:sz w:val="16"/>
              </w:rPr>
              <w:t>22</w:t>
            </w:r>
          </w:p>
        </w:tc>
        <w:tc>
          <w:tcPr>
            <w:tcW w:w="1720" w:type="dxa"/>
            <w:vAlign w:val="center"/>
          </w:tcPr>
          <w:p w14:paraId="05230A60"/>
        </w:tc>
        <w:tc>
          <w:tcPr>
            <w:tcW w:w="3220" w:type="dxa"/>
            <w:vAlign w:val="center"/>
          </w:tcPr>
          <w:p w14:paraId="40363E42">
            <w:pPr>
              <w:jc w:val="left"/>
            </w:pPr>
            <w:r>
              <w:rPr>
                <w:rFonts w:ascii="宋体" w:hAnsi="宋体" w:cs="宋体"/>
                <w:color w:val="000000"/>
                <w:sz w:val="16"/>
              </w:rPr>
              <w:t>二十二、灾害防治及应急管理支出</w:t>
            </w:r>
          </w:p>
        </w:tc>
        <w:tc>
          <w:tcPr>
            <w:tcW w:w="440" w:type="dxa"/>
            <w:vAlign w:val="center"/>
          </w:tcPr>
          <w:p w14:paraId="72977F0F">
            <w:pPr>
              <w:jc w:val="center"/>
            </w:pPr>
            <w:r>
              <w:rPr>
                <w:rFonts w:ascii="宋体" w:hAnsi="宋体" w:cs="宋体"/>
                <w:color w:val="000000"/>
                <w:sz w:val="16"/>
              </w:rPr>
              <w:t>53</w:t>
            </w:r>
          </w:p>
        </w:tc>
        <w:tc>
          <w:tcPr>
            <w:tcW w:w="1732" w:type="dxa"/>
            <w:vAlign w:val="center"/>
          </w:tcPr>
          <w:p w14:paraId="0A1919BD"/>
        </w:tc>
      </w:tr>
      <w:tr w14:paraId="0A697B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531AA33"/>
        </w:tc>
        <w:tc>
          <w:tcPr>
            <w:tcW w:w="440" w:type="dxa"/>
            <w:vAlign w:val="center"/>
          </w:tcPr>
          <w:p w14:paraId="0FE8337A">
            <w:pPr>
              <w:jc w:val="center"/>
            </w:pPr>
            <w:r>
              <w:rPr>
                <w:rFonts w:ascii="宋体" w:hAnsi="宋体" w:cs="宋体"/>
                <w:color w:val="000000"/>
                <w:sz w:val="16"/>
              </w:rPr>
              <w:t>23</w:t>
            </w:r>
          </w:p>
        </w:tc>
        <w:tc>
          <w:tcPr>
            <w:tcW w:w="1720" w:type="dxa"/>
            <w:vAlign w:val="center"/>
          </w:tcPr>
          <w:p w14:paraId="082B0A95"/>
        </w:tc>
        <w:tc>
          <w:tcPr>
            <w:tcW w:w="3220" w:type="dxa"/>
            <w:vAlign w:val="center"/>
          </w:tcPr>
          <w:p w14:paraId="5A8FB927">
            <w:pPr>
              <w:jc w:val="left"/>
            </w:pPr>
            <w:r>
              <w:rPr>
                <w:rFonts w:ascii="宋体" w:hAnsi="宋体" w:cs="宋体"/>
                <w:color w:val="000000"/>
                <w:sz w:val="16"/>
              </w:rPr>
              <w:t>二十三、其他支出</w:t>
            </w:r>
          </w:p>
        </w:tc>
        <w:tc>
          <w:tcPr>
            <w:tcW w:w="440" w:type="dxa"/>
            <w:vAlign w:val="center"/>
          </w:tcPr>
          <w:p w14:paraId="06539CC5">
            <w:pPr>
              <w:jc w:val="center"/>
            </w:pPr>
            <w:r>
              <w:rPr>
                <w:rFonts w:ascii="宋体" w:hAnsi="宋体" w:cs="宋体"/>
                <w:color w:val="000000"/>
                <w:sz w:val="16"/>
              </w:rPr>
              <w:t>54</w:t>
            </w:r>
          </w:p>
        </w:tc>
        <w:tc>
          <w:tcPr>
            <w:tcW w:w="1732" w:type="dxa"/>
            <w:vAlign w:val="center"/>
          </w:tcPr>
          <w:p w14:paraId="662AC06B">
            <w:pPr>
              <w:jc w:val="right"/>
            </w:pPr>
            <w:r>
              <w:rPr>
                <w:rFonts w:ascii="宋体" w:hAnsi="宋体" w:cs="宋体"/>
                <w:color w:val="000000"/>
                <w:sz w:val="16"/>
              </w:rPr>
              <w:t>10,207.77</w:t>
            </w:r>
          </w:p>
        </w:tc>
      </w:tr>
      <w:tr w14:paraId="2CD83A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1FF7C20"/>
        </w:tc>
        <w:tc>
          <w:tcPr>
            <w:tcW w:w="440" w:type="dxa"/>
            <w:vAlign w:val="center"/>
          </w:tcPr>
          <w:p w14:paraId="42CC1686">
            <w:pPr>
              <w:jc w:val="center"/>
            </w:pPr>
            <w:r>
              <w:rPr>
                <w:rFonts w:ascii="宋体" w:hAnsi="宋体" w:cs="宋体"/>
                <w:color w:val="000000"/>
                <w:sz w:val="15"/>
              </w:rPr>
              <w:t>24</w:t>
            </w:r>
          </w:p>
        </w:tc>
        <w:tc>
          <w:tcPr>
            <w:tcW w:w="1720" w:type="dxa"/>
            <w:vAlign w:val="center"/>
          </w:tcPr>
          <w:p w14:paraId="26D47853"/>
        </w:tc>
        <w:tc>
          <w:tcPr>
            <w:tcW w:w="3220" w:type="dxa"/>
            <w:vAlign w:val="center"/>
          </w:tcPr>
          <w:p w14:paraId="2C25A15B">
            <w:pPr>
              <w:jc w:val="left"/>
            </w:pPr>
            <w:r>
              <w:rPr>
                <w:rFonts w:ascii="宋体" w:hAnsi="宋体" w:cs="宋体"/>
                <w:color w:val="000000"/>
                <w:sz w:val="16"/>
              </w:rPr>
              <w:t>二十四、债务还本支出</w:t>
            </w:r>
          </w:p>
        </w:tc>
        <w:tc>
          <w:tcPr>
            <w:tcW w:w="440" w:type="dxa"/>
            <w:vAlign w:val="center"/>
          </w:tcPr>
          <w:p w14:paraId="2BA59D11">
            <w:pPr>
              <w:jc w:val="center"/>
            </w:pPr>
            <w:r>
              <w:rPr>
                <w:rFonts w:ascii="宋体" w:hAnsi="宋体" w:cs="宋体"/>
                <w:color w:val="000000"/>
                <w:sz w:val="16"/>
              </w:rPr>
              <w:t>55</w:t>
            </w:r>
          </w:p>
        </w:tc>
        <w:tc>
          <w:tcPr>
            <w:tcW w:w="1732" w:type="dxa"/>
            <w:vAlign w:val="center"/>
          </w:tcPr>
          <w:p w14:paraId="1F7A45E4"/>
        </w:tc>
      </w:tr>
      <w:tr w14:paraId="22A8B7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72549B3F"/>
        </w:tc>
        <w:tc>
          <w:tcPr>
            <w:tcW w:w="440" w:type="dxa"/>
            <w:vAlign w:val="center"/>
          </w:tcPr>
          <w:p w14:paraId="6AA0CC98">
            <w:pPr>
              <w:jc w:val="center"/>
            </w:pPr>
            <w:r>
              <w:rPr>
                <w:rFonts w:ascii="宋体" w:hAnsi="宋体" w:cs="宋体"/>
                <w:color w:val="000000"/>
                <w:sz w:val="15"/>
              </w:rPr>
              <w:t>25</w:t>
            </w:r>
          </w:p>
        </w:tc>
        <w:tc>
          <w:tcPr>
            <w:tcW w:w="1720" w:type="dxa"/>
            <w:vAlign w:val="center"/>
          </w:tcPr>
          <w:p w14:paraId="426B0001"/>
        </w:tc>
        <w:tc>
          <w:tcPr>
            <w:tcW w:w="3220" w:type="dxa"/>
            <w:vAlign w:val="center"/>
          </w:tcPr>
          <w:p w14:paraId="4319C522">
            <w:pPr>
              <w:jc w:val="left"/>
            </w:pPr>
            <w:r>
              <w:rPr>
                <w:rFonts w:ascii="宋体" w:hAnsi="宋体" w:cs="宋体"/>
                <w:color w:val="000000"/>
                <w:sz w:val="16"/>
              </w:rPr>
              <w:t>二十五、债务付息支出</w:t>
            </w:r>
          </w:p>
        </w:tc>
        <w:tc>
          <w:tcPr>
            <w:tcW w:w="440" w:type="dxa"/>
            <w:vAlign w:val="center"/>
          </w:tcPr>
          <w:p w14:paraId="16BFE1A1">
            <w:pPr>
              <w:jc w:val="center"/>
            </w:pPr>
            <w:r>
              <w:rPr>
                <w:rFonts w:ascii="宋体" w:hAnsi="宋体" w:cs="宋体"/>
                <w:color w:val="000000"/>
                <w:sz w:val="16"/>
              </w:rPr>
              <w:t>56</w:t>
            </w:r>
          </w:p>
        </w:tc>
        <w:tc>
          <w:tcPr>
            <w:tcW w:w="1732" w:type="dxa"/>
            <w:vAlign w:val="center"/>
          </w:tcPr>
          <w:p w14:paraId="65F134CA"/>
        </w:tc>
      </w:tr>
      <w:tr w14:paraId="0D53DA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92B4560"/>
        </w:tc>
        <w:tc>
          <w:tcPr>
            <w:tcW w:w="440" w:type="dxa"/>
            <w:vAlign w:val="center"/>
          </w:tcPr>
          <w:p w14:paraId="4DA77D15">
            <w:pPr>
              <w:jc w:val="center"/>
            </w:pPr>
            <w:r>
              <w:rPr>
                <w:rFonts w:ascii="宋体" w:hAnsi="宋体" w:cs="宋体"/>
                <w:color w:val="000000"/>
                <w:sz w:val="15"/>
              </w:rPr>
              <w:t>26</w:t>
            </w:r>
          </w:p>
        </w:tc>
        <w:tc>
          <w:tcPr>
            <w:tcW w:w="1720" w:type="dxa"/>
            <w:vAlign w:val="center"/>
          </w:tcPr>
          <w:p w14:paraId="27F39A3A"/>
        </w:tc>
        <w:tc>
          <w:tcPr>
            <w:tcW w:w="3220" w:type="dxa"/>
            <w:vAlign w:val="center"/>
          </w:tcPr>
          <w:p w14:paraId="25D5B9BD">
            <w:pPr>
              <w:jc w:val="left"/>
            </w:pPr>
            <w:r>
              <w:rPr>
                <w:rFonts w:ascii="宋体" w:hAnsi="宋体" w:cs="宋体"/>
                <w:color w:val="000000"/>
                <w:sz w:val="16"/>
              </w:rPr>
              <w:t>二十六、抗疫特别国债安排的支出</w:t>
            </w:r>
          </w:p>
        </w:tc>
        <w:tc>
          <w:tcPr>
            <w:tcW w:w="440" w:type="dxa"/>
            <w:vAlign w:val="center"/>
          </w:tcPr>
          <w:p w14:paraId="77F94A11">
            <w:pPr>
              <w:jc w:val="center"/>
            </w:pPr>
            <w:r>
              <w:rPr>
                <w:rFonts w:ascii="宋体" w:hAnsi="宋体" w:cs="宋体"/>
                <w:color w:val="000000"/>
                <w:sz w:val="16"/>
              </w:rPr>
              <w:t>57</w:t>
            </w:r>
          </w:p>
        </w:tc>
        <w:tc>
          <w:tcPr>
            <w:tcW w:w="1732" w:type="dxa"/>
            <w:vAlign w:val="center"/>
          </w:tcPr>
          <w:p w14:paraId="1A70ECF6"/>
        </w:tc>
      </w:tr>
      <w:tr w14:paraId="47FCF8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453A6D88">
            <w:pPr>
              <w:jc w:val="center"/>
            </w:pPr>
            <w:r>
              <w:rPr>
                <w:rFonts w:ascii="宋体" w:hAnsi="宋体" w:cs="宋体"/>
                <w:b/>
                <w:color w:val="000000"/>
                <w:sz w:val="16"/>
              </w:rPr>
              <w:t>本年收入合计</w:t>
            </w:r>
          </w:p>
        </w:tc>
        <w:tc>
          <w:tcPr>
            <w:tcW w:w="440" w:type="dxa"/>
            <w:vAlign w:val="center"/>
          </w:tcPr>
          <w:p w14:paraId="13A06EE3">
            <w:pPr>
              <w:jc w:val="center"/>
            </w:pPr>
            <w:r>
              <w:rPr>
                <w:rFonts w:ascii="宋体" w:hAnsi="宋体" w:cs="宋体"/>
                <w:color w:val="000000"/>
                <w:sz w:val="16"/>
              </w:rPr>
              <w:t>27</w:t>
            </w:r>
          </w:p>
        </w:tc>
        <w:tc>
          <w:tcPr>
            <w:tcW w:w="1720" w:type="dxa"/>
            <w:vAlign w:val="center"/>
          </w:tcPr>
          <w:p w14:paraId="0D02BFAE">
            <w:pPr>
              <w:jc w:val="right"/>
            </w:pPr>
            <w:r>
              <w:rPr>
                <w:rFonts w:ascii="宋体" w:hAnsi="宋体" w:cs="宋体"/>
                <w:color w:val="000000"/>
                <w:sz w:val="16"/>
              </w:rPr>
              <w:t>75,260.77</w:t>
            </w:r>
          </w:p>
        </w:tc>
        <w:tc>
          <w:tcPr>
            <w:tcW w:w="3220" w:type="dxa"/>
            <w:vAlign w:val="center"/>
          </w:tcPr>
          <w:p w14:paraId="0166756C">
            <w:pPr>
              <w:jc w:val="center"/>
            </w:pPr>
            <w:r>
              <w:rPr>
                <w:rFonts w:ascii="宋体" w:hAnsi="宋体" w:cs="宋体"/>
                <w:b/>
                <w:color w:val="000000"/>
                <w:sz w:val="16"/>
              </w:rPr>
              <w:t>本年支出合计</w:t>
            </w:r>
          </w:p>
        </w:tc>
        <w:tc>
          <w:tcPr>
            <w:tcW w:w="440" w:type="dxa"/>
            <w:vAlign w:val="center"/>
          </w:tcPr>
          <w:p w14:paraId="0D7612D1">
            <w:pPr>
              <w:jc w:val="center"/>
            </w:pPr>
            <w:r>
              <w:rPr>
                <w:rFonts w:ascii="宋体" w:hAnsi="宋体" w:cs="宋体"/>
                <w:color w:val="000000"/>
                <w:sz w:val="16"/>
              </w:rPr>
              <w:t>58</w:t>
            </w:r>
          </w:p>
        </w:tc>
        <w:tc>
          <w:tcPr>
            <w:tcW w:w="1732" w:type="dxa"/>
            <w:vAlign w:val="center"/>
          </w:tcPr>
          <w:p w14:paraId="559111C5">
            <w:pPr>
              <w:jc w:val="right"/>
            </w:pPr>
            <w:r>
              <w:rPr>
                <w:rFonts w:ascii="宋体" w:hAnsi="宋体" w:cs="宋体"/>
                <w:color w:val="000000"/>
                <w:sz w:val="16"/>
              </w:rPr>
              <w:t>75,260.77</w:t>
            </w:r>
          </w:p>
        </w:tc>
      </w:tr>
      <w:tr w14:paraId="3C5DAC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3C75E669">
            <w:pPr>
              <w:jc w:val="left"/>
            </w:pPr>
            <w:r>
              <w:rPr>
                <w:rFonts w:ascii="宋体" w:hAnsi="宋体" w:cs="宋体"/>
                <w:color w:val="000000"/>
                <w:sz w:val="16"/>
              </w:rPr>
              <w:t>使用非财政拨款结余</w:t>
            </w:r>
          </w:p>
        </w:tc>
        <w:tc>
          <w:tcPr>
            <w:tcW w:w="440" w:type="dxa"/>
            <w:vAlign w:val="center"/>
          </w:tcPr>
          <w:p w14:paraId="0FE8E005">
            <w:pPr>
              <w:jc w:val="center"/>
            </w:pPr>
            <w:r>
              <w:rPr>
                <w:rFonts w:ascii="宋体" w:hAnsi="宋体" w:cs="宋体"/>
                <w:color w:val="000000"/>
                <w:sz w:val="16"/>
              </w:rPr>
              <w:t>28</w:t>
            </w:r>
          </w:p>
        </w:tc>
        <w:tc>
          <w:tcPr>
            <w:tcW w:w="1720" w:type="dxa"/>
            <w:vAlign w:val="center"/>
          </w:tcPr>
          <w:p w14:paraId="55D3F482"/>
        </w:tc>
        <w:tc>
          <w:tcPr>
            <w:tcW w:w="3220" w:type="dxa"/>
            <w:vAlign w:val="center"/>
          </w:tcPr>
          <w:p w14:paraId="71DDC03C">
            <w:pPr>
              <w:jc w:val="left"/>
            </w:pPr>
            <w:r>
              <w:rPr>
                <w:rFonts w:ascii="宋体" w:hAnsi="宋体" w:cs="宋体"/>
                <w:color w:val="000000"/>
                <w:sz w:val="16"/>
              </w:rPr>
              <w:t>结余分配</w:t>
            </w:r>
          </w:p>
        </w:tc>
        <w:tc>
          <w:tcPr>
            <w:tcW w:w="440" w:type="dxa"/>
            <w:vAlign w:val="center"/>
          </w:tcPr>
          <w:p w14:paraId="6CCC2C10">
            <w:pPr>
              <w:jc w:val="center"/>
            </w:pPr>
            <w:r>
              <w:rPr>
                <w:rFonts w:ascii="宋体" w:hAnsi="宋体" w:cs="宋体"/>
                <w:color w:val="000000"/>
                <w:sz w:val="16"/>
              </w:rPr>
              <w:t>59</w:t>
            </w:r>
          </w:p>
        </w:tc>
        <w:tc>
          <w:tcPr>
            <w:tcW w:w="1732" w:type="dxa"/>
            <w:vAlign w:val="center"/>
          </w:tcPr>
          <w:p w14:paraId="3B873681"/>
        </w:tc>
      </w:tr>
      <w:tr w14:paraId="3ECF0A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B125ADB">
            <w:pPr>
              <w:jc w:val="left"/>
            </w:pPr>
            <w:r>
              <w:rPr>
                <w:rFonts w:ascii="宋体" w:hAnsi="宋体" w:cs="宋体"/>
                <w:color w:val="000000"/>
                <w:sz w:val="16"/>
              </w:rPr>
              <w:t>年初结转和结余</w:t>
            </w:r>
          </w:p>
        </w:tc>
        <w:tc>
          <w:tcPr>
            <w:tcW w:w="440" w:type="dxa"/>
            <w:vAlign w:val="center"/>
          </w:tcPr>
          <w:p w14:paraId="1BF0D464">
            <w:pPr>
              <w:jc w:val="center"/>
            </w:pPr>
            <w:r>
              <w:rPr>
                <w:rFonts w:ascii="宋体" w:hAnsi="宋体" w:cs="宋体"/>
                <w:color w:val="000000"/>
                <w:sz w:val="16"/>
              </w:rPr>
              <w:t>29</w:t>
            </w:r>
          </w:p>
        </w:tc>
        <w:tc>
          <w:tcPr>
            <w:tcW w:w="1720" w:type="dxa"/>
            <w:vAlign w:val="center"/>
          </w:tcPr>
          <w:p w14:paraId="2F153F3E"/>
        </w:tc>
        <w:tc>
          <w:tcPr>
            <w:tcW w:w="3220" w:type="dxa"/>
            <w:vAlign w:val="center"/>
          </w:tcPr>
          <w:p w14:paraId="78AC75CA">
            <w:pPr>
              <w:jc w:val="left"/>
            </w:pPr>
            <w:r>
              <w:rPr>
                <w:rFonts w:ascii="宋体" w:hAnsi="宋体" w:cs="宋体"/>
                <w:color w:val="000000"/>
                <w:sz w:val="16"/>
              </w:rPr>
              <w:t>年末结转和结余</w:t>
            </w:r>
          </w:p>
        </w:tc>
        <w:tc>
          <w:tcPr>
            <w:tcW w:w="440" w:type="dxa"/>
            <w:vAlign w:val="center"/>
          </w:tcPr>
          <w:p w14:paraId="4F041F1F">
            <w:pPr>
              <w:jc w:val="center"/>
            </w:pPr>
            <w:r>
              <w:rPr>
                <w:rFonts w:ascii="宋体" w:hAnsi="宋体" w:cs="宋体"/>
                <w:color w:val="000000"/>
                <w:sz w:val="16"/>
              </w:rPr>
              <w:t>60</w:t>
            </w:r>
          </w:p>
        </w:tc>
        <w:tc>
          <w:tcPr>
            <w:tcW w:w="1732" w:type="dxa"/>
            <w:vAlign w:val="center"/>
          </w:tcPr>
          <w:p w14:paraId="15C1F271"/>
        </w:tc>
      </w:tr>
      <w:tr w14:paraId="6C96F1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5B0F462C"/>
        </w:tc>
        <w:tc>
          <w:tcPr>
            <w:tcW w:w="440" w:type="dxa"/>
            <w:vAlign w:val="center"/>
          </w:tcPr>
          <w:p w14:paraId="7957D1ED">
            <w:pPr>
              <w:jc w:val="center"/>
            </w:pPr>
            <w:r>
              <w:rPr>
                <w:rFonts w:ascii="宋体" w:hAnsi="宋体" w:cs="宋体"/>
                <w:color w:val="000000"/>
                <w:sz w:val="16"/>
              </w:rPr>
              <w:t>30</w:t>
            </w:r>
          </w:p>
        </w:tc>
        <w:tc>
          <w:tcPr>
            <w:tcW w:w="1720" w:type="dxa"/>
            <w:vAlign w:val="center"/>
          </w:tcPr>
          <w:p w14:paraId="60795E9C"/>
        </w:tc>
        <w:tc>
          <w:tcPr>
            <w:tcW w:w="3220" w:type="dxa"/>
            <w:vAlign w:val="center"/>
          </w:tcPr>
          <w:p w14:paraId="563B2AEA"/>
        </w:tc>
        <w:tc>
          <w:tcPr>
            <w:tcW w:w="440" w:type="dxa"/>
            <w:vAlign w:val="center"/>
          </w:tcPr>
          <w:p w14:paraId="62FE7CEA">
            <w:pPr>
              <w:jc w:val="center"/>
            </w:pPr>
            <w:r>
              <w:rPr>
                <w:rFonts w:ascii="宋体" w:hAnsi="宋体" w:cs="宋体"/>
                <w:color w:val="000000"/>
                <w:sz w:val="16"/>
              </w:rPr>
              <w:t>61</w:t>
            </w:r>
          </w:p>
        </w:tc>
        <w:tc>
          <w:tcPr>
            <w:tcW w:w="1732" w:type="dxa"/>
            <w:vAlign w:val="center"/>
          </w:tcPr>
          <w:p w14:paraId="225FD950"/>
        </w:tc>
      </w:tr>
      <w:tr w14:paraId="5074D5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2" w:hRule="exact"/>
          <w:jc w:val="center"/>
        </w:trPr>
        <w:tc>
          <w:tcPr>
            <w:tcW w:w="3220" w:type="dxa"/>
            <w:vAlign w:val="center"/>
          </w:tcPr>
          <w:p w14:paraId="656BC7B0">
            <w:pPr>
              <w:jc w:val="center"/>
            </w:pPr>
            <w:r>
              <w:rPr>
                <w:rFonts w:ascii="宋体" w:hAnsi="宋体" w:cs="宋体"/>
                <w:b/>
                <w:color w:val="000000"/>
                <w:sz w:val="16"/>
              </w:rPr>
              <w:t>总计</w:t>
            </w:r>
          </w:p>
        </w:tc>
        <w:tc>
          <w:tcPr>
            <w:tcW w:w="440" w:type="dxa"/>
            <w:vAlign w:val="center"/>
          </w:tcPr>
          <w:p w14:paraId="66D9AF0C">
            <w:pPr>
              <w:jc w:val="center"/>
            </w:pPr>
            <w:r>
              <w:rPr>
                <w:rFonts w:ascii="宋体" w:hAnsi="宋体" w:cs="宋体"/>
                <w:color w:val="000000"/>
                <w:sz w:val="16"/>
              </w:rPr>
              <w:t>31</w:t>
            </w:r>
          </w:p>
        </w:tc>
        <w:tc>
          <w:tcPr>
            <w:tcW w:w="1720" w:type="dxa"/>
            <w:vAlign w:val="center"/>
          </w:tcPr>
          <w:p w14:paraId="5508E432">
            <w:pPr>
              <w:jc w:val="right"/>
            </w:pPr>
            <w:r>
              <w:rPr>
                <w:rFonts w:ascii="宋体" w:hAnsi="宋体" w:cs="宋体"/>
                <w:color w:val="000000"/>
                <w:sz w:val="16"/>
              </w:rPr>
              <w:t>75,260.77</w:t>
            </w:r>
          </w:p>
        </w:tc>
        <w:tc>
          <w:tcPr>
            <w:tcW w:w="3220" w:type="dxa"/>
            <w:vAlign w:val="center"/>
          </w:tcPr>
          <w:p w14:paraId="12858069">
            <w:pPr>
              <w:jc w:val="center"/>
            </w:pPr>
            <w:r>
              <w:rPr>
                <w:rFonts w:ascii="宋体" w:hAnsi="宋体" w:cs="宋体"/>
                <w:b/>
                <w:color w:val="000000"/>
                <w:sz w:val="16"/>
              </w:rPr>
              <w:t>总计</w:t>
            </w:r>
          </w:p>
        </w:tc>
        <w:tc>
          <w:tcPr>
            <w:tcW w:w="440" w:type="dxa"/>
            <w:vAlign w:val="center"/>
          </w:tcPr>
          <w:p w14:paraId="26B2216F">
            <w:pPr>
              <w:jc w:val="center"/>
            </w:pPr>
            <w:r>
              <w:rPr>
                <w:rFonts w:ascii="宋体" w:hAnsi="宋体" w:cs="宋体"/>
                <w:color w:val="000000"/>
                <w:sz w:val="16"/>
              </w:rPr>
              <w:t>62</w:t>
            </w:r>
          </w:p>
        </w:tc>
        <w:tc>
          <w:tcPr>
            <w:tcW w:w="1732" w:type="dxa"/>
            <w:vAlign w:val="center"/>
          </w:tcPr>
          <w:p w14:paraId="7B1FEAC1">
            <w:pPr>
              <w:jc w:val="right"/>
            </w:pPr>
            <w:r>
              <w:rPr>
                <w:rFonts w:ascii="宋体" w:hAnsi="宋体" w:cs="宋体"/>
                <w:color w:val="000000"/>
                <w:sz w:val="16"/>
              </w:rPr>
              <w:t>75,260.77</w:t>
            </w:r>
          </w:p>
        </w:tc>
      </w:tr>
      <w:tr w14:paraId="7DF71A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left w:val="single" w:color="FFFFFF" w:sz="4" w:space="0"/>
              <w:bottom w:val="single" w:color="FFFFFF" w:sz="4" w:space="0"/>
              <w:right w:val="single" w:color="FFFFFF" w:sz="4" w:space="0"/>
            </w:tcBorders>
            <w:vAlign w:val="center"/>
          </w:tcPr>
          <w:p w14:paraId="79339DE2">
            <w:pPr>
              <w:jc w:val="left"/>
            </w:pPr>
            <w:r>
              <w:rPr>
                <w:rFonts w:ascii="宋体" w:hAnsi="宋体" w:cs="宋体"/>
                <w:color w:val="000000"/>
                <w:sz w:val="16"/>
              </w:rPr>
              <w:t>注：本表反映部门本年度的总收支和年末结转结余情况。本套报表金额单位转换万元时可能存在尾数误差。</w:t>
            </w:r>
          </w:p>
        </w:tc>
      </w:tr>
      <w:tr w14:paraId="121DC2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top w:val="single" w:color="FFFFFF" w:sz="4" w:space="0"/>
              <w:left w:val="single" w:color="FFFFFF" w:sz="4" w:space="0"/>
              <w:bottom w:val="single" w:color="FFFFFF" w:sz="4" w:space="0"/>
              <w:right w:val="single" w:color="FFFFFF" w:sz="4" w:space="0"/>
            </w:tcBorders>
            <w:vAlign w:val="center"/>
          </w:tcPr>
          <w:p w14:paraId="0847CF71">
            <w:pPr>
              <w:jc w:val="left"/>
            </w:pPr>
            <w:r>
              <w:rPr>
                <w:rFonts w:ascii="宋体" w:hAnsi="宋体" w:cs="宋体"/>
                <w:color w:val="000000"/>
                <w:sz w:val="16"/>
              </w:rPr>
              <w:t xml:space="preserve">    如本表为空，则我部门本年度无此类资金收支余。</w:t>
            </w:r>
          </w:p>
        </w:tc>
      </w:tr>
    </w:tbl>
    <w:p w14:paraId="33A847E9">
      <w:pPr>
        <w:snapToGrid w:val="0"/>
        <w:spacing w:line="0" w:lineRule="auto"/>
      </w:pPr>
      <w:r>
        <w:rPr>
          <w:sz w:val="8"/>
        </w:rPr>
        <w:t xml:space="preserve"> </w:t>
      </w:r>
    </w:p>
    <w:p w14:paraId="0EFD6692">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14:paraId="75DFB359">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24268F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693E203D">
            <w:pPr>
              <w:jc w:val="right"/>
            </w:pPr>
            <w:r>
              <w:rPr>
                <w:rFonts w:ascii="宋体" w:hAnsi="宋体" w:cs="宋体"/>
                <w:sz w:val="20"/>
              </w:rPr>
              <w:t>公开02表</w:t>
            </w:r>
          </w:p>
        </w:tc>
      </w:tr>
      <w:tr w14:paraId="51414B1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68E71E0E">
            <w:pPr>
              <w:jc w:val="left"/>
            </w:pPr>
            <w:r>
              <w:rPr>
                <w:rFonts w:ascii="宋体" w:hAnsi="宋体" w:cs="宋体"/>
                <w:sz w:val="20"/>
              </w:rPr>
              <w:t>部门：辽宁省本溪高新技术产业开发区管理委员会</w:t>
            </w:r>
          </w:p>
        </w:tc>
        <w:tc>
          <w:tcPr>
            <w:tcW w:w="2000" w:type="dxa"/>
          </w:tcPr>
          <w:p w14:paraId="3B94456D">
            <w:pPr>
              <w:jc w:val="center"/>
            </w:pPr>
            <w:r>
              <w:rPr>
                <w:rFonts w:ascii="宋体" w:hAnsi="宋体" w:cs="宋体"/>
                <w:sz w:val="20"/>
              </w:rPr>
              <w:t>2024年度</w:t>
            </w:r>
          </w:p>
        </w:tc>
        <w:tc>
          <w:tcPr>
            <w:tcW w:w="4386" w:type="dxa"/>
          </w:tcPr>
          <w:p w14:paraId="3288B5EE">
            <w:pPr>
              <w:jc w:val="right"/>
            </w:pPr>
            <w:r>
              <w:rPr>
                <w:rFonts w:ascii="宋体" w:hAnsi="宋体" w:cs="宋体"/>
                <w:sz w:val="20"/>
              </w:rPr>
              <w:t>金额单位：万元</w:t>
            </w:r>
          </w:p>
        </w:tc>
      </w:tr>
    </w:tbl>
    <w:p w14:paraId="6A271667">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40"/>
        <w:gridCol w:w="3140"/>
        <w:gridCol w:w="980"/>
        <w:gridCol w:w="980"/>
        <w:gridCol w:w="980"/>
        <w:gridCol w:w="980"/>
        <w:gridCol w:w="980"/>
        <w:gridCol w:w="980"/>
        <w:gridCol w:w="912"/>
      </w:tblGrid>
      <w:tr w14:paraId="78394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3980" w:type="dxa"/>
            <w:gridSpan w:val="2"/>
            <w:vAlign w:val="center"/>
          </w:tcPr>
          <w:p w14:paraId="7DDF0F4F">
            <w:pPr>
              <w:jc w:val="center"/>
            </w:pPr>
            <w:r>
              <w:rPr>
                <w:rFonts w:ascii="宋体" w:hAnsi="宋体" w:cs="宋体"/>
                <w:color w:val="000000"/>
                <w:sz w:val="13"/>
              </w:rPr>
              <w:t>项目</w:t>
            </w:r>
          </w:p>
        </w:tc>
        <w:tc>
          <w:tcPr>
            <w:tcW w:w="980" w:type="dxa"/>
            <w:vMerge w:val="restart"/>
            <w:vAlign w:val="center"/>
          </w:tcPr>
          <w:p w14:paraId="3C7A7A8A">
            <w:pPr>
              <w:jc w:val="center"/>
            </w:pPr>
            <w:r>
              <w:rPr>
                <w:rFonts w:ascii="宋体" w:hAnsi="宋体" w:cs="宋体"/>
                <w:color w:val="000000"/>
                <w:sz w:val="13"/>
              </w:rPr>
              <w:t>本年收入合计</w:t>
            </w:r>
          </w:p>
        </w:tc>
        <w:tc>
          <w:tcPr>
            <w:tcW w:w="980" w:type="dxa"/>
            <w:vMerge w:val="restart"/>
            <w:vAlign w:val="center"/>
          </w:tcPr>
          <w:p w14:paraId="0E8031AA">
            <w:pPr>
              <w:jc w:val="center"/>
            </w:pPr>
            <w:r>
              <w:rPr>
                <w:rFonts w:ascii="宋体" w:hAnsi="宋体" w:cs="宋体"/>
                <w:color w:val="000000"/>
                <w:sz w:val="13"/>
              </w:rPr>
              <w:t>财政拨款收入</w:t>
            </w:r>
          </w:p>
        </w:tc>
        <w:tc>
          <w:tcPr>
            <w:tcW w:w="980" w:type="dxa"/>
            <w:vMerge w:val="restart"/>
            <w:vAlign w:val="center"/>
          </w:tcPr>
          <w:p w14:paraId="4F963127">
            <w:pPr>
              <w:jc w:val="center"/>
            </w:pPr>
            <w:r>
              <w:rPr>
                <w:rFonts w:ascii="宋体" w:hAnsi="宋体" w:cs="宋体"/>
                <w:color w:val="000000"/>
                <w:sz w:val="13"/>
              </w:rPr>
              <w:t>上级补助收入</w:t>
            </w:r>
          </w:p>
        </w:tc>
        <w:tc>
          <w:tcPr>
            <w:tcW w:w="980" w:type="dxa"/>
            <w:vMerge w:val="restart"/>
            <w:vAlign w:val="center"/>
          </w:tcPr>
          <w:p w14:paraId="695D0560">
            <w:pPr>
              <w:jc w:val="center"/>
            </w:pPr>
            <w:r>
              <w:rPr>
                <w:rFonts w:ascii="宋体" w:hAnsi="宋体" w:cs="宋体"/>
                <w:color w:val="000000"/>
                <w:sz w:val="13"/>
              </w:rPr>
              <w:t>事业收入</w:t>
            </w:r>
          </w:p>
        </w:tc>
        <w:tc>
          <w:tcPr>
            <w:tcW w:w="980" w:type="dxa"/>
            <w:vMerge w:val="restart"/>
            <w:vAlign w:val="center"/>
          </w:tcPr>
          <w:p w14:paraId="4B638A5F">
            <w:pPr>
              <w:jc w:val="center"/>
            </w:pPr>
            <w:r>
              <w:rPr>
                <w:rFonts w:ascii="宋体" w:hAnsi="宋体" w:cs="宋体"/>
                <w:color w:val="000000"/>
                <w:sz w:val="13"/>
              </w:rPr>
              <w:t>经营收入</w:t>
            </w:r>
          </w:p>
        </w:tc>
        <w:tc>
          <w:tcPr>
            <w:tcW w:w="980" w:type="dxa"/>
            <w:vMerge w:val="restart"/>
            <w:vAlign w:val="center"/>
          </w:tcPr>
          <w:p w14:paraId="7C2A1914">
            <w:pPr>
              <w:jc w:val="center"/>
            </w:pPr>
            <w:r>
              <w:rPr>
                <w:rFonts w:ascii="宋体" w:hAnsi="宋体" w:cs="宋体"/>
                <w:color w:val="000000"/>
                <w:sz w:val="13"/>
              </w:rPr>
              <w:t>附属单位上缴收入</w:t>
            </w:r>
          </w:p>
        </w:tc>
        <w:tc>
          <w:tcPr>
            <w:tcW w:w="912" w:type="dxa"/>
            <w:vMerge w:val="restart"/>
            <w:vAlign w:val="center"/>
          </w:tcPr>
          <w:p w14:paraId="75278F50">
            <w:pPr>
              <w:jc w:val="center"/>
            </w:pPr>
            <w:r>
              <w:rPr>
                <w:rFonts w:ascii="宋体" w:hAnsi="宋体" w:cs="宋体"/>
                <w:color w:val="000000"/>
                <w:sz w:val="13"/>
              </w:rPr>
              <w:t>其他收入</w:t>
            </w:r>
          </w:p>
        </w:tc>
      </w:tr>
      <w:tr w14:paraId="200E33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restart"/>
            <w:vAlign w:val="center"/>
          </w:tcPr>
          <w:p w14:paraId="37F3C3C9">
            <w:pPr>
              <w:jc w:val="center"/>
            </w:pPr>
            <w:r>
              <w:rPr>
                <w:rFonts w:ascii="宋体" w:hAnsi="宋体" w:cs="宋体"/>
                <w:color w:val="000000"/>
                <w:sz w:val="13"/>
              </w:rPr>
              <w:t>功能分类科目编码</w:t>
            </w:r>
          </w:p>
        </w:tc>
        <w:tc>
          <w:tcPr>
            <w:tcW w:w="3140" w:type="dxa"/>
            <w:vMerge w:val="restart"/>
            <w:vAlign w:val="center"/>
          </w:tcPr>
          <w:p w14:paraId="21D8E076">
            <w:pPr>
              <w:jc w:val="center"/>
            </w:pPr>
            <w:r>
              <w:rPr>
                <w:rFonts w:ascii="宋体" w:hAnsi="宋体" w:cs="宋体"/>
                <w:color w:val="000000"/>
                <w:sz w:val="13"/>
              </w:rPr>
              <w:t>科目名称</w:t>
            </w:r>
          </w:p>
        </w:tc>
        <w:tc>
          <w:tcPr>
            <w:tcW w:w="980" w:type="dxa"/>
            <w:vMerge w:val="continue"/>
            <w:vAlign w:val="center"/>
          </w:tcPr>
          <w:p w14:paraId="3A143AC0"/>
        </w:tc>
        <w:tc>
          <w:tcPr>
            <w:tcW w:w="980" w:type="dxa"/>
            <w:vMerge w:val="continue"/>
            <w:vAlign w:val="center"/>
          </w:tcPr>
          <w:p w14:paraId="615D5D0F"/>
        </w:tc>
        <w:tc>
          <w:tcPr>
            <w:tcW w:w="980" w:type="dxa"/>
            <w:vMerge w:val="continue"/>
            <w:vAlign w:val="center"/>
          </w:tcPr>
          <w:p w14:paraId="412CFCA3"/>
        </w:tc>
        <w:tc>
          <w:tcPr>
            <w:tcW w:w="980" w:type="dxa"/>
            <w:vMerge w:val="continue"/>
            <w:vAlign w:val="center"/>
          </w:tcPr>
          <w:p w14:paraId="0832FA19"/>
        </w:tc>
        <w:tc>
          <w:tcPr>
            <w:tcW w:w="980" w:type="dxa"/>
            <w:vMerge w:val="continue"/>
            <w:vAlign w:val="center"/>
          </w:tcPr>
          <w:p w14:paraId="59EA380A"/>
        </w:tc>
        <w:tc>
          <w:tcPr>
            <w:tcW w:w="980" w:type="dxa"/>
            <w:vMerge w:val="continue"/>
            <w:vAlign w:val="center"/>
          </w:tcPr>
          <w:p w14:paraId="095890CC"/>
        </w:tc>
        <w:tc>
          <w:tcPr>
            <w:tcW w:w="912" w:type="dxa"/>
            <w:vMerge w:val="continue"/>
            <w:vAlign w:val="center"/>
          </w:tcPr>
          <w:p w14:paraId="2C2DD5D0"/>
        </w:tc>
      </w:tr>
      <w:tr w14:paraId="0FC5E5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continue"/>
            <w:vAlign w:val="center"/>
          </w:tcPr>
          <w:p w14:paraId="03B6A3E8"/>
        </w:tc>
        <w:tc>
          <w:tcPr>
            <w:tcW w:w="3140" w:type="dxa"/>
            <w:vMerge w:val="continue"/>
            <w:vAlign w:val="center"/>
          </w:tcPr>
          <w:p w14:paraId="1BD9FAF0"/>
        </w:tc>
        <w:tc>
          <w:tcPr>
            <w:tcW w:w="980" w:type="dxa"/>
            <w:vMerge w:val="continue"/>
            <w:vAlign w:val="center"/>
          </w:tcPr>
          <w:p w14:paraId="6A8CF9AA"/>
        </w:tc>
        <w:tc>
          <w:tcPr>
            <w:tcW w:w="980" w:type="dxa"/>
            <w:vMerge w:val="continue"/>
            <w:vAlign w:val="center"/>
          </w:tcPr>
          <w:p w14:paraId="1313682B"/>
        </w:tc>
        <w:tc>
          <w:tcPr>
            <w:tcW w:w="980" w:type="dxa"/>
            <w:vMerge w:val="continue"/>
            <w:vAlign w:val="center"/>
          </w:tcPr>
          <w:p w14:paraId="54733CD3"/>
        </w:tc>
        <w:tc>
          <w:tcPr>
            <w:tcW w:w="980" w:type="dxa"/>
            <w:vMerge w:val="continue"/>
            <w:vAlign w:val="center"/>
          </w:tcPr>
          <w:p w14:paraId="62FEF08A"/>
        </w:tc>
        <w:tc>
          <w:tcPr>
            <w:tcW w:w="980" w:type="dxa"/>
            <w:vMerge w:val="continue"/>
            <w:vAlign w:val="center"/>
          </w:tcPr>
          <w:p w14:paraId="10D4970D"/>
        </w:tc>
        <w:tc>
          <w:tcPr>
            <w:tcW w:w="980" w:type="dxa"/>
            <w:vMerge w:val="continue"/>
            <w:vAlign w:val="center"/>
          </w:tcPr>
          <w:p w14:paraId="38829E0C"/>
        </w:tc>
        <w:tc>
          <w:tcPr>
            <w:tcW w:w="912" w:type="dxa"/>
            <w:vMerge w:val="continue"/>
            <w:vAlign w:val="center"/>
          </w:tcPr>
          <w:p w14:paraId="264FF4C8"/>
        </w:tc>
      </w:tr>
      <w:tr w14:paraId="2F6F93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1" w:hRule="exact"/>
          <w:jc w:val="center"/>
        </w:trPr>
        <w:tc>
          <w:tcPr>
            <w:tcW w:w="840" w:type="dxa"/>
            <w:vMerge w:val="continue"/>
            <w:vAlign w:val="center"/>
          </w:tcPr>
          <w:p w14:paraId="2DB69A0A"/>
        </w:tc>
        <w:tc>
          <w:tcPr>
            <w:tcW w:w="3140" w:type="dxa"/>
            <w:vMerge w:val="continue"/>
            <w:vAlign w:val="center"/>
          </w:tcPr>
          <w:p w14:paraId="1B8A7684"/>
        </w:tc>
        <w:tc>
          <w:tcPr>
            <w:tcW w:w="980" w:type="dxa"/>
            <w:vMerge w:val="continue"/>
            <w:vAlign w:val="center"/>
          </w:tcPr>
          <w:p w14:paraId="010996AA"/>
        </w:tc>
        <w:tc>
          <w:tcPr>
            <w:tcW w:w="980" w:type="dxa"/>
            <w:vMerge w:val="continue"/>
            <w:vAlign w:val="center"/>
          </w:tcPr>
          <w:p w14:paraId="183E2460"/>
        </w:tc>
        <w:tc>
          <w:tcPr>
            <w:tcW w:w="980" w:type="dxa"/>
            <w:vMerge w:val="continue"/>
            <w:vAlign w:val="center"/>
          </w:tcPr>
          <w:p w14:paraId="100A23AC"/>
        </w:tc>
        <w:tc>
          <w:tcPr>
            <w:tcW w:w="980" w:type="dxa"/>
            <w:vMerge w:val="continue"/>
            <w:vAlign w:val="center"/>
          </w:tcPr>
          <w:p w14:paraId="1553FD98"/>
        </w:tc>
        <w:tc>
          <w:tcPr>
            <w:tcW w:w="980" w:type="dxa"/>
            <w:vMerge w:val="continue"/>
            <w:vAlign w:val="center"/>
          </w:tcPr>
          <w:p w14:paraId="0123CA29"/>
        </w:tc>
        <w:tc>
          <w:tcPr>
            <w:tcW w:w="980" w:type="dxa"/>
            <w:vMerge w:val="continue"/>
            <w:vAlign w:val="center"/>
          </w:tcPr>
          <w:p w14:paraId="6D5ADBD7"/>
        </w:tc>
        <w:tc>
          <w:tcPr>
            <w:tcW w:w="912" w:type="dxa"/>
            <w:vMerge w:val="continue"/>
            <w:vAlign w:val="center"/>
          </w:tcPr>
          <w:p w14:paraId="57C47C95"/>
        </w:tc>
      </w:tr>
      <w:tr w14:paraId="44F599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3980" w:type="dxa"/>
            <w:gridSpan w:val="2"/>
            <w:vAlign w:val="center"/>
          </w:tcPr>
          <w:p w14:paraId="09A8B3D9">
            <w:pPr>
              <w:jc w:val="center"/>
            </w:pPr>
            <w:r>
              <w:rPr>
                <w:rFonts w:ascii="宋体" w:hAnsi="宋体" w:cs="宋体"/>
                <w:color w:val="000000"/>
                <w:sz w:val="13"/>
              </w:rPr>
              <w:t>栏次</w:t>
            </w:r>
          </w:p>
        </w:tc>
        <w:tc>
          <w:tcPr>
            <w:tcW w:w="980" w:type="dxa"/>
            <w:vAlign w:val="center"/>
          </w:tcPr>
          <w:p w14:paraId="64637A68">
            <w:pPr>
              <w:jc w:val="center"/>
            </w:pPr>
            <w:r>
              <w:rPr>
                <w:rFonts w:ascii="宋体" w:hAnsi="宋体" w:cs="宋体"/>
                <w:color w:val="000000"/>
                <w:sz w:val="13"/>
              </w:rPr>
              <w:t>1</w:t>
            </w:r>
          </w:p>
        </w:tc>
        <w:tc>
          <w:tcPr>
            <w:tcW w:w="980" w:type="dxa"/>
            <w:vAlign w:val="center"/>
          </w:tcPr>
          <w:p w14:paraId="7E95FB55">
            <w:pPr>
              <w:jc w:val="center"/>
            </w:pPr>
            <w:r>
              <w:rPr>
                <w:rFonts w:ascii="宋体" w:hAnsi="宋体" w:cs="宋体"/>
                <w:color w:val="000000"/>
                <w:sz w:val="13"/>
              </w:rPr>
              <w:t>2</w:t>
            </w:r>
          </w:p>
        </w:tc>
        <w:tc>
          <w:tcPr>
            <w:tcW w:w="980" w:type="dxa"/>
            <w:vAlign w:val="center"/>
          </w:tcPr>
          <w:p w14:paraId="381D01AA">
            <w:pPr>
              <w:jc w:val="center"/>
            </w:pPr>
            <w:r>
              <w:rPr>
                <w:rFonts w:ascii="宋体" w:hAnsi="宋体" w:cs="宋体"/>
                <w:color w:val="000000"/>
                <w:sz w:val="13"/>
              </w:rPr>
              <w:t>3</w:t>
            </w:r>
          </w:p>
        </w:tc>
        <w:tc>
          <w:tcPr>
            <w:tcW w:w="980" w:type="dxa"/>
            <w:vAlign w:val="center"/>
          </w:tcPr>
          <w:p w14:paraId="139376F8">
            <w:pPr>
              <w:jc w:val="center"/>
            </w:pPr>
            <w:r>
              <w:rPr>
                <w:rFonts w:ascii="宋体" w:hAnsi="宋体" w:cs="宋体"/>
                <w:color w:val="000000"/>
                <w:sz w:val="13"/>
              </w:rPr>
              <w:t>4</w:t>
            </w:r>
          </w:p>
        </w:tc>
        <w:tc>
          <w:tcPr>
            <w:tcW w:w="980" w:type="dxa"/>
            <w:vAlign w:val="center"/>
          </w:tcPr>
          <w:p w14:paraId="1819D661">
            <w:pPr>
              <w:jc w:val="center"/>
            </w:pPr>
            <w:r>
              <w:rPr>
                <w:rFonts w:ascii="宋体" w:hAnsi="宋体" w:cs="宋体"/>
                <w:color w:val="000000"/>
                <w:sz w:val="13"/>
              </w:rPr>
              <w:t>5</w:t>
            </w:r>
          </w:p>
        </w:tc>
        <w:tc>
          <w:tcPr>
            <w:tcW w:w="980" w:type="dxa"/>
            <w:vAlign w:val="center"/>
          </w:tcPr>
          <w:p w14:paraId="2F19EA6B">
            <w:pPr>
              <w:jc w:val="center"/>
            </w:pPr>
            <w:r>
              <w:rPr>
                <w:rFonts w:ascii="宋体" w:hAnsi="宋体" w:cs="宋体"/>
                <w:color w:val="000000"/>
                <w:sz w:val="13"/>
              </w:rPr>
              <w:t>6</w:t>
            </w:r>
          </w:p>
        </w:tc>
        <w:tc>
          <w:tcPr>
            <w:tcW w:w="912" w:type="dxa"/>
            <w:vAlign w:val="center"/>
          </w:tcPr>
          <w:p w14:paraId="35F2A134">
            <w:pPr>
              <w:jc w:val="center"/>
            </w:pPr>
            <w:r>
              <w:rPr>
                <w:rFonts w:ascii="宋体" w:hAnsi="宋体" w:cs="宋体"/>
                <w:color w:val="000000"/>
                <w:sz w:val="13"/>
              </w:rPr>
              <w:t>7</w:t>
            </w:r>
          </w:p>
        </w:tc>
      </w:tr>
      <w:tr w14:paraId="35CAFE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3980" w:type="dxa"/>
            <w:gridSpan w:val="2"/>
            <w:vAlign w:val="center"/>
          </w:tcPr>
          <w:p w14:paraId="01349A2D">
            <w:pPr>
              <w:jc w:val="center"/>
            </w:pPr>
            <w:r>
              <w:rPr>
                <w:rFonts w:ascii="宋体" w:hAnsi="宋体" w:cs="宋体"/>
                <w:color w:val="000000"/>
                <w:sz w:val="13"/>
              </w:rPr>
              <w:t>合计</w:t>
            </w:r>
          </w:p>
        </w:tc>
        <w:tc>
          <w:tcPr>
            <w:tcW w:w="980" w:type="dxa"/>
            <w:vAlign w:val="center"/>
          </w:tcPr>
          <w:p w14:paraId="6AAB9D2D">
            <w:pPr>
              <w:jc w:val="right"/>
            </w:pPr>
            <w:r>
              <w:rPr>
                <w:rFonts w:ascii="宋体" w:hAnsi="宋体" w:cs="宋体"/>
                <w:b/>
                <w:color w:val="000000"/>
                <w:sz w:val="13"/>
              </w:rPr>
              <w:t>75,260.77</w:t>
            </w:r>
          </w:p>
        </w:tc>
        <w:tc>
          <w:tcPr>
            <w:tcW w:w="980" w:type="dxa"/>
            <w:vAlign w:val="center"/>
          </w:tcPr>
          <w:p w14:paraId="145508A2">
            <w:pPr>
              <w:jc w:val="right"/>
            </w:pPr>
            <w:r>
              <w:rPr>
                <w:rFonts w:ascii="宋体" w:hAnsi="宋体" w:cs="宋体"/>
                <w:b/>
                <w:color w:val="000000"/>
                <w:sz w:val="13"/>
              </w:rPr>
              <w:t>75,260.77</w:t>
            </w:r>
          </w:p>
        </w:tc>
        <w:tc>
          <w:tcPr>
            <w:tcW w:w="980" w:type="dxa"/>
            <w:vAlign w:val="center"/>
          </w:tcPr>
          <w:p w14:paraId="0CFCD2E0"/>
        </w:tc>
        <w:tc>
          <w:tcPr>
            <w:tcW w:w="980" w:type="dxa"/>
            <w:vAlign w:val="center"/>
          </w:tcPr>
          <w:p w14:paraId="3F20AB44"/>
        </w:tc>
        <w:tc>
          <w:tcPr>
            <w:tcW w:w="980" w:type="dxa"/>
            <w:vAlign w:val="center"/>
          </w:tcPr>
          <w:p w14:paraId="7099EAD1"/>
        </w:tc>
        <w:tc>
          <w:tcPr>
            <w:tcW w:w="980" w:type="dxa"/>
            <w:vAlign w:val="center"/>
          </w:tcPr>
          <w:p w14:paraId="53C8D21D"/>
        </w:tc>
        <w:tc>
          <w:tcPr>
            <w:tcW w:w="912" w:type="dxa"/>
            <w:vAlign w:val="center"/>
          </w:tcPr>
          <w:p w14:paraId="20E5CFCD"/>
        </w:tc>
      </w:tr>
      <w:tr w14:paraId="1038DA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DC64701">
            <w:pPr>
              <w:jc w:val="left"/>
            </w:pPr>
            <w:r>
              <w:rPr>
                <w:rFonts w:ascii="宋体" w:hAnsi="宋体" w:cs="宋体"/>
                <w:color w:val="000000"/>
                <w:sz w:val="13"/>
              </w:rPr>
              <w:t>201</w:t>
            </w:r>
          </w:p>
        </w:tc>
        <w:tc>
          <w:tcPr>
            <w:tcW w:w="3140" w:type="dxa"/>
            <w:vAlign w:val="center"/>
          </w:tcPr>
          <w:p w14:paraId="48E51829">
            <w:pPr>
              <w:jc w:val="left"/>
            </w:pPr>
            <w:r>
              <w:rPr>
                <w:rFonts w:ascii="宋体" w:hAnsi="宋体" w:cs="宋体"/>
                <w:color w:val="000000"/>
                <w:sz w:val="13"/>
              </w:rPr>
              <w:t>一般公共服务支出</w:t>
            </w:r>
          </w:p>
        </w:tc>
        <w:tc>
          <w:tcPr>
            <w:tcW w:w="980" w:type="dxa"/>
            <w:vAlign w:val="center"/>
          </w:tcPr>
          <w:p w14:paraId="275C96FA">
            <w:pPr>
              <w:jc w:val="right"/>
            </w:pPr>
            <w:r>
              <w:rPr>
                <w:rFonts w:ascii="宋体" w:hAnsi="宋体" w:cs="宋体"/>
                <w:color w:val="000000"/>
                <w:sz w:val="13"/>
              </w:rPr>
              <w:t>2,816.71</w:t>
            </w:r>
          </w:p>
        </w:tc>
        <w:tc>
          <w:tcPr>
            <w:tcW w:w="980" w:type="dxa"/>
            <w:vAlign w:val="center"/>
          </w:tcPr>
          <w:p w14:paraId="01BF6E21">
            <w:pPr>
              <w:jc w:val="right"/>
            </w:pPr>
            <w:r>
              <w:rPr>
                <w:rFonts w:ascii="宋体" w:hAnsi="宋体" w:cs="宋体"/>
                <w:color w:val="000000"/>
                <w:sz w:val="13"/>
              </w:rPr>
              <w:t>2,816.71</w:t>
            </w:r>
          </w:p>
        </w:tc>
        <w:tc>
          <w:tcPr>
            <w:tcW w:w="980" w:type="dxa"/>
            <w:vAlign w:val="center"/>
          </w:tcPr>
          <w:p w14:paraId="32AECEFC"/>
        </w:tc>
        <w:tc>
          <w:tcPr>
            <w:tcW w:w="980" w:type="dxa"/>
            <w:vAlign w:val="center"/>
          </w:tcPr>
          <w:p w14:paraId="523991E0"/>
        </w:tc>
        <w:tc>
          <w:tcPr>
            <w:tcW w:w="980" w:type="dxa"/>
            <w:vAlign w:val="center"/>
          </w:tcPr>
          <w:p w14:paraId="60A16B8D"/>
        </w:tc>
        <w:tc>
          <w:tcPr>
            <w:tcW w:w="980" w:type="dxa"/>
            <w:vAlign w:val="center"/>
          </w:tcPr>
          <w:p w14:paraId="222ACF14"/>
        </w:tc>
        <w:tc>
          <w:tcPr>
            <w:tcW w:w="912" w:type="dxa"/>
            <w:vAlign w:val="center"/>
          </w:tcPr>
          <w:p w14:paraId="36397346"/>
        </w:tc>
      </w:tr>
      <w:tr w14:paraId="0BED02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D8B837E">
            <w:pPr>
              <w:jc w:val="left"/>
            </w:pPr>
            <w:r>
              <w:rPr>
                <w:rFonts w:ascii="宋体" w:hAnsi="宋体" w:cs="宋体"/>
                <w:color w:val="000000"/>
                <w:sz w:val="13"/>
              </w:rPr>
              <w:t>20103</w:t>
            </w:r>
          </w:p>
        </w:tc>
        <w:tc>
          <w:tcPr>
            <w:tcW w:w="3140" w:type="dxa"/>
            <w:vAlign w:val="center"/>
          </w:tcPr>
          <w:p w14:paraId="2F0E4246">
            <w:pPr>
              <w:jc w:val="left"/>
            </w:pPr>
            <w:r>
              <w:rPr>
                <w:rFonts w:ascii="宋体" w:hAnsi="宋体" w:cs="宋体"/>
                <w:color w:val="000000"/>
                <w:sz w:val="13"/>
              </w:rPr>
              <w:t>政府办公厅（室）及相关机构事务</w:t>
            </w:r>
          </w:p>
        </w:tc>
        <w:tc>
          <w:tcPr>
            <w:tcW w:w="980" w:type="dxa"/>
            <w:vAlign w:val="center"/>
          </w:tcPr>
          <w:p w14:paraId="78E479AB">
            <w:pPr>
              <w:jc w:val="right"/>
            </w:pPr>
            <w:r>
              <w:rPr>
                <w:rFonts w:ascii="宋体" w:hAnsi="宋体" w:cs="宋体"/>
                <w:color w:val="000000"/>
                <w:sz w:val="13"/>
              </w:rPr>
              <w:t>2,471.68</w:t>
            </w:r>
          </w:p>
        </w:tc>
        <w:tc>
          <w:tcPr>
            <w:tcW w:w="980" w:type="dxa"/>
            <w:vAlign w:val="center"/>
          </w:tcPr>
          <w:p w14:paraId="5F16FD5C">
            <w:pPr>
              <w:jc w:val="right"/>
            </w:pPr>
            <w:r>
              <w:rPr>
                <w:rFonts w:ascii="宋体" w:hAnsi="宋体" w:cs="宋体"/>
                <w:color w:val="000000"/>
                <w:sz w:val="13"/>
              </w:rPr>
              <w:t>2,471.68</w:t>
            </w:r>
          </w:p>
        </w:tc>
        <w:tc>
          <w:tcPr>
            <w:tcW w:w="980" w:type="dxa"/>
            <w:vAlign w:val="center"/>
          </w:tcPr>
          <w:p w14:paraId="504BEBFD"/>
        </w:tc>
        <w:tc>
          <w:tcPr>
            <w:tcW w:w="980" w:type="dxa"/>
            <w:vAlign w:val="center"/>
          </w:tcPr>
          <w:p w14:paraId="0A373317"/>
        </w:tc>
        <w:tc>
          <w:tcPr>
            <w:tcW w:w="980" w:type="dxa"/>
            <w:vAlign w:val="center"/>
          </w:tcPr>
          <w:p w14:paraId="2BF9A58B"/>
        </w:tc>
        <w:tc>
          <w:tcPr>
            <w:tcW w:w="980" w:type="dxa"/>
            <w:vAlign w:val="center"/>
          </w:tcPr>
          <w:p w14:paraId="0BE0C54A"/>
        </w:tc>
        <w:tc>
          <w:tcPr>
            <w:tcW w:w="912" w:type="dxa"/>
            <w:vAlign w:val="center"/>
          </w:tcPr>
          <w:p w14:paraId="0684C689"/>
        </w:tc>
      </w:tr>
      <w:tr w14:paraId="22BE0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F237BFD">
            <w:pPr>
              <w:jc w:val="left"/>
            </w:pPr>
            <w:r>
              <w:rPr>
                <w:rFonts w:ascii="宋体" w:hAnsi="宋体" w:cs="宋体"/>
                <w:color w:val="000000"/>
                <w:sz w:val="13"/>
              </w:rPr>
              <w:t>2010301</w:t>
            </w:r>
          </w:p>
        </w:tc>
        <w:tc>
          <w:tcPr>
            <w:tcW w:w="3140" w:type="dxa"/>
            <w:vAlign w:val="center"/>
          </w:tcPr>
          <w:p w14:paraId="5AEDC92E">
            <w:pPr>
              <w:jc w:val="left"/>
            </w:pPr>
            <w:r>
              <w:rPr>
                <w:rFonts w:ascii="宋体" w:hAnsi="宋体" w:cs="宋体"/>
                <w:color w:val="000000"/>
                <w:sz w:val="13"/>
              </w:rPr>
              <w:t>行政运行</w:t>
            </w:r>
          </w:p>
        </w:tc>
        <w:tc>
          <w:tcPr>
            <w:tcW w:w="980" w:type="dxa"/>
            <w:vAlign w:val="center"/>
          </w:tcPr>
          <w:p w14:paraId="540BDD8A">
            <w:pPr>
              <w:jc w:val="right"/>
            </w:pPr>
            <w:r>
              <w:rPr>
                <w:rFonts w:ascii="宋体" w:hAnsi="宋体" w:cs="宋体"/>
                <w:color w:val="000000"/>
                <w:sz w:val="13"/>
              </w:rPr>
              <w:t>964.53</w:t>
            </w:r>
          </w:p>
        </w:tc>
        <w:tc>
          <w:tcPr>
            <w:tcW w:w="980" w:type="dxa"/>
            <w:vAlign w:val="center"/>
          </w:tcPr>
          <w:p w14:paraId="22B5EB7F">
            <w:pPr>
              <w:jc w:val="right"/>
            </w:pPr>
            <w:r>
              <w:rPr>
                <w:rFonts w:ascii="宋体" w:hAnsi="宋体" w:cs="宋体"/>
                <w:color w:val="000000"/>
                <w:sz w:val="13"/>
              </w:rPr>
              <w:t>964.53</w:t>
            </w:r>
          </w:p>
        </w:tc>
        <w:tc>
          <w:tcPr>
            <w:tcW w:w="980" w:type="dxa"/>
            <w:vAlign w:val="center"/>
          </w:tcPr>
          <w:p w14:paraId="3B9FD1DE"/>
        </w:tc>
        <w:tc>
          <w:tcPr>
            <w:tcW w:w="980" w:type="dxa"/>
            <w:vAlign w:val="center"/>
          </w:tcPr>
          <w:p w14:paraId="15093707"/>
        </w:tc>
        <w:tc>
          <w:tcPr>
            <w:tcW w:w="980" w:type="dxa"/>
            <w:vAlign w:val="center"/>
          </w:tcPr>
          <w:p w14:paraId="27C10DC8"/>
        </w:tc>
        <w:tc>
          <w:tcPr>
            <w:tcW w:w="980" w:type="dxa"/>
            <w:vAlign w:val="center"/>
          </w:tcPr>
          <w:p w14:paraId="3531E7B2"/>
        </w:tc>
        <w:tc>
          <w:tcPr>
            <w:tcW w:w="912" w:type="dxa"/>
            <w:vAlign w:val="center"/>
          </w:tcPr>
          <w:p w14:paraId="6E24BA4B"/>
        </w:tc>
      </w:tr>
      <w:tr w14:paraId="2268BD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06DE3F4">
            <w:pPr>
              <w:jc w:val="left"/>
            </w:pPr>
            <w:r>
              <w:rPr>
                <w:rFonts w:ascii="宋体" w:hAnsi="宋体" w:cs="宋体"/>
                <w:color w:val="000000"/>
                <w:sz w:val="13"/>
              </w:rPr>
              <w:t>2010302</w:t>
            </w:r>
          </w:p>
        </w:tc>
        <w:tc>
          <w:tcPr>
            <w:tcW w:w="3140" w:type="dxa"/>
            <w:vAlign w:val="center"/>
          </w:tcPr>
          <w:p w14:paraId="658D1D5C">
            <w:pPr>
              <w:jc w:val="left"/>
            </w:pPr>
            <w:r>
              <w:rPr>
                <w:rFonts w:ascii="宋体" w:hAnsi="宋体" w:cs="宋体"/>
                <w:color w:val="000000"/>
                <w:sz w:val="13"/>
              </w:rPr>
              <w:t>一般行政管理事务</w:t>
            </w:r>
          </w:p>
        </w:tc>
        <w:tc>
          <w:tcPr>
            <w:tcW w:w="980" w:type="dxa"/>
            <w:vAlign w:val="center"/>
          </w:tcPr>
          <w:p w14:paraId="2E69A7A7">
            <w:pPr>
              <w:jc w:val="right"/>
            </w:pPr>
            <w:r>
              <w:rPr>
                <w:rFonts w:ascii="宋体" w:hAnsi="宋体" w:cs="宋体"/>
                <w:color w:val="000000"/>
                <w:sz w:val="13"/>
              </w:rPr>
              <w:t>1,489.35</w:t>
            </w:r>
          </w:p>
        </w:tc>
        <w:tc>
          <w:tcPr>
            <w:tcW w:w="980" w:type="dxa"/>
            <w:vAlign w:val="center"/>
          </w:tcPr>
          <w:p w14:paraId="6FF5A6E7">
            <w:pPr>
              <w:jc w:val="right"/>
            </w:pPr>
            <w:r>
              <w:rPr>
                <w:rFonts w:ascii="宋体" w:hAnsi="宋体" w:cs="宋体"/>
                <w:color w:val="000000"/>
                <w:sz w:val="13"/>
              </w:rPr>
              <w:t>1,489.35</w:t>
            </w:r>
          </w:p>
        </w:tc>
        <w:tc>
          <w:tcPr>
            <w:tcW w:w="980" w:type="dxa"/>
            <w:vAlign w:val="center"/>
          </w:tcPr>
          <w:p w14:paraId="1801209D"/>
        </w:tc>
        <w:tc>
          <w:tcPr>
            <w:tcW w:w="980" w:type="dxa"/>
            <w:vAlign w:val="center"/>
          </w:tcPr>
          <w:p w14:paraId="15E0CE5A"/>
        </w:tc>
        <w:tc>
          <w:tcPr>
            <w:tcW w:w="980" w:type="dxa"/>
            <w:vAlign w:val="center"/>
          </w:tcPr>
          <w:p w14:paraId="31B45252"/>
        </w:tc>
        <w:tc>
          <w:tcPr>
            <w:tcW w:w="980" w:type="dxa"/>
            <w:vAlign w:val="center"/>
          </w:tcPr>
          <w:p w14:paraId="39457BB6"/>
        </w:tc>
        <w:tc>
          <w:tcPr>
            <w:tcW w:w="912" w:type="dxa"/>
            <w:vAlign w:val="center"/>
          </w:tcPr>
          <w:p w14:paraId="08D380E7"/>
        </w:tc>
      </w:tr>
      <w:tr w14:paraId="4F57EA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F41A671">
            <w:pPr>
              <w:jc w:val="left"/>
            </w:pPr>
            <w:r>
              <w:rPr>
                <w:rFonts w:ascii="宋体" w:hAnsi="宋体" w:cs="宋体"/>
                <w:color w:val="000000"/>
                <w:sz w:val="13"/>
              </w:rPr>
              <w:t>2010306</w:t>
            </w:r>
          </w:p>
        </w:tc>
        <w:tc>
          <w:tcPr>
            <w:tcW w:w="3140" w:type="dxa"/>
            <w:vAlign w:val="center"/>
          </w:tcPr>
          <w:p w14:paraId="78AE869A">
            <w:pPr>
              <w:jc w:val="left"/>
            </w:pPr>
            <w:r>
              <w:rPr>
                <w:rFonts w:ascii="宋体" w:hAnsi="宋体" w:cs="宋体"/>
                <w:color w:val="000000"/>
                <w:sz w:val="13"/>
              </w:rPr>
              <w:t>政务公开审批</w:t>
            </w:r>
          </w:p>
        </w:tc>
        <w:tc>
          <w:tcPr>
            <w:tcW w:w="980" w:type="dxa"/>
            <w:vAlign w:val="center"/>
          </w:tcPr>
          <w:p w14:paraId="0F6B79DA">
            <w:pPr>
              <w:jc w:val="right"/>
            </w:pPr>
            <w:r>
              <w:rPr>
                <w:rFonts w:ascii="宋体" w:hAnsi="宋体" w:cs="宋体"/>
                <w:color w:val="000000"/>
                <w:sz w:val="13"/>
              </w:rPr>
              <w:t>6.50</w:t>
            </w:r>
          </w:p>
        </w:tc>
        <w:tc>
          <w:tcPr>
            <w:tcW w:w="980" w:type="dxa"/>
            <w:vAlign w:val="center"/>
          </w:tcPr>
          <w:p w14:paraId="3ABECCC7">
            <w:pPr>
              <w:jc w:val="right"/>
            </w:pPr>
            <w:r>
              <w:rPr>
                <w:rFonts w:ascii="宋体" w:hAnsi="宋体" w:cs="宋体"/>
                <w:color w:val="000000"/>
                <w:sz w:val="13"/>
              </w:rPr>
              <w:t>6.50</w:t>
            </w:r>
          </w:p>
        </w:tc>
        <w:tc>
          <w:tcPr>
            <w:tcW w:w="980" w:type="dxa"/>
            <w:vAlign w:val="center"/>
          </w:tcPr>
          <w:p w14:paraId="090852B9"/>
        </w:tc>
        <w:tc>
          <w:tcPr>
            <w:tcW w:w="980" w:type="dxa"/>
            <w:vAlign w:val="center"/>
          </w:tcPr>
          <w:p w14:paraId="402BE17D"/>
        </w:tc>
        <w:tc>
          <w:tcPr>
            <w:tcW w:w="980" w:type="dxa"/>
            <w:vAlign w:val="center"/>
          </w:tcPr>
          <w:p w14:paraId="6516D4C0"/>
        </w:tc>
        <w:tc>
          <w:tcPr>
            <w:tcW w:w="980" w:type="dxa"/>
            <w:vAlign w:val="center"/>
          </w:tcPr>
          <w:p w14:paraId="23E6FC7D"/>
        </w:tc>
        <w:tc>
          <w:tcPr>
            <w:tcW w:w="912" w:type="dxa"/>
            <w:vAlign w:val="center"/>
          </w:tcPr>
          <w:p w14:paraId="7A217097"/>
        </w:tc>
      </w:tr>
      <w:tr w14:paraId="53DE18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7DDC18E1">
            <w:pPr>
              <w:jc w:val="left"/>
            </w:pPr>
            <w:r>
              <w:rPr>
                <w:rFonts w:ascii="宋体" w:hAnsi="宋体" w:cs="宋体"/>
                <w:color w:val="000000"/>
                <w:sz w:val="13"/>
              </w:rPr>
              <w:t>2010399</w:t>
            </w:r>
          </w:p>
        </w:tc>
        <w:tc>
          <w:tcPr>
            <w:tcW w:w="3140" w:type="dxa"/>
            <w:vAlign w:val="center"/>
          </w:tcPr>
          <w:p w14:paraId="3951D3EB">
            <w:pPr>
              <w:jc w:val="left"/>
            </w:pPr>
            <w:r>
              <w:rPr>
                <w:rFonts w:ascii="宋体" w:hAnsi="宋体" w:cs="宋体"/>
                <w:color w:val="000000"/>
                <w:sz w:val="13"/>
              </w:rPr>
              <w:t>其他政府办公厅（室）及相关机构事务支出</w:t>
            </w:r>
          </w:p>
        </w:tc>
        <w:tc>
          <w:tcPr>
            <w:tcW w:w="980" w:type="dxa"/>
            <w:vAlign w:val="center"/>
          </w:tcPr>
          <w:p w14:paraId="5B9AD872">
            <w:pPr>
              <w:jc w:val="right"/>
            </w:pPr>
            <w:r>
              <w:rPr>
                <w:rFonts w:ascii="宋体" w:hAnsi="宋体" w:cs="宋体"/>
                <w:color w:val="000000"/>
                <w:sz w:val="13"/>
              </w:rPr>
              <w:t>11.30</w:t>
            </w:r>
          </w:p>
        </w:tc>
        <w:tc>
          <w:tcPr>
            <w:tcW w:w="980" w:type="dxa"/>
            <w:vAlign w:val="center"/>
          </w:tcPr>
          <w:p w14:paraId="15AC913F">
            <w:pPr>
              <w:jc w:val="right"/>
            </w:pPr>
            <w:r>
              <w:rPr>
                <w:rFonts w:ascii="宋体" w:hAnsi="宋体" w:cs="宋体"/>
                <w:color w:val="000000"/>
                <w:sz w:val="13"/>
              </w:rPr>
              <w:t>11.30</w:t>
            </w:r>
          </w:p>
        </w:tc>
        <w:tc>
          <w:tcPr>
            <w:tcW w:w="980" w:type="dxa"/>
            <w:vAlign w:val="center"/>
          </w:tcPr>
          <w:p w14:paraId="7126FEE6"/>
        </w:tc>
        <w:tc>
          <w:tcPr>
            <w:tcW w:w="980" w:type="dxa"/>
            <w:vAlign w:val="center"/>
          </w:tcPr>
          <w:p w14:paraId="11679741"/>
        </w:tc>
        <w:tc>
          <w:tcPr>
            <w:tcW w:w="980" w:type="dxa"/>
            <w:vAlign w:val="center"/>
          </w:tcPr>
          <w:p w14:paraId="7BB55249"/>
        </w:tc>
        <w:tc>
          <w:tcPr>
            <w:tcW w:w="980" w:type="dxa"/>
            <w:vAlign w:val="center"/>
          </w:tcPr>
          <w:p w14:paraId="5265C114"/>
        </w:tc>
        <w:tc>
          <w:tcPr>
            <w:tcW w:w="912" w:type="dxa"/>
            <w:vAlign w:val="center"/>
          </w:tcPr>
          <w:p w14:paraId="6A82DE24"/>
        </w:tc>
      </w:tr>
      <w:tr w14:paraId="02A0A8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03B4C75">
            <w:pPr>
              <w:jc w:val="left"/>
            </w:pPr>
            <w:r>
              <w:rPr>
                <w:rFonts w:ascii="宋体" w:hAnsi="宋体" w:cs="宋体"/>
                <w:color w:val="000000"/>
                <w:sz w:val="13"/>
              </w:rPr>
              <w:t>20104</w:t>
            </w:r>
          </w:p>
        </w:tc>
        <w:tc>
          <w:tcPr>
            <w:tcW w:w="3140" w:type="dxa"/>
            <w:vAlign w:val="center"/>
          </w:tcPr>
          <w:p w14:paraId="56B35990">
            <w:pPr>
              <w:jc w:val="left"/>
            </w:pPr>
            <w:r>
              <w:rPr>
                <w:rFonts w:ascii="宋体" w:hAnsi="宋体" w:cs="宋体"/>
                <w:color w:val="000000"/>
                <w:sz w:val="13"/>
              </w:rPr>
              <w:t>发展与改革事务</w:t>
            </w:r>
          </w:p>
        </w:tc>
        <w:tc>
          <w:tcPr>
            <w:tcW w:w="980" w:type="dxa"/>
            <w:vAlign w:val="center"/>
          </w:tcPr>
          <w:p w14:paraId="14016815">
            <w:pPr>
              <w:jc w:val="right"/>
            </w:pPr>
            <w:r>
              <w:rPr>
                <w:rFonts w:ascii="宋体" w:hAnsi="宋体" w:cs="宋体"/>
                <w:color w:val="000000"/>
                <w:sz w:val="13"/>
              </w:rPr>
              <w:t>12.47</w:t>
            </w:r>
          </w:p>
        </w:tc>
        <w:tc>
          <w:tcPr>
            <w:tcW w:w="980" w:type="dxa"/>
            <w:vAlign w:val="center"/>
          </w:tcPr>
          <w:p w14:paraId="1AA5DCE0">
            <w:pPr>
              <w:jc w:val="right"/>
            </w:pPr>
            <w:r>
              <w:rPr>
                <w:rFonts w:ascii="宋体" w:hAnsi="宋体" w:cs="宋体"/>
                <w:color w:val="000000"/>
                <w:sz w:val="13"/>
              </w:rPr>
              <w:t>12.47</w:t>
            </w:r>
          </w:p>
        </w:tc>
        <w:tc>
          <w:tcPr>
            <w:tcW w:w="980" w:type="dxa"/>
            <w:vAlign w:val="center"/>
          </w:tcPr>
          <w:p w14:paraId="418400BA"/>
        </w:tc>
        <w:tc>
          <w:tcPr>
            <w:tcW w:w="980" w:type="dxa"/>
            <w:vAlign w:val="center"/>
          </w:tcPr>
          <w:p w14:paraId="3D22CA19"/>
        </w:tc>
        <w:tc>
          <w:tcPr>
            <w:tcW w:w="980" w:type="dxa"/>
            <w:vAlign w:val="center"/>
          </w:tcPr>
          <w:p w14:paraId="504328D0"/>
        </w:tc>
        <w:tc>
          <w:tcPr>
            <w:tcW w:w="980" w:type="dxa"/>
            <w:vAlign w:val="center"/>
          </w:tcPr>
          <w:p w14:paraId="6253A485"/>
        </w:tc>
        <w:tc>
          <w:tcPr>
            <w:tcW w:w="912" w:type="dxa"/>
            <w:vAlign w:val="center"/>
          </w:tcPr>
          <w:p w14:paraId="6320933B"/>
        </w:tc>
      </w:tr>
      <w:tr w14:paraId="02CD9C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B217C6E">
            <w:pPr>
              <w:jc w:val="left"/>
            </w:pPr>
            <w:r>
              <w:rPr>
                <w:rFonts w:ascii="宋体" w:hAnsi="宋体" w:cs="宋体"/>
                <w:color w:val="000000"/>
                <w:sz w:val="13"/>
              </w:rPr>
              <w:t>2010402</w:t>
            </w:r>
          </w:p>
        </w:tc>
        <w:tc>
          <w:tcPr>
            <w:tcW w:w="3140" w:type="dxa"/>
            <w:vAlign w:val="center"/>
          </w:tcPr>
          <w:p w14:paraId="3AC263FE">
            <w:pPr>
              <w:jc w:val="left"/>
            </w:pPr>
            <w:r>
              <w:rPr>
                <w:rFonts w:ascii="宋体" w:hAnsi="宋体" w:cs="宋体"/>
                <w:color w:val="000000"/>
                <w:sz w:val="13"/>
              </w:rPr>
              <w:t>一般行政管理事务</w:t>
            </w:r>
          </w:p>
        </w:tc>
        <w:tc>
          <w:tcPr>
            <w:tcW w:w="980" w:type="dxa"/>
            <w:vAlign w:val="center"/>
          </w:tcPr>
          <w:p w14:paraId="5091D698">
            <w:pPr>
              <w:jc w:val="right"/>
            </w:pPr>
            <w:r>
              <w:rPr>
                <w:rFonts w:ascii="宋体" w:hAnsi="宋体" w:cs="宋体"/>
                <w:color w:val="000000"/>
                <w:sz w:val="13"/>
              </w:rPr>
              <w:t>12.47</w:t>
            </w:r>
          </w:p>
        </w:tc>
        <w:tc>
          <w:tcPr>
            <w:tcW w:w="980" w:type="dxa"/>
            <w:vAlign w:val="center"/>
          </w:tcPr>
          <w:p w14:paraId="4C7B6A5F">
            <w:pPr>
              <w:jc w:val="right"/>
            </w:pPr>
            <w:r>
              <w:rPr>
                <w:rFonts w:ascii="宋体" w:hAnsi="宋体" w:cs="宋体"/>
                <w:color w:val="000000"/>
                <w:sz w:val="13"/>
              </w:rPr>
              <w:t>12.47</w:t>
            </w:r>
          </w:p>
        </w:tc>
        <w:tc>
          <w:tcPr>
            <w:tcW w:w="980" w:type="dxa"/>
            <w:vAlign w:val="center"/>
          </w:tcPr>
          <w:p w14:paraId="674B30BA"/>
        </w:tc>
        <w:tc>
          <w:tcPr>
            <w:tcW w:w="980" w:type="dxa"/>
            <w:vAlign w:val="center"/>
          </w:tcPr>
          <w:p w14:paraId="769E04B3"/>
        </w:tc>
        <w:tc>
          <w:tcPr>
            <w:tcW w:w="980" w:type="dxa"/>
            <w:vAlign w:val="center"/>
          </w:tcPr>
          <w:p w14:paraId="3926D66A"/>
        </w:tc>
        <w:tc>
          <w:tcPr>
            <w:tcW w:w="980" w:type="dxa"/>
            <w:vAlign w:val="center"/>
          </w:tcPr>
          <w:p w14:paraId="0425C3C1"/>
        </w:tc>
        <w:tc>
          <w:tcPr>
            <w:tcW w:w="912" w:type="dxa"/>
            <w:vAlign w:val="center"/>
          </w:tcPr>
          <w:p w14:paraId="11C1403D"/>
        </w:tc>
      </w:tr>
      <w:tr w14:paraId="5C6B51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2855AFB">
            <w:pPr>
              <w:jc w:val="left"/>
            </w:pPr>
            <w:r>
              <w:rPr>
                <w:rFonts w:ascii="宋体" w:hAnsi="宋体" w:cs="宋体"/>
                <w:color w:val="000000"/>
                <w:sz w:val="13"/>
              </w:rPr>
              <w:t>20105</w:t>
            </w:r>
          </w:p>
        </w:tc>
        <w:tc>
          <w:tcPr>
            <w:tcW w:w="3140" w:type="dxa"/>
            <w:vAlign w:val="center"/>
          </w:tcPr>
          <w:p w14:paraId="51BF8242">
            <w:pPr>
              <w:jc w:val="left"/>
            </w:pPr>
            <w:r>
              <w:rPr>
                <w:rFonts w:ascii="宋体" w:hAnsi="宋体" w:cs="宋体"/>
                <w:color w:val="000000"/>
                <w:sz w:val="13"/>
              </w:rPr>
              <w:t>统计信息事务</w:t>
            </w:r>
          </w:p>
        </w:tc>
        <w:tc>
          <w:tcPr>
            <w:tcW w:w="980" w:type="dxa"/>
            <w:vAlign w:val="center"/>
          </w:tcPr>
          <w:p w14:paraId="5DB3F6F8">
            <w:pPr>
              <w:jc w:val="right"/>
            </w:pPr>
            <w:r>
              <w:rPr>
                <w:rFonts w:ascii="宋体" w:hAnsi="宋体" w:cs="宋体"/>
                <w:color w:val="000000"/>
                <w:sz w:val="13"/>
              </w:rPr>
              <w:t>1.24</w:t>
            </w:r>
          </w:p>
        </w:tc>
        <w:tc>
          <w:tcPr>
            <w:tcW w:w="980" w:type="dxa"/>
            <w:vAlign w:val="center"/>
          </w:tcPr>
          <w:p w14:paraId="2B7275CC">
            <w:pPr>
              <w:jc w:val="right"/>
            </w:pPr>
            <w:r>
              <w:rPr>
                <w:rFonts w:ascii="宋体" w:hAnsi="宋体" w:cs="宋体"/>
                <w:color w:val="000000"/>
                <w:sz w:val="13"/>
              </w:rPr>
              <w:t>1.24</w:t>
            </w:r>
          </w:p>
        </w:tc>
        <w:tc>
          <w:tcPr>
            <w:tcW w:w="980" w:type="dxa"/>
            <w:vAlign w:val="center"/>
          </w:tcPr>
          <w:p w14:paraId="77910906"/>
        </w:tc>
        <w:tc>
          <w:tcPr>
            <w:tcW w:w="980" w:type="dxa"/>
            <w:vAlign w:val="center"/>
          </w:tcPr>
          <w:p w14:paraId="4BD619CE"/>
        </w:tc>
        <w:tc>
          <w:tcPr>
            <w:tcW w:w="980" w:type="dxa"/>
            <w:vAlign w:val="center"/>
          </w:tcPr>
          <w:p w14:paraId="021A9C9F"/>
        </w:tc>
        <w:tc>
          <w:tcPr>
            <w:tcW w:w="980" w:type="dxa"/>
            <w:vAlign w:val="center"/>
          </w:tcPr>
          <w:p w14:paraId="6E9AE283"/>
        </w:tc>
        <w:tc>
          <w:tcPr>
            <w:tcW w:w="912" w:type="dxa"/>
            <w:vAlign w:val="center"/>
          </w:tcPr>
          <w:p w14:paraId="6D73F5CC"/>
        </w:tc>
      </w:tr>
      <w:tr w14:paraId="377A96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BE2F04F">
            <w:pPr>
              <w:jc w:val="left"/>
            </w:pPr>
            <w:r>
              <w:rPr>
                <w:rFonts w:ascii="宋体" w:hAnsi="宋体" w:cs="宋体"/>
                <w:color w:val="000000"/>
                <w:sz w:val="13"/>
              </w:rPr>
              <w:t>2010507</w:t>
            </w:r>
          </w:p>
        </w:tc>
        <w:tc>
          <w:tcPr>
            <w:tcW w:w="3140" w:type="dxa"/>
            <w:vAlign w:val="center"/>
          </w:tcPr>
          <w:p w14:paraId="5526CFD3">
            <w:pPr>
              <w:jc w:val="left"/>
            </w:pPr>
            <w:r>
              <w:rPr>
                <w:rFonts w:ascii="宋体" w:hAnsi="宋体" w:cs="宋体"/>
                <w:color w:val="000000"/>
                <w:sz w:val="13"/>
              </w:rPr>
              <w:t>专项普查活动</w:t>
            </w:r>
          </w:p>
        </w:tc>
        <w:tc>
          <w:tcPr>
            <w:tcW w:w="980" w:type="dxa"/>
            <w:vAlign w:val="center"/>
          </w:tcPr>
          <w:p w14:paraId="771ED4B9">
            <w:pPr>
              <w:jc w:val="right"/>
            </w:pPr>
            <w:r>
              <w:rPr>
                <w:rFonts w:ascii="宋体" w:hAnsi="宋体" w:cs="宋体"/>
                <w:color w:val="000000"/>
                <w:sz w:val="13"/>
              </w:rPr>
              <w:t>1.24</w:t>
            </w:r>
          </w:p>
        </w:tc>
        <w:tc>
          <w:tcPr>
            <w:tcW w:w="980" w:type="dxa"/>
            <w:vAlign w:val="center"/>
          </w:tcPr>
          <w:p w14:paraId="5BE1BAD7">
            <w:pPr>
              <w:jc w:val="right"/>
            </w:pPr>
            <w:r>
              <w:rPr>
                <w:rFonts w:ascii="宋体" w:hAnsi="宋体" w:cs="宋体"/>
                <w:color w:val="000000"/>
                <w:sz w:val="13"/>
              </w:rPr>
              <w:t>1.24</w:t>
            </w:r>
          </w:p>
        </w:tc>
        <w:tc>
          <w:tcPr>
            <w:tcW w:w="980" w:type="dxa"/>
            <w:vAlign w:val="center"/>
          </w:tcPr>
          <w:p w14:paraId="525BCE9F"/>
        </w:tc>
        <w:tc>
          <w:tcPr>
            <w:tcW w:w="980" w:type="dxa"/>
            <w:vAlign w:val="center"/>
          </w:tcPr>
          <w:p w14:paraId="4397C031"/>
        </w:tc>
        <w:tc>
          <w:tcPr>
            <w:tcW w:w="980" w:type="dxa"/>
            <w:vAlign w:val="center"/>
          </w:tcPr>
          <w:p w14:paraId="12D4B372"/>
        </w:tc>
        <w:tc>
          <w:tcPr>
            <w:tcW w:w="980" w:type="dxa"/>
            <w:vAlign w:val="center"/>
          </w:tcPr>
          <w:p w14:paraId="2DFDF091"/>
        </w:tc>
        <w:tc>
          <w:tcPr>
            <w:tcW w:w="912" w:type="dxa"/>
            <w:vAlign w:val="center"/>
          </w:tcPr>
          <w:p w14:paraId="597108E8"/>
        </w:tc>
      </w:tr>
      <w:tr w14:paraId="0A3F6A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0077F0D">
            <w:pPr>
              <w:jc w:val="left"/>
            </w:pPr>
            <w:r>
              <w:rPr>
                <w:rFonts w:ascii="宋体" w:hAnsi="宋体" w:cs="宋体"/>
                <w:color w:val="000000"/>
                <w:sz w:val="13"/>
              </w:rPr>
              <w:t>20106</w:t>
            </w:r>
          </w:p>
        </w:tc>
        <w:tc>
          <w:tcPr>
            <w:tcW w:w="3140" w:type="dxa"/>
            <w:vAlign w:val="center"/>
          </w:tcPr>
          <w:p w14:paraId="2FCB74CB">
            <w:pPr>
              <w:jc w:val="left"/>
            </w:pPr>
            <w:r>
              <w:rPr>
                <w:rFonts w:ascii="宋体" w:hAnsi="宋体" w:cs="宋体"/>
                <w:color w:val="000000"/>
                <w:sz w:val="13"/>
              </w:rPr>
              <w:t>财政事务</w:t>
            </w:r>
          </w:p>
        </w:tc>
        <w:tc>
          <w:tcPr>
            <w:tcW w:w="980" w:type="dxa"/>
            <w:vAlign w:val="center"/>
          </w:tcPr>
          <w:p w14:paraId="3D04B583">
            <w:pPr>
              <w:jc w:val="right"/>
            </w:pPr>
            <w:r>
              <w:rPr>
                <w:rFonts w:ascii="宋体" w:hAnsi="宋体" w:cs="宋体"/>
                <w:color w:val="000000"/>
                <w:sz w:val="13"/>
              </w:rPr>
              <w:t>82.42</w:t>
            </w:r>
          </w:p>
        </w:tc>
        <w:tc>
          <w:tcPr>
            <w:tcW w:w="980" w:type="dxa"/>
            <w:vAlign w:val="center"/>
          </w:tcPr>
          <w:p w14:paraId="4F9EF6E7">
            <w:pPr>
              <w:jc w:val="right"/>
            </w:pPr>
            <w:r>
              <w:rPr>
                <w:rFonts w:ascii="宋体" w:hAnsi="宋体" w:cs="宋体"/>
                <w:color w:val="000000"/>
                <w:sz w:val="13"/>
              </w:rPr>
              <w:t>82.42</w:t>
            </w:r>
          </w:p>
        </w:tc>
        <w:tc>
          <w:tcPr>
            <w:tcW w:w="980" w:type="dxa"/>
            <w:vAlign w:val="center"/>
          </w:tcPr>
          <w:p w14:paraId="3915DB6A"/>
        </w:tc>
        <w:tc>
          <w:tcPr>
            <w:tcW w:w="980" w:type="dxa"/>
            <w:vAlign w:val="center"/>
          </w:tcPr>
          <w:p w14:paraId="28955BB3"/>
        </w:tc>
        <w:tc>
          <w:tcPr>
            <w:tcW w:w="980" w:type="dxa"/>
            <w:vAlign w:val="center"/>
          </w:tcPr>
          <w:p w14:paraId="35665652"/>
        </w:tc>
        <w:tc>
          <w:tcPr>
            <w:tcW w:w="980" w:type="dxa"/>
            <w:vAlign w:val="center"/>
          </w:tcPr>
          <w:p w14:paraId="4464148B"/>
        </w:tc>
        <w:tc>
          <w:tcPr>
            <w:tcW w:w="912" w:type="dxa"/>
            <w:vAlign w:val="center"/>
          </w:tcPr>
          <w:p w14:paraId="59DCF98B"/>
        </w:tc>
      </w:tr>
      <w:tr w14:paraId="65FD36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66F7754">
            <w:pPr>
              <w:jc w:val="left"/>
            </w:pPr>
            <w:r>
              <w:rPr>
                <w:rFonts w:ascii="宋体" w:hAnsi="宋体" w:cs="宋体"/>
                <w:color w:val="000000"/>
                <w:sz w:val="13"/>
              </w:rPr>
              <w:t>2010602</w:t>
            </w:r>
          </w:p>
        </w:tc>
        <w:tc>
          <w:tcPr>
            <w:tcW w:w="3140" w:type="dxa"/>
            <w:vAlign w:val="center"/>
          </w:tcPr>
          <w:p w14:paraId="2B6597E1">
            <w:pPr>
              <w:jc w:val="left"/>
            </w:pPr>
            <w:r>
              <w:rPr>
                <w:rFonts w:ascii="宋体" w:hAnsi="宋体" w:cs="宋体"/>
                <w:color w:val="000000"/>
                <w:sz w:val="13"/>
              </w:rPr>
              <w:t>一般行政管理事务</w:t>
            </w:r>
          </w:p>
        </w:tc>
        <w:tc>
          <w:tcPr>
            <w:tcW w:w="980" w:type="dxa"/>
            <w:vAlign w:val="center"/>
          </w:tcPr>
          <w:p w14:paraId="68556036">
            <w:pPr>
              <w:jc w:val="right"/>
            </w:pPr>
            <w:r>
              <w:rPr>
                <w:rFonts w:ascii="宋体" w:hAnsi="宋体" w:cs="宋体"/>
                <w:color w:val="000000"/>
                <w:sz w:val="13"/>
              </w:rPr>
              <w:t>82.42</w:t>
            </w:r>
          </w:p>
        </w:tc>
        <w:tc>
          <w:tcPr>
            <w:tcW w:w="980" w:type="dxa"/>
            <w:vAlign w:val="center"/>
          </w:tcPr>
          <w:p w14:paraId="67D57BA4">
            <w:pPr>
              <w:jc w:val="right"/>
            </w:pPr>
            <w:r>
              <w:rPr>
                <w:rFonts w:ascii="宋体" w:hAnsi="宋体" w:cs="宋体"/>
                <w:color w:val="000000"/>
                <w:sz w:val="13"/>
              </w:rPr>
              <w:t>82.42</w:t>
            </w:r>
          </w:p>
        </w:tc>
        <w:tc>
          <w:tcPr>
            <w:tcW w:w="980" w:type="dxa"/>
            <w:vAlign w:val="center"/>
          </w:tcPr>
          <w:p w14:paraId="30E2019E"/>
        </w:tc>
        <w:tc>
          <w:tcPr>
            <w:tcW w:w="980" w:type="dxa"/>
            <w:vAlign w:val="center"/>
          </w:tcPr>
          <w:p w14:paraId="46159DC4"/>
        </w:tc>
        <w:tc>
          <w:tcPr>
            <w:tcW w:w="980" w:type="dxa"/>
            <w:vAlign w:val="center"/>
          </w:tcPr>
          <w:p w14:paraId="6B210B69"/>
        </w:tc>
        <w:tc>
          <w:tcPr>
            <w:tcW w:w="980" w:type="dxa"/>
            <w:vAlign w:val="center"/>
          </w:tcPr>
          <w:p w14:paraId="7EA3A58D"/>
        </w:tc>
        <w:tc>
          <w:tcPr>
            <w:tcW w:w="912" w:type="dxa"/>
            <w:vAlign w:val="center"/>
          </w:tcPr>
          <w:p w14:paraId="13323D6C"/>
        </w:tc>
      </w:tr>
      <w:tr w14:paraId="728990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1D7F0ED">
            <w:pPr>
              <w:jc w:val="left"/>
            </w:pPr>
            <w:r>
              <w:rPr>
                <w:rFonts w:ascii="宋体" w:hAnsi="宋体" w:cs="宋体"/>
                <w:color w:val="000000"/>
                <w:sz w:val="13"/>
              </w:rPr>
              <w:t>20111</w:t>
            </w:r>
          </w:p>
        </w:tc>
        <w:tc>
          <w:tcPr>
            <w:tcW w:w="3140" w:type="dxa"/>
            <w:vAlign w:val="center"/>
          </w:tcPr>
          <w:p w14:paraId="69AC7CA8">
            <w:pPr>
              <w:jc w:val="left"/>
            </w:pPr>
            <w:r>
              <w:rPr>
                <w:rFonts w:ascii="宋体" w:hAnsi="宋体" w:cs="宋体"/>
                <w:color w:val="000000"/>
                <w:sz w:val="13"/>
              </w:rPr>
              <w:t>纪检监察事务</w:t>
            </w:r>
          </w:p>
        </w:tc>
        <w:tc>
          <w:tcPr>
            <w:tcW w:w="980" w:type="dxa"/>
            <w:vAlign w:val="center"/>
          </w:tcPr>
          <w:p w14:paraId="39A10BC4">
            <w:pPr>
              <w:jc w:val="right"/>
            </w:pPr>
            <w:r>
              <w:rPr>
                <w:rFonts w:ascii="宋体" w:hAnsi="宋体" w:cs="宋体"/>
                <w:color w:val="000000"/>
                <w:sz w:val="13"/>
              </w:rPr>
              <w:t>3.42</w:t>
            </w:r>
          </w:p>
        </w:tc>
        <w:tc>
          <w:tcPr>
            <w:tcW w:w="980" w:type="dxa"/>
            <w:vAlign w:val="center"/>
          </w:tcPr>
          <w:p w14:paraId="72384615">
            <w:pPr>
              <w:jc w:val="right"/>
            </w:pPr>
            <w:r>
              <w:rPr>
                <w:rFonts w:ascii="宋体" w:hAnsi="宋体" w:cs="宋体"/>
                <w:color w:val="000000"/>
                <w:sz w:val="13"/>
              </w:rPr>
              <w:t>3.42</w:t>
            </w:r>
          </w:p>
        </w:tc>
        <w:tc>
          <w:tcPr>
            <w:tcW w:w="980" w:type="dxa"/>
            <w:vAlign w:val="center"/>
          </w:tcPr>
          <w:p w14:paraId="02DD5FE4"/>
        </w:tc>
        <w:tc>
          <w:tcPr>
            <w:tcW w:w="980" w:type="dxa"/>
            <w:vAlign w:val="center"/>
          </w:tcPr>
          <w:p w14:paraId="34D40B5D"/>
        </w:tc>
        <w:tc>
          <w:tcPr>
            <w:tcW w:w="980" w:type="dxa"/>
            <w:vAlign w:val="center"/>
          </w:tcPr>
          <w:p w14:paraId="14CC70C2"/>
        </w:tc>
        <w:tc>
          <w:tcPr>
            <w:tcW w:w="980" w:type="dxa"/>
            <w:vAlign w:val="center"/>
          </w:tcPr>
          <w:p w14:paraId="44D46603"/>
        </w:tc>
        <w:tc>
          <w:tcPr>
            <w:tcW w:w="912" w:type="dxa"/>
            <w:vAlign w:val="center"/>
          </w:tcPr>
          <w:p w14:paraId="6AAB257F"/>
        </w:tc>
      </w:tr>
      <w:tr w14:paraId="1CC1DB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70BD4447">
            <w:pPr>
              <w:jc w:val="left"/>
            </w:pPr>
            <w:r>
              <w:rPr>
                <w:rFonts w:ascii="宋体" w:hAnsi="宋体" w:cs="宋体"/>
                <w:color w:val="000000"/>
                <w:sz w:val="13"/>
              </w:rPr>
              <w:t>2011102</w:t>
            </w:r>
          </w:p>
        </w:tc>
        <w:tc>
          <w:tcPr>
            <w:tcW w:w="3140" w:type="dxa"/>
            <w:vAlign w:val="center"/>
          </w:tcPr>
          <w:p w14:paraId="201C86E8">
            <w:pPr>
              <w:jc w:val="left"/>
            </w:pPr>
            <w:r>
              <w:rPr>
                <w:rFonts w:ascii="宋体" w:hAnsi="宋体" w:cs="宋体"/>
                <w:color w:val="000000"/>
                <w:sz w:val="13"/>
              </w:rPr>
              <w:t>一般行政管理事务</w:t>
            </w:r>
          </w:p>
        </w:tc>
        <w:tc>
          <w:tcPr>
            <w:tcW w:w="980" w:type="dxa"/>
            <w:vAlign w:val="center"/>
          </w:tcPr>
          <w:p w14:paraId="6BA49ECE">
            <w:pPr>
              <w:jc w:val="right"/>
            </w:pPr>
            <w:r>
              <w:rPr>
                <w:rFonts w:ascii="宋体" w:hAnsi="宋体" w:cs="宋体"/>
                <w:color w:val="000000"/>
                <w:sz w:val="13"/>
              </w:rPr>
              <w:t>3.42</w:t>
            </w:r>
          </w:p>
        </w:tc>
        <w:tc>
          <w:tcPr>
            <w:tcW w:w="980" w:type="dxa"/>
            <w:vAlign w:val="center"/>
          </w:tcPr>
          <w:p w14:paraId="415D00B6">
            <w:pPr>
              <w:jc w:val="right"/>
            </w:pPr>
            <w:r>
              <w:rPr>
                <w:rFonts w:ascii="宋体" w:hAnsi="宋体" w:cs="宋体"/>
                <w:color w:val="000000"/>
                <w:sz w:val="13"/>
              </w:rPr>
              <w:t>3.42</w:t>
            </w:r>
          </w:p>
        </w:tc>
        <w:tc>
          <w:tcPr>
            <w:tcW w:w="980" w:type="dxa"/>
            <w:vAlign w:val="center"/>
          </w:tcPr>
          <w:p w14:paraId="4FFC82A9"/>
        </w:tc>
        <w:tc>
          <w:tcPr>
            <w:tcW w:w="980" w:type="dxa"/>
            <w:vAlign w:val="center"/>
          </w:tcPr>
          <w:p w14:paraId="71A4A0F1"/>
        </w:tc>
        <w:tc>
          <w:tcPr>
            <w:tcW w:w="980" w:type="dxa"/>
            <w:vAlign w:val="center"/>
          </w:tcPr>
          <w:p w14:paraId="2B196459"/>
        </w:tc>
        <w:tc>
          <w:tcPr>
            <w:tcW w:w="980" w:type="dxa"/>
            <w:vAlign w:val="center"/>
          </w:tcPr>
          <w:p w14:paraId="5F89812D"/>
        </w:tc>
        <w:tc>
          <w:tcPr>
            <w:tcW w:w="912" w:type="dxa"/>
            <w:vAlign w:val="center"/>
          </w:tcPr>
          <w:p w14:paraId="30D17FCD"/>
        </w:tc>
      </w:tr>
      <w:tr w14:paraId="6B70E1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F36AF58">
            <w:pPr>
              <w:jc w:val="left"/>
            </w:pPr>
            <w:r>
              <w:rPr>
                <w:rFonts w:ascii="宋体" w:hAnsi="宋体" w:cs="宋体"/>
                <w:color w:val="000000"/>
                <w:sz w:val="13"/>
              </w:rPr>
              <w:t>20113</w:t>
            </w:r>
          </w:p>
        </w:tc>
        <w:tc>
          <w:tcPr>
            <w:tcW w:w="3140" w:type="dxa"/>
            <w:vAlign w:val="center"/>
          </w:tcPr>
          <w:p w14:paraId="084BB2FA">
            <w:pPr>
              <w:jc w:val="left"/>
            </w:pPr>
            <w:r>
              <w:rPr>
                <w:rFonts w:ascii="宋体" w:hAnsi="宋体" w:cs="宋体"/>
                <w:color w:val="000000"/>
                <w:sz w:val="13"/>
              </w:rPr>
              <w:t>商贸事务</w:t>
            </w:r>
          </w:p>
        </w:tc>
        <w:tc>
          <w:tcPr>
            <w:tcW w:w="980" w:type="dxa"/>
            <w:vAlign w:val="center"/>
          </w:tcPr>
          <w:p w14:paraId="19B28935">
            <w:pPr>
              <w:jc w:val="right"/>
            </w:pPr>
            <w:r>
              <w:rPr>
                <w:rFonts w:ascii="宋体" w:hAnsi="宋体" w:cs="宋体"/>
                <w:color w:val="000000"/>
                <w:sz w:val="13"/>
              </w:rPr>
              <w:t>66.22</w:t>
            </w:r>
          </w:p>
        </w:tc>
        <w:tc>
          <w:tcPr>
            <w:tcW w:w="980" w:type="dxa"/>
            <w:vAlign w:val="center"/>
          </w:tcPr>
          <w:p w14:paraId="3E68CB1D">
            <w:pPr>
              <w:jc w:val="right"/>
            </w:pPr>
            <w:r>
              <w:rPr>
                <w:rFonts w:ascii="宋体" w:hAnsi="宋体" w:cs="宋体"/>
                <w:color w:val="000000"/>
                <w:sz w:val="13"/>
              </w:rPr>
              <w:t>66.22</w:t>
            </w:r>
          </w:p>
        </w:tc>
        <w:tc>
          <w:tcPr>
            <w:tcW w:w="980" w:type="dxa"/>
            <w:vAlign w:val="center"/>
          </w:tcPr>
          <w:p w14:paraId="0A0E8335"/>
        </w:tc>
        <w:tc>
          <w:tcPr>
            <w:tcW w:w="980" w:type="dxa"/>
            <w:vAlign w:val="center"/>
          </w:tcPr>
          <w:p w14:paraId="628BD591"/>
        </w:tc>
        <w:tc>
          <w:tcPr>
            <w:tcW w:w="980" w:type="dxa"/>
            <w:vAlign w:val="center"/>
          </w:tcPr>
          <w:p w14:paraId="48161AFD"/>
        </w:tc>
        <w:tc>
          <w:tcPr>
            <w:tcW w:w="980" w:type="dxa"/>
            <w:vAlign w:val="center"/>
          </w:tcPr>
          <w:p w14:paraId="7C7AE133"/>
        </w:tc>
        <w:tc>
          <w:tcPr>
            <w:tcW w:w="912" w:type="dxa"/>
            <w:vAlign w:val="center"/>
          </w:tcPr>
          <w:p w14:paraId="18EA6D7B"/>
        </w:tc>
      </w:tr>
      <w:tr w14:paraId="4B4337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C0ED464">
            <w:pPr>
              <w:jc w:val="left"/>
            </w:pPr>
            <w:r>
              <w:rPr>
                <w:rFonts w:ascii="宋体" w:hAnsi="宋体" w:cs="宋体"/>
                <w:color w:val="000000"/>
                <w:sz w:val="13"/>
              </w:rPr>
              <w:t>2011302</w:t>
            </w:r>
          </w:p>
        </w:tc>
        <w:tc>
          <w:tcPr>
            <w:tcW w:w="3140" w:type="dxa"/>
            <w:vAlign w:val="center"/>
          </w:tcPr>
          <w:p w14:paraId="3F698D7C">
            <w:pPr>
              <w:jc w:val="left"/>
            </w:pPr>
            <w:r>
              <w:rPr>
                <w:rFonts w:ascii="宋体" w:hAnsi="宋体" w:cs="宋体"/>
                <w:color w:val="000000"/>
                <w:sz w:val="13"/>
              </w:rPr>
              <w:t>一般行政管理事务</w:t>
            </w:r>
          </w:p>
        </w:tc>
        <w:tc>
          <w:tcPr>
            <w:tcW w:w="980" w:type="dxa"/>
            <w:vAlign w:val="center"/>
          </w:tcPr>
          <w:p w14:paraId="1F0C235F">
            <w:pPr>
              <w:jc w:val="right"/>
            </w:pPr>
            <w:r>
              <w:rPr>
                <w:rFonts w:ascii="宋体" w:hAnsi="宋体" w:cs="宋体"/>
                <w:color w:val="000000"/>
                <w:sz w:val="13"/>
              </w:rPr>
              <w:t>1.23</w:t>
            </w:r>
          </w:p>
        </w:tc>
        <w:tc>
          <w:tcPr>
            <w:tcW w:w="980" w:type="dxa"/>
            <w:vAlign w:val="center"/>
          </w:tcPr>
          <w:p w14:paraId="6E36CE3D">
            <w:pPr>
              <w:jc w:val="right"/>
            </w:pPr>
            <w:r>
              <w:rPr>
                <w:rFonts w:ascii="宋体" w:hAnsi="宋体" w:cs="宋体"/>
                <w:color w:val="000000"/>
                <w:sz w:val="13"/>
              </w:rPr>
              <w:t>1.23</w:t>
            </w:r>
          </w:p>
        </w:tc>
        <w:tc>
          <w:tcPr>
            <w:tcW w:w="980" w:type="dxa"/>
            <w:vAlign w:val="center"/>
          </w:tcPr>
          <w:p w14:paraId="11AFF18B"/>
        </w:tc>
        <w:tc>
          <w:tcPr>
            <w:tcW w:w="980" w:type="dxa"/>
            <w:vAlign w:val="center"/>
          </w:tcPr>
          <w:p w14:paraId="435AC4C1"/>
        </w:tc>
        <w:tc>
          <w:tcPr>
            <w:tcW w:w="980" w:type="dxa"/>
            <w:vAlign w:val="center"/>
          </w:tcPr>
          <w:p w14:paraId="25D3A4CB"/>
        </w:tc>
        <w:tc>
          <w:tcPr>
            <w:tcW w:w="980" w:type="dxa"/>
            <w:vAlign w:val="center"/>
          </w:tcPr>
          <w:p w14:paraId="7F3128BB"/>
        </w:tc>
        <w:tc>
          <w:tcPr>
            <w:tcW w:w="912" w:type="dxa"/>
            <w:vAlign w:val="center"/>
          </w:tcPr>
          <w:p w14:paraId="26484D16"/>
        </w:tc>
      </w:tr>
      <w:tr w14:paraId="3565C9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FF5A31F">
            <w:pPr>
              <w:jc w:val="left"/>
            </w:pPr>
            <w:r>
              <w:rPr>
                <w:rFonts w:ascii="宋体" w:hAnsi="宋体" w:cs="宋体"/>
                <w:color w:val="000000"/>
                <w:sz w:val="13"/>
              </w:rPr>
              <w:t>2011308</w:t>
            </w:r>
          </w:p>
        </w:tc>
        <w:tc>
          <w:tcPr>
            <w:tcW w:w="3140" w:type="dxa"/>
            <w:vAlign w:val="center"/>
          </w:tcPr>
          <w:p w14:paraId="4BE72F2F">
            <w:pPr>
              <w:jc w:val="left"/>
            </w:pPr>
            <w:r>
              <w:rPr>
                <w:rFonts w:ascii="宋体" w:hAnsi="宋体" w:cs="宋体"/>
                <w:color w:val="000000"/>
                <w:sz w:val="13"/>
              </w:rPr>
              <w:t>招商引资</w:t>
            </w:r>
          </w:p>
        </w:tc>
        <w:tc>
          <w:tcPr>
            <w:tcW w:w="980" w:type="dxa"/>
            <w:vAlign w:val="center"/>
          </w:tcPr>
          <w:p w14:paraId="07F87CE7">
            <w:pPr>
              <w:jc w:val="right"/>
            </w:pPr>
            <w:r>
              <w:rPr>
                <w:rFonts w:ascii="宋体" w:hAnsi="宋体" w:cs="宋体"/>
                <w:color w:val="000000"/>
                <w:sz w:val="13"/>
              </w:rPr>
              <w:t>64.99</w:t>
            </w:r>
          </w:p>
        </w:tc>
        <w:tc>
          <w:tcPr>
            <w:tcW w:w="980" w:type="dxa"/>
            <w:vAlign w:val="center"/>
          </w:tcPr>
          <w:p w14:paraId="11B7BD68">
            <w:pPr>
              <w:jc w:val="right"/>
            </w:pPr>
            <w:r>
              <w:rPr>
                <w:rFonts w:ascii="宋体" w:hAnsi="宋体" w:cs="宋体"/>
                <w:color w:val="000000"/>
                <w:sz w:val="13"/>
              </w:rPr>
              <w:t>64.99</w:t>
            </w:r>
          </w:p>
        </w:tc>
        <w:tc>
          <w:tcPr>
            <w:tcW w:w="980" w:type="dxa"/>
            <w:vAlign w:val="center"/>
          </w:tcPr>
          <w:p w14:paraId="6CF049C7"/>
        </w:tc>
        <w:tc>
          <w:tcPr>
            <w:tcW w:w="980" w:type="dxa"/>
            <w:vAlign w:val="center"/>
          </w:tcPr>
          <w:p w14:paraId="3D1894CF"/>
        </w:tc>
        <w:tc>
          <w:tcPr>
            <w:tcW w:w="980" w:type="dxa"/>
            <w:vAlign w:val="center"/>
          </w:tcPr>
          <w:p w14:paraId="284F2828"/>
        </w:tc>
        <w:tc>
          <w:tcPr>
            <w:tcW w:w="980" w:type="dxa"/>
            <w:vAlign w:val="center"/>
          </w:tcPr>
          <w:p w14:paraId="334BF0BF"/>
        </w:tc>
        <w:tc>
          <w:tcPr>
            <w:tcW w:w="912" w:type="dxa"/>
            <w:vAlign w:val="center"/>
          </w:tcPr>
          <w:p w14:paraId="0FF29430"/>
        </w:tc>
      </w:tr>
      <w:tr w14:paraId="3706B7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5BCCD99">
            <w:pPr>
              <w:jc w:val="left"/>
            </w:pPr>
            <w:r>
              <w:rPr>
                <w:rFonts w:ascii="宋体" w:hAnsi="宋体" w:cs="宋体"/>
                <w:color w:val="000000"/>
                <w:sz w:val="13"/>
              </w:rPr>
              <w:t>20132</w:t>
            </w:r>
          </w:p>
        </w:tc>
        <w:tc>
          <w:tcPr>
            <w:tcW w:w="3140" w:type="dxa"/>
            <w:vAlign w:val="center"/>
          </w:tcPr>
          <w:p w14:paraId="1D70FED9">
            <w:pPr>
              <w:jc w:val="left"/>
            </w:pPr>
            <w:r>
              <w:rPr>
                <w:rFonts w:ascii="宋体" w:hAnsi="宋体" w:cs="宋体"/>
                <w:color w:val="000000"/>
                <w:sz w:val="13"/>
              </w:rPr>
              <w:t>组织事务</w:t>
            </w:r>
          </w:p>
        </w:tc>
        <w:tc>
          <w:tcPr>
            <w:tcW w:w="980" w:type="dxa"/>
            <w:vAlign w:val="center"/>
          </w:tcPr>
          <w:p w14:paraId="101A7D81">
            <w:pPr>
              <w:jc w:val="right"/>
            </w:pPr>
            <w:r>
              <w:rPr>
                <w:rFonts w:ascii="宋体" w:hAnsi="宋体" w:cs="宋体"/>
                <w:color w:val="000000"/>
                <w:sz w:val="13"/>
              </w:rPr>
              <w:t>116.58</w:t>
            </w:r>
          </w:p>
        </w:tc>
        <w:tc>
          <w:tcPr>
            <w:tcW w:w="980" w:type="dxa"/>
            <w:vAlign w:val="center"/>
          </w:tcPr>
          <w:p w14:paraId="16DBB11A">
            <w:pPr>
              <w:jc w:val="right"/>
            </w:pPr>
            <w:r>
              <w:rPr>
                <w:rFonts w:ascii="宋体" w:hAnsi="宋体" w:cs="宋体"/>
                <w:color w:val="000000"/>
                <w:sz w:val="13"/>
              </w:rPr>
              <w:t>116.58</w:t>
            </w:r>
          </w:p>
        </w:tc>
        <w:tc>
          <w:tcPr>
            <w:tcW w:w="980" w:type="dxa"/>
            <w:vAlign w:val="center"/>
          </w:tcPr>
          <w:p w14:paraId="05CFD169"/>
        </w:tc>
        <w:tc>
          <w:tcPr>
            <w:tcW w:w="980" w:type="dxa"/>
            <w:vAlign w:val="center"/>
          </w:tcPr>
          <w:p w14:paraId="570F002E"/>
        </w:tc>
        <w:tc>
          <w:tcPr>
            <w:tcW w:w="980" w:type="dxa"/>
            <w:vAlign w:val="center"/>
          </w:tcPr>
          <w:p w14:paraId="15CC61A2"/>
        </w:tc>
        <w:tc>
          <w:tcPr>
            <w:tcW w:w="980" w:type="dxa"/>
            <w:vAlign w:val="center"/>
          </w:tcPr>
          <w:p w14:paraId="453C98A1"/>
        </w:tc>
        <w:tc>
          <w:tcPr>
            <w:tcW w:w="912" w:type="dxa"/>
            <w:vAlign w:val="center"/>
          </w:tcPr>
          <w:p w14:paraId="4E1851E2"/>
        </w:tc>
      </w:tr>
      <w:tr w14:paraId="6ECDDA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36349D9">
            <w:pPr>
              <w:jc w:val="left"/>
            </w:pPr>
            <w:r>
              <w:rPr>
                <w:rFonts w:ascii="宋体" w:hAnsi="宋体" w:cs="宋体"/>
                <w:color w:val="000000"/>
                <w:sz w:val="13"/>
              </w:rPr>
              <w:t>2013202</w:t>
            </w:r>
          </w:p>
        </w:tc>
        <w:tc>
          <w:tcPr>
            <w:tcW w:w="3140" w:type="dxa"/>
            <w:vAlign w:val="center"/>
          </w:tcPr>
          <w:p w14:paraId="3E2E1E21">
            <w:pPr>
              <w:jc w:val="left"/>
            </w:pPr>
            <w:r>
              <w:rPr>
                <w:rFonts w:ascii="宋体" w:hAnsi="宋体" w:cs="宋体"/>
                <w:color w:val="000000"/>
                <w:sz w:val="13"/>
              </w:rPr>
              <w:t>一般行政管理事务</w:t>
            </w:r>
          </w:p>
        </w:tc>
        <w:tc>
          <w:tcPr>
            <w:tcW w:w="980" w:type="dxa"/>
            <w:vAlign w:val="center"/>
          </w:tcPr>
          <w:p w14:paraId="6BAFBF6D">
            <w:pPr>
              <w:jc w:val="right"/>
            </w:pPr>
            <w:r>
              <w:rPr>
                <w:rFonts w:ascii="宋体" w:hAnsi="宋体" w:cs="宋体"/>
                <w:color w:val="000000"/>
                <w:sz w:val="13"/>
              </w:rPr>
              <w:t>116.58</w:t>
            </w:r>
          </w:p>
        </w:tc>
        <w:tc>
          <w:tcPr>
            <w:tcW w:w="980" w:type="dxa"/>
            <w:vAlign w:val="center"/>
          </w:tcPr>
          <w:p w14:paraId="048FF69B">
            <w:pPr>
              <w:jc w:val="right"/>
            </w:pPr>
            <w:r>
              <w:rPr>
                <w:rFonts w:ascii="宋体" w:hAnsi="宋体" w:cs="宋体"/>
                <w:color w:val="000000"/>
                <w:sz w:val="13"/>
              </w:rPr>
              <w:t>116.58</w:t>
            </w:r>
          </w:p>
        </w:tc>
        <w:tc>
          <w:tcPr>
            <w:tcW w:w="980" w:type="dxa"/>
            <w:vAlign w:val="center"/>
          </w:tcPr>
          <w:p w14:paraId="343377E2"/>
        </w:tc>
        <w:tc>
          <w:tcPr>
            <w:tcW w:w="980" w:type="dxa"/>
            <w:vAlign w:val="center"/>
          </w:tcPr>
          <w:p w14:paraId="0A62119F"/>
        </w:tc>
        <w:tc>
          <w:tcPr>
            <w:tcW w:w="980" w:type="dxa"/>
            <w:vAlign w:val="center"/>
          </w:tcPr>
          <w:p w14:paraId="427C2EF5"/>
        </w:tc>
        <w:tc>
          <w:tcPr>
            <w:tcW w:w="980" w:type="dxa"/>
            <w:vAlign w:val="center"/>
          </w:tcPr>
          <w:p w14:paraId="57E155AE"/>
        </w:tc>
        <w:tc>
          <w:tcPr>
            <w:tcW w:w="912" w:type="dxa"/>
            <w:vAlign w:val="center"/>
          </w:tcPr>
          <w:p w14:paraId="7D3087E1"/>
        </w:tc>
      </w:tr>
      <w:tr w14:paraId="03902B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D3BACEB">
            <w:pPr>
              <w:jc w:val="left"/>
            </w:pPr>
            <w:r>
              <w:rPr>
                <w:rFonts w:ascii="宋体" w:hAnsi="宋体" w:cs="宋体"/>
                <w:color w:val="000000"/>
                <w:sz w:val="13"/>
              </w:rPr>
              <w:t>20140</w:t>
            </w:r>
          </w:p>
        </w:tc>
        <w:tc>
          <w:tcPr>
            <w:tcW w:w="3140" w:type="dxa"/>
            <w:vAlign w:val="center"/>
          </w:tcPr>
          <w:p w14:paraId="6508BB6B">
            <w:pPr>
              <w:jc w:val="left"/>
            </w:pPr>
            <w:r>
              <w:rPr>
                <w:rFonts w:ascii="宋体" w:hAnsi="宋体" w:cs="宋体"/>
                <w:color w:val="000000"/>
                <w:sz w:val="13"/>
              </w:rPr>
              <w:t>信访事务</w:t>
            </w:r>
          </w:p>
        </w:tc>
        <w:tc>
          <w:tcPr>
            <w:tcW w:w="980" w:type="dxa"/>
            <w:vAlign w:val="center"/>
          </w:tcPr>
          <w:p w14:paraId="0A720C89">
            <w:pPr>
              <w:jc w:val="right"/>
            </w:pPr>
            <w:r>
              <w:rPr>
                <w:rFonts w:ascii="宋体" w:hAnsi="宋体" w:cs="宋体"/>
                <w:color w:val="000000"/>
                <w:sz w:val="13"/>
              </w:rPr>
              <w:t>62.68</w:t>
            </w:r>
          </w:p>
        </w:tc>
        <w:tc>
          <w:tcPr>
            <w:tcW w:w="980" w:type="dxa"/>
            <w:vAlign w:val="center"/>
          </w:tcPr>
          <w:p w14:paraId="4260B7C7">
            <w:pPr>
              <w:jc w:val="right"/>
            </w:pPr>
            <w:r>
              <w:rPr>
                <w:rFonts w:ascii="宋体" w:hAnsi="宋体" w:cs="宋体"/>
                <w:color w:val="000000"/>
                <w:sz w:val="13"/>
              </w:rPr>
              <w:t>62.68</w:t>
            </w:r>
          </w:p>
        </w:tc>
        <w:tc>
          <w:tcPr>
            <w:tcW w:w="980" w:type="dxa"/>
            <w:vAlign w:val="center"/>
          </w:tcPr>
          <w:p w14:paraId="21FA3076"/>
        </w:tc>
        <w:tc>
          <w:tcPr>
            <w:tcW w:w="980" w:type="dxa"/>
            <w:vAlign w:val="center"/>
          </w:tcPr>
          <w:p w14:paraId="0C056C66"/>
        </w:tc>
        <w:tc>
          <w:tcPr>
            <w:tcW w:w="980" w:type="dxa"/>
            <w:vAlign w:val="center"/>
          </w:tcPr>
          <w:p w14:paraId="1B18B253"/>
        </w:tc>
        <w:tc>
          <w:tcPr>
            <w:tcW w:w="980" w:type="dxa"/>
            <w:vAlign w:val="center"/>
          </w:tcPr>
          <w:p w14:paraId="73AFABE5"/>
        </w:tc>
        <w:tc>
          <w:tcPr>
            <w:tcW w:w="912" w:type="dxa"/>
            <w:vAlign w:val="center"/>
          </w:tcPr>
          <w:p w14:paraId="1A7F08D0"/>
        </w:tc>
      </w:tr>
      <w:tr w14:paraId="796AC6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6776E25">
            <w:pPr>
              <w:jc w:val="left"/>
            </w:pPr>
            <w:r>
              <w:rPr>
                <w:rFonts w:ascii="宋体" w:hAnsi="宋体" w:cs="宋体"/>
                <w:color w:val="000000"/>
                <w:sz w:val="13"/>
              </w:rPr>
              <w:t>2014004</w:t>
            </w:r>
          </w:p>
        </w:tc>
        <w:tc>
          <w:tcPr>
            <w:tcW w:w="3140" w:type="dxa"/>
            <w:vAlign w:val="center"/>
          </w:tcPr>
          <w:p w14:paraId="3FA527DC">
            <w:pPr>
              <w:jc w:val="left"/>
            </w:pPr>
            <w:r>
              <w:rPr>
                <w:rFonts w:ascii="宋体" w:hAnsi="宋体" w:cs="宋体"/>
                <w:color w:val="000000"/>
                <w:sz w:val="13"/>
              </w:rPr>
              <w:t>信访业务</w:t>
            </w:r>
          </w:p>
        </w:tc>
        <w:tc>
          <w:tcPr>
            <w:tcW w:w="980" w:type="dxa"/>
            <w:vAlign w:val="center"/>
          </w:tcPr>
          <w:p w14:paraId="027EB3AC">
            <w:pPr>
              <w:jc w:val="right"/>
            </w:pPr>
            <w:r>
              <w:rPr>
                <w:rFonts w:ascii="宋体" w:hAnsi="宋体" w:cs="宋体"/>
                <w:color w:val="000000"/>
                <w:sz w:val="13"/>
              </w:rPr>
              <w:t>62.68</w:t>
            </w:r>
          </w:p>
        </w:tc>
        <w:tc>
          <w:tcPr>
            <w:tcW w:w="980" w:type="dxa"/>
            <w:vAlign w:val="center"/>
          </w:tcPr>
          <w:p w14:paraId="7175FBE0">
            <w:pPr>
              <w:jc w:val="right"/>
            </w:pPr>
            <w:r>
              <w:rPr>
                <w:rFonts w:ascii="宋体" w:hAnsi="宋体" w:cs="宋体"/>
                <w:color w:val="000000"/>
                <w:sz w:val="13"/>
              </w:rPr>
              <w:t>62.68</w:t>
            </w:r>
          </w:p>
        </w:tc>
        <w:tc>
          <w:tcPr>
            <w:tcW w:w="980" w:type="dxa"/>
            <w:vAlign w:val="center"/>
          </w:tcPr>
          <w:p w14:paraId="77BBDCC0"/>
        </w:tc>
        <w:tc>
          <w:tcPr>
            <w:tcW w:w="980" w:type="dxa"/>
            <w:vAlign w:val="center"/>
          </w:tcPr>
          <w:p w14:paraId="259295FE"/>
        </w:tc>
        <w:tc>
          <w:tcPr>
            <w:tcW w:w="980" w:type="dxa"/>
            <w:vAlign w:val="center"/>
          </w:tcPr>
          <w:p w14:paraId="16B18BDB"/>
        </w:tc>
        <w:tc>
          <w:tcPr>
            <w:tcW w:w="980" w:type="dxa"/>
            <w:vAlign w:val="center"/>
          </w:tcPr>
          <w:p w14:paraId="5C183E52"/>
        </w:tc>
        <w:tc>
          <w:tcPr>
            <w:tcW w:w="912" w:type="dxa"/>
            <w:vAlign w:val="center"/>
          </w:tcPr>
          <w:p w14:paraId="1674667D"/>
        </w:tc>
      </w:tr>
      <w:tr w14:paraId="0A028A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35E5DBC">
            <w:pPr>
              <w:jc w:val="left"/>
            </w:pPr>
            <w:r>
              <w:rPr>
                <w:rFonts w:ascii="宋体" w:hAnsi="宋体" w:cs="宋体"/>
                <w:color w:val="000000"/>
                <w:sz w:val="13"/>
              </w:rPr>
              <w:t>206</w:t>
            </w:r>
          </w:p>
        </w:tc>
        <w:tc>
          <w:tcPr>
            <w:tcW w:w="3140" w:type="dxa"/>
            <w:vAlign w:val="center"/>
          </w:tcPr>
          <w:p w14:paraId="258956CB">
            <w:pPr>
              <w:jc w:val="left"/>
            </w:pPr>
            <w:r>
              <w:rPr>
                <w:rFonts w:ascii="宋体" w:hAnsi="宋体" w:cs="宋体"/>
                <w:color w:val="000000"/>
                <w:sz w:val="13"/>
              </w:rPr>
              <w:t>科学技术支出</w:t>
            </w:r>
          </w:p>
        </w:tc>
        <w:tc>
          <w:tcPr>
            <w:tcW w:w="980" w:type="dxa"/>
            <w:vAlign w:val="center"/>
          </w:tcPr>
          <w:p w14:paraId="05372532">
            <w:pPr>
              <w:jc w:val="right"/>
            </w:pPr>
            <w:r>
              <w:rPr>
                <w:rFonts w:ascii="宋体" w:hAnsi="宋体" w:cs="宋体"/>
                <w:color w:val="000000"/>
                <w:sz w:val="13"/>
              </w:rPr>
              <w:t>779.27</w:t>
            </w:r>
          </w:p>
        </w:tc>
        <w:tc>
          <w:tcPr>
            <w:tcW w:w="980" w:type="dxa"/>
            <w:vAlign w:val="center"/>
          </w:tcPr>
          <w:p w14:paraId="0481A9AD">
            <w:pPr>
              <w:jc w:val="right"/>
            </w:pPr>
            <w:r>
              <w:rPr>
                <w:rFonts w:ascii="宋体" w:hAnsi="宋体" w:cs="宋体"/>
                <w:color w:val="000000"/>
                <w:sz w:val="13"/>
              </w:rPr>
              <w:t>779.27</w:t>
            </w:r>
          </w:p>
        </w:tc>
        <w:tc>
          <w:tcPr>
            <w:tcW w:w="980" w:type="dxa"/>
            <w:vAlign w:val="center"/>
          </w:tcPr>
          <w:p w14:paraId="69C27D81"/>
        </w:tc>
        <w:tc>
          <w:tcPr>
            <w:tcW w:w="980" w:type="dxa"/>
            <w:vAlign w:val="center"/>
          </w:tcPr>
          <w:p w14:paraId="2CA088EC"/>
        </w:tc>
        <w:tc>
          <w:tcPr>
            <w:tcW w:w="980" w:type="dxa"/>
            <w:vAlign w:val="center"/>
          </w:tcPr>
          <w:p w14:paraId="7B21C069"/>
        </w:tc>
        <w:tc>
          <w:tcPr>
            <w:tcW w:w="980" w:type="dxa"/>
            <w:vAlign w:val="center"/>
          </w:tcPr>
          <w:p w14:paraId="67558722"/>
        </w:tc>
        <w:tc>
          <w:tcPr>
            <w:tcW w:w="912" w:type="dxa"/>
            <w:vAlign w:val="center"/>
          </w:tcPr>
          <w:p w14:paraId="43F44A84"/>
        </w:tc>
      </w:tr>
      <w:tr w14:paraId="4CEAF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C25EAB3">
            <w:pPr>
              <w:jc w:val="left"/>
            </w:pPr>
            <w:r>
              <w:rPr>
                <w:rFonts w:ascii="宋体" w:hAnsi="宋体" w:cs="宋体"/>
                <w:color w:val="000000"/>
                <w:sz w:val="13"/>
              </w:rPr>
              <w:t>20601</w:t>
            </w:r>
          </w:p>
        </w:tc>
        <w:tc>
          <w:tcPr>
            <w:tcW w:w="3140" w:type="dxa"/>
            <w:vAlign w:val="center"/>
          </w:tcPr>
          <w:p w14:paraId="4866DADD">
            <w:pPr>
              <w:jc w:val="left"/>
            </w:pPr>
            <w:r>
              <w:rPr>
                <w:rFonts w:ascii="宋体" w:hAnsi="宋体" w:cs="宋体"/>
                <w:color w:val="000000"/>
                <w:sz w:val="13"/>
              </w:rPr>
              <w:t>科学技术管理事务</w:t>
            </w:r>
          </w:p>
        </w:tc>
        <w:tc>
          <w:tcPr>
            <w:tcW w:w="980" w:type="dxa"/>
            <w:vAlign w:val="center"/>
          </w:tcPr>
          <w:p w14:paraId="4FC717C7">
            <w:pPr>
              <w:jc w:val="right"/>
            </w:pPr>
            <w:r>
              <w:rPr>
                <w:rFonts w:ascii="宋体" w:hAnsi="宋体" w:cs="宋体"/>
                <w:color w:val="000000"/>
                <w:sz w:val="13"/>
              </w:rPr>
              <w:t>57.27</w:t>
            </w:r>
          </w:p>
        </w:tc>
        <w:tc>
          <w:tcPr>
            <w:tcW w:w="980" w:type="dxa"/>
            <w:vAlign w:val="center"/>
          </w:tcPr>
          <w:p w14:paraId="362E7B9B">
            <w:pPr>
              <w:jc w:val="right"/>
            </w:pPr>
            <w:r>
              <w:rPr>
                <w:rFonts w:ascii="宋体" w:hAnsi="宋体" w:cs="宋体"/>
                <w:color w:val="000000"/>
                <w:sz w:val="13"/>
              </w:rPr>
              <w:t>57.27</w:t>
            </w:r>
          </w:p>
        </w:tc>
        <w:tc>
          <w:tcPr>
            <w:tcW w:w="980" w:type="dxa"/>
            <w:vAlign w:val="center"/>
          </w:tcPr>
          <w:p w14:paraId="7163F5D4"/>
        </w:tc>
        <w:tc>
          <w:tcPr>
            <w:tcW w:w="980" w:type="dxa"/>
            <w:vAlign w:val="center"/>
          </w:tcPr>
          <w:p w14:paraId="5D82E438"/>
        </w:tc>
        <w:tc>
          <w:tcPr>
            <w:tcW w:w="980" w:type="dxa"/>
            <w:vAlign w:val="center"/>
          </w:tcPr>
          <w:p w14:paraId="3FF7E598"/>
        </w:tc>
        <w:tc>
          <w:tcPr>
            <w:tcW w:w="980" w:type="dxa"/>
            <w:vAlign w:val="center"/>
          </w:tcPr>
          <w:p w14:paraId="69F81ACF"/>
        </w:tc>
        <w:tc>
          <w:tcPr>
            <w:tcW w:w="912" w:type="dxa"/>
            <w:vAlign w:val="center"/>
          </w:tcPr>
          <w:p w14:paraId="6BEC26B2"/>
        </w:tc>
      </w:tr>
      <w:tr w14:paraId="7696BE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E26F956">
            <w:pPr>
              <w:jc w:val="left"/>
            </w:pPr>
            <w:r>
              <w:rPr>
                <w:rFonts w:ascii="宋体" w:hAnsi="宋体" w:cs="宋体"/>
                <w:color w:val="000000"/>
                <w:sz w:val="13"/>
              </w:rPr>
              <w:t>2060101</w:t>
            </w:r>
          </w:p>
        </w:tc>
        <w:tc>
          <w:tcPr>
            <w:tcW w:w="3140" w:type="dxa"/>
            <w:vAlign w:val="center"/>
          </w:tcPr>
          <w:p w14:paraId="3F7B744E">
            <w:pPr>
              <w:jc w:val="left"/>
            </w:pPr>
            <w:r>
              <w:rPr>
                <w:rFonts w:ascii="宋体" w:hAnsi="宋体" w:cs="宋体"/>
                <w:color w:val="000000"/>
                <w:sz w:val="13"/>
              </w:rPr>
              <w:t>行政运行</w:t>
            </w:r>
          </w:p>
        </w:tc>
        <w:tc>
          <w:tcPr>
            <w:tcW w:w="980" w:type="dxa"/>
            <w:vAlign w:val="center"/>
          </w:tcPr>
          <w:p w14:paraId="0D6E72F3">
            <w:pPr>
              <w:jc w:val="right"/>
            </w:pPr>
            <w:r>
              <w:rPr>
                <w:rFonts w:ascii="宋体" w:hAnsi="宋体" w:cs="宋体"/>
                <w:color w:val="000000"/>
                <w:sz w:val="13"/>
              </w:rPr>
              <w:t>21.10</w:t>
            </w:r>
          </w:p>
        </w:tc>
        <w:tc>
          <w:tcPr>
            <w:tcW w:w="980" w:type="dxa"/>
            <w:vAlign w:val="center"/>
          </w:tcPr>
          <w:p w14:paraId="3367C465">
            <w:pPr>
              <w:jc w:val="right"/>
            </w:pPr>
            <w:r>
              <w:rPr>
                <w:rFonts w:ascii="宋体" w:hAnsi="宋体" w:cs="宋体"/>
                <w:color w:val="000000"/>
                <w:sz w:val="13"/>
              </w:rPr>
              <w:t>21.10</w:t>
            </w:r>
          </w:p>
        </w:tc>
        <w:tc>
          <w:tcPr>
            <w:tcW w:w="980" w:type="dxa"/>
            <w:vAlign w:val="center"/>
          </w:tcPr>
          <w:p w14:paraId="55FBB37F"/>
        </w:tc>
        <w:tc>
          <w:tcPr>
            <w:tcW w:w="980" w:type="dxa"/>
            <w:vAlign w:val="center"/>
          </w:tcPr>
          <w:p w14:paraId="2286606A"/>
        </w:tc>
        <w:tc>
          <w:tcPr>
            <w:tcW w:w="980" w:type="dxa"/>
            <w:vAlign w:val="center"/>
          </w:tcPr>
          <w:p w14:paraId="00A2A459"/>
        </w:tc>
        <w:tc>
          <w:tcPr>
            <w:tcW w:w="980" w:type="dxa"/>
            <w:vAlign w:val="center"/>
          </w:tcPr>
          <w:p w14:paraId="15BFCD9D"/>
        </w:tc>
        <w:tc>
          <w:tcPr>
            <w:tcW w:w="912" w:type="dxa"/>
            <w:vAlign w:val="center"/>
          </w:tcPr>
          <w:p w14:paraId="3E5912E3"/>
        </w:tc>
      </w:tr>
      <w:tr w14:paraId="6B9ED3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9899FCD">
            <w:pPr>
              <w:jc w:val="left"/>
            </w:pPr>
            <w:r>
              <w:rPr>
                <w:rFonts w:ascii="宋体" w:hAnsi="宋体" w:cs="宋体"/>
                <w:color w:val="000000"/>
                <w:sz w:val="13"/>
              </w:rPr>
              <w:t>2060102</w:t>
            </w:r>
          </w:p>
        </w:tc>
        <w:tc>
          <w:tcPr>
            <w:tcW w:w="3140" w:type="dxa"/>
            <w:vAlign w:val="center"/>
          </w:tcPr>
          <w:p w14:paraId="0B166C2D">
            <w:pPr>
              <w:jc w:val="left"/>
            </w:pPr>
            <w:r>
              <w:rPr>
                <w:rFonts w:ascii="宋体" w:hAnsi="宋体" w:cs="宋体"/>
                <w:color w:val="000000"/>
                <w:sz w:val="13"/>
              </w:rPr>
              <w:t>一般行政管理事务</w:t>
            </w:r>
          </w:p>
        </w:tc>
        <w:tc>
          <w:tcPr>
            <w:tcW w:w="980" w:type="dxa"/>
            <w:vAlign w:val="center"/>
          </w:tcPr>
          <w:p w14:paraId="16E3E5FF">
            <w:pPr>
              <w:jc w:val="right"/>
            </w:pPr>
            <w:r>
              <w:rPr>
                <w:rFonts w:ascii="宋体" w:hAnsi="宋体" w:cs="宋体"/>
                <w:color w:val="000000"/>
                <w:sz w:val="13"/>
              </w:rPr>
              <w:t>36.17</w:t>
            </w:r>
          </w:p>
        </w:tc>
        <w:tc>
          <w:tcPr>
            <w:tcW w:w="980" w:type="dxa"/>
            <w:vAlign w:val="center"/>
          </w:tcPr>
          <w:p w14:paraId="79356B69">
            <w:pPr>
              <w:jc w:val="right"/>
            </w:pPr>
            <w:r>
              <w:rPr>
                <w:rFonts w:ascii="宋体" w:hAnsi="宋体" w:cs="宋体"/>
                <w:color w:val="000000"/>
                <w:sz w:val="13"/>
              </w:rPr>
              <w:t>36.17</w:t>
            </w:r>
          </w:p>
        </w:tc>
        <w:tc>
          <w:tcPr>
            <w:tcW w:w="980" w:type="dxa"/>
            <w:vAlign w:val="center"/>
          </w:tcPr>
          <w:p w14:paraId="2CF92D50"/>
        </w:tc>
        <w:tc>
          <w:tcPr>
            <w:tcW w:w="980" w:type="dxa"/>
            <w:vAlign w:val="center"/>
          </w:tcPr>
          <w:p w14:paraId="2EE9FDCB"/>
        </w:tc>
        <w:tc>
          <w:tcPr>
            <w:tcW w:w="980" w:type="dxa"/>
            <w:vAlign w:val="center"/>
          </w:tcPr>
          <w:p w14:paraId="6E3F28C9"/>
        </w:tc>
        <w:tc>
          <w:tcPr>
            <w:tcW w:w="980" w:type="dxa"/>
            <w:vAlign w:val="center"/>
          </w:tcPr>
          <w:p w14:paraId="6C3E18C5"/>
        </w:tc>
        <w:tc>
          <w:tcPr>
            <w:tcW w:w="912" w:type="dxa"/>
            <w:vAlign w:val="center"/>
          </w:tcPr>
          <w:p w14:paraId="0E0BF3CA"/>
        </w:tc>
      </w:tr>
      <w:tr w14:paraId="091AB0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6DDCBEB">
            <w:pPr>
              <w:jc w:val="left"/>
            </w:pPr>
            <w:r>
              <w:rPr>
                <w:rFonts w:ascii="宋体" w:hAnsi="宋体" w:cs="宋体"/>
                <w:color w:val="000000"/>
                <w:sz w:val="13"/>
              </w:rPr>
              <w:t>20699</w:t>
            </w:r>
          </w:p>
        </w:tc>
        <w:tc>
          <w:tcPr>
            <w:tcW w:w="3140" w:type="dxa"/>
            <w:vAlign w:val="center"/>
          </w:tcPr>
          <w:p w14:paraId="3F30E0B1">
            <w:pPr>
              <w:jc w:val="left"/>
            </w:pPr>
            <w:r>
              <w:rPr>
                <w:rFonts w:ascii="宋体" w:hAnsi="宋体" w:cs="宋体"/>
                <w:color w:val="000000"/>
                <w:sz w:val="13"/>
              </w:rPr>
              <w:t>其他科学技术支出</w:t>
            </w:r>
          </w:p>
        </w:tc>
        <w:tc>
          <w:tcPr>
            <w:tcW w:w="980" w:type="dxa"/>
            <w:vAlign w:val="center"/>
          </w:tcPr>
          <w:p w14:paraId="404CE280">
            <w:pPr>
              <w:jc w:val="right"/>
            </w:pPr>
            <w:r>
              <w:rPr>
                <w:rFonts w:ascii="宋体" w:hAnsi="宋体" w:cs="宋体"/>
                <w:color w:val="000000"/>
                <w:sz w:val="13"/>
              </w:rPr>
              <w:t>722.00</w:t>
            </w:r>
          </w:p>
        </w:tc>
        <w:tc>
          <w:tcPr>
            <w:tcW w:w="980" w:type="dxa"/>
            <w:vAlign w:val="center"/>
          </w:tcPr>
          <w:p w14:paraId="11AA5A07">
            <w:pPr>
              <w:jc w:val="right"/>
            </w:pPr>
            <w:r>
              <w:rPr>
                <w:rFonts w:ascii="宋体" w:hAnsi="宋体" w:cs="宋体"/>
                <w:color w:val="000000"/>
                <w:sz w:val="13"/>
              </w:rPr>
              <w:t>722.00</w:t>
            </w:r>
          </w:p>
        </w:tc>
        <w:tc>
          <w:tcPr>
            <w:tcW w:w="980" w:type="dxa"/>
            <w:vAlign w:val="center"/>
          </w:tcPr>
          <w:p w14:paraId="74E3BEC1"/>
        </w:tc>
        <w:tc>
          <w:tcPr>
            <w:tcW w:w="980" w:type="dxa"/>
            <w:vAlign w:val="center"/>
          </w:tcPr>
          <w:p w14:paraId="0DCE3F60"/>
        </w:tc>
        <w:tc>
          <w:tcPr>
            <w:tcW w:w="980" w:type="dxa"/>
            <w:vAlign w:val="center"/>
          </w:tcPr>
          <w:p w14:paraId="0D29DAB3"/>
        </w:tc>
        <w:tc>
          <w:tcPr>
            <w:tcW w:w="980" w:type="dxa"/>
            <w:vAlign w:val="center"/>
          </w:tcPr>
          <w:p w14:paraId="6E55132E"/>
        </w:tc>
        <w:tc>
          <w:tcPr>
            <w:tcW w:w="912" w:type="dxa"/>
            <w:vAlign w:val="center"/>
          </w:tcPr>
          <w:p w14:paraId="63526B30"/>
        </w:tc>
      </w:tr>
      <w:tr w14:paraId="1AB603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E5584E7">
            <w:pPr>
              <w:jc w:val="left"/>
            </w:pPr>
            <w:r>
              <w:rPr>
                <w:rFonts w:ascii="宋体" w:hAnsi="宋体" w:cs="宋体"/>
                <w:color w:val="000000"/>
                <w:sz w:val="13"/>
              </w:rPr>
              <w:t>2069999</w:t>
            </w:r>
          </w:p>
        </w:tc>
        <w:tc>
          <w:tcPr>
            <w:tcW w:w="3140" w:type="dxa"/>
            <w:vAlign w:val="center"/>
          </w:tcPr>
          <w:p w14:paraId="5BE9E9E4">
            <w:pPr>
              <w:jc w:val="left"/>
            </w:pPr>
            <w:r>
              <w:rPr>
                <w:rFonts w:ascii="宋体" w:hAnsi="宋体" w:cs="宋体"/>
                <w:color w:val="000000"/>
                <w:sz w:val="13"/>
              </w:rPr>
              <w:t>其他科学技术支出</w:t>
            </w:r>
          </w:p>
        </w:tc>
        <w:tc>
          <w:tcPr>
            <w:tcW w:w="980" w:type="dxa"/>
            <w:vAlign w:val="center"/>
          </w:tcPr>
          <w:p w14:paraId="05BAA22C">
            <w:pPr>
              <w:jc w:val="right"/>
            </w:pPr>
            <w:r>
              <w:rPr>
                <w:rFonts w:ascii="宋体" w:hAnsi="宋体" w:cs="宋体"/>
                <w:color w:val="000000"/>
                <w:sz w:val="13"/>
              </w:rPr>
              <w:t>722.00</w:t>
            </w:r>
          </w:p>
        </w:tc>
        <w:tc>
          <w:tcPr>
            <w:tcW w:w="980" w:type="dxa"/>
            <w:vAlign w:val="center"/>
          </w:tcPr>
          <w:p w14:paraId="34841506">
            <w:pPr>
              <w:jc w:val="right"/>
            </w:pPr>
            <w:r>
              <w:rPr>
                <w:rFonts w:ascii="宋体" w:hAnsi="宋体" w:cs="宋体"/>
                <w:color w:val="000000"/>
                <w:sz w:val="13"/>
              </w:rPr>
              <w:t>722.00</w:t>
            </w:r>
          </w:p>
        </w:tc>
        <w:tc>
          <w:tcPr>
            <w:tcW w:w="980" w:type="dxa"/>
            <w:vAlign w:val="center"/>
          </w:tcPr>
          <w:p w14:paraId="07B51305"/>
        </w:tc>
        <w:tc>
          <w:tcPr>
            <w:tcW w:w="980" w:type="dxa"/>
            <w:vAlign w:val="center"/>
          </w:tcPr>
          <w:p w14:paraId="2BA6BC7C"/>
        </w:tc>
        <w:tc>
          <w:tcPr>
            <w:tcW w:w="980" w:type="dxa"/>
            <w:vAlign w:val="center"/>
          </w:tcPr>
          <w:p w14:paraId="5AB3DAA9"/>
        </w:tc>
        <w:tc>
          <w:tcPr>
            <w:tcW w:w="980" w:type="dxa"/>
            <w:vAlign w:val="center"/>
          </w:tcPr>
          <w:p w14:paraId="2179986D"/>
        </w:tc>
        <w:tc>
          <w:tcPr>
            <w:tcW w:w="912" w:type="dxa"/>
            <w:vAlign w:val="center"/>
          </w:tcPr>
          <w:p w14:paraId="680A13BC"/>
        </w:tc>
      </w:tr>
      <w:tr w14:paraId="344795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617D0AF">
            <w:pPr>
              <w:jc w:val="left"/>
            </w:pPr>
            <w:r>
              <w:rPr>
                <w:rFonts w:ascii="宋体" w:hAnsi="宋体" w:cs="宋体"/>
                <w:color w:val="000000"/>
                <w:sz w:val="13"/>
              </w:rPr>
              <w:t>208</w:t>
            </w:r>
          </w:p>
        </w:tc>
        <w:tc>
          <w:tcPr>
            <w:tcW w:w="3140" w:type="dxa"/>
            <w:vAlign w:val="center"/>
          </w:tcPr>
          <w:p w14:paraId="607B70E4">
            <w:pPr>
              <w:jc w:val="left"/>
            </w:pPr>
            <w:r>
              <w:rPr>
                <w:rFonts w:ascii="宋体" w:hAnsi="宋体" w:cs="宋体"/>
                <w:color w:val="000000"/>
                <w:sz w:val="13"/>
              </w:rPr>
              <w:t>社会保障和就业支出</w:t>
            </w:r>
          </w:p>
        </w:tc>
        <w:tc>
          <w:tcPr>
            <w:tcW w:w="980" w:type="dxa"/>
            <w:vAlign w:val="center"/>
          </w:tcPr>
          <w:p w14:paraId="5C36A06A">
            <w:pPr>
              <w:jc w:val="right"/>
            </w:pPr>
            <w:r>
              <w:rPr>
                <w:rFonts w:ascii="宋体" w:hAnsi="宋体" w:cs="宋体"/>
                <w:color w:val="000000"/>
                <w:sz w:val="13"/>
              </w:rPr>
              <w:t>717.93</w:t>
            </w:r>
          </w:p>
        </w:tc>
        <w:tc>
          <w:tcPr>
            <w:tcW w:w="980" w:type="dxa"/>
            <w:vAlign w:val="center"/>
          </w:tcPr>
          <w:p w14:paraId="7523203F">
            <w:pPr>
              <w:jc w:val="right"/>
            </w:pPr>
            <w:r>
              <w:rPr>
                <w:rFonts w:ascii="宋体" w:hAnsi="宋体" w:cs="宋体"/>
                <w:color w:val="000000"/>
                <w:sz w:val="13"/>
              </w:rPr>
              <w:t>717.93</w:t>
            </w:r>
          </w:p>
        </w:tc>
        <w:tc>
          <w:tcPr>
            <w:tcW w:w="980" w:type="dxa"/>
            <w:vAlign w:val="center"/>
          </w:tcPr>
          <w:p w14:paraId="129FBDB8"/>
        </w:tc>
        <w:tc>
          <w:tcPr>
            <w:tcW w:w="980" w:type="dxa"/>
            <w:vAlign w:val="center"/>
          </w:tcPr>
          <w:p w14:paraId="7662C3BF"/>
        </w:tc>
        <w:tc>
          <w:tcPr>
            <w:tcW w:w="980" w:type="dxa"/>
            <w:vAlign w:val="center"/>
          </w:tcPr>
          <w:p w14:paraId="2A4D7DF1"/>
        </w:tc>
        <w:tc>
          <w:tcPr>
            <w:tcW w:w="980" w:type="dxa"/>
            <w:vAlign w:val="center"/>
          </w:tcPr>
          <w:p w14:paraId="5518E074"/>
        </w:tc>
        <w:tc>
          <w:tcPr>
            <w:tcW w:w="912" w:type="dxa"/>
            <w:vAlign w:val="center"/>
          </w:tcPr>
          <w:p w14:paraId="5225837C"/>
        </w:tc>
      </w:tr>
      <w:tr w14:paraId="760ED2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984B95A">
            <w:pPr>
              <w:jc w:val="left"/>
            </w:pPr>
            <w:r>
              <w:rPr>
                <w:rFonts w:ascii="宋体" w:hAnsi="宋体" w:cs="宋体"/>
                <w:color w:val="000000"/>
                <w:sz w:val="13"/>
              </w:rPr>
              <w:t>20801</w:t>
            </w:r>
          </w:p>
        </w:tc>
        <w:tc>
          <w:tcPr>
            <w:tcW w:w="3140" w:type="dxa"/>
            <w:vAlign w:val="center"/>
          </w:tcPr>
          <w:p w14:paraId="09243DE0">
            <w:pPr>
              <w:jc w:val="left"/>
            </w:pPr>
            <w:r>
              <w:rPr>
                <w:rFonts w:ascii="宋体" w:hAnsi="宋体" w:cs="宋体"/>
                <w:color w:val="000000"/>
                <w:sz w:val="13"/>
              </w:rPr>
              <w:t>人力资源和社会保障管理事务</w:t>
            </w:r>
          </w:p>
        </w:tc>
        <w:tc>
          <w:tcPr>
            <w:tcW w:w="980" w:type="dxa"/>
            <w:vAlign w:val="center"/>
          </w:tcPr>
          <w:p w14:paraId="3D628702">
            <w:pPr>
              <w:jc w:val="right"/>
            </w:pPr>
            <w:r>
              <w:rPr>
                <w:rFonts w:ascii="宋体" w:hAnsi="宋体" w:cs="宋体"/>
                <w:color w:val="000000"/>
                <w:sz w:val="13"/>
              </w:rPr>
              <w:t>96.19</w:t>
            </w:r>
          </w:p>
        </w:tc>
        <w:tc>
          <w:tcPr>
            <w:tcW w:w="980" w:type="dxa"/>
            <w:vAlign w:val="center"/>
          </w:tcPr>
          <w:p w14:paraId="583162DC">
            <w:pPr>
              <w:jc w:val="right"/>
            </w:pPr>
            <w:r>
              <w:rPr>
                <w:rFonts w:ascii="宋体" w:hAnsi="宋体" w:cs="宋体"/>
                <w:color w:val="000000"/>
                <w:sz w:val="13"/>
              </w:rPr>
              <w:t>96.19</w:t>
            </w:r>
          </w:p>
        </w:tc>
        <w:tc>
          <w:tcPr>
            <w:tcW w:w="980" w:type="dxa"/>
            <w:vAlign w:val="center"/>
          </w:tcPr>
          <w:p w14:paraId="4A930C58"/>
        </w:tc>
        <w:tc>
          <w:tcPr>
            <w:tcW w:w="980" w:type="dxa"/>
            <w:vAlign w:val="center"/>
          </w:tcPr>
          <w:p w14:paraId="429D5E7D"/>
        </w:tc>
        <w:tc>
          <w:tcPr>
            <w:tcW w:w="980" w:type="dxa"/>
            <w:vAlign w:val="center"/>
          </w:tcPr>
          <w:p w14:paraId="4107F71A"/>
        </w:tc>
        <w:tc>
          <w:tcPr>
            <w:tcW w:w="980" w:type="dxa"/>
            <w:vAlign w:val="center"/>
          </w:tcPr>
          <w:p w14:paraId="0750577F"/>
        </w:tc>
        <w:tc>
          <w:tcPr>
            <w:tcW w:w="912" w:type="dxa"/>
            <w:vAlign w:val="center"/>
          </w:tcPr>
          <w:p w14:paraId="4814BE99"/>
        </w:tc>
      </w:tr>
      <w:tr w14:paraId="1ED7C4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B29C20B">
            <w:pPr>
              <w:jc w:val="left"/>
            </w:pPr>
            <w:r>
              <w:rPr>
                <w:rFonts w:ascii="宋体" w:hAnsi="宋体" w:cs="宋体"/>
                <w:color w:val="000000"/>
                <w:sz w:val="13"/>
              </w:rPr>
              <w:t>2080116</w:t>
            </w:r>
          </w:p>
        </w:tc>
        <w:tc>
          <w:tcPr>
            <w:tcW w:w="3140" w:type="dxa"/>
            <w:vAlign w:val="center"/>
          </w:tcPr>
          <w:p w14:paraId="493598CB">
            <w:pPr>
              <w:jc w:val="left"/>
            </w:pPr>
            <w:r>
              <w:rPr>
                <w:rFonts w:ascii="宋体" w:hAnsi="宋体" w:cs="宋体"/>
                <w:color w:val="000000"/>
                <w:sz w:val="13"/>
              </w:rPr>
              <w:t>引进人才费用</w:t>
            </w:r>
          </w:p>
        </w:tc>
        <w:tc>
          <w:tcPr>
            <w:tcW w:w="980" w:type="dxa"/>
            <w:vAlign w:val="center"/>
          </w:tcPr>
          <w:p w14:paraId="09F993FA">
            <w:pPr>
              <w:jc w:val="right"/>
            </w:pPr>
            <w:r>
              <w:rPr>
                <w:rFonts w:ascii="宋体" w:hAnsi="宋体" w:cs="宋体"/>
                <w:color w:val="000000"/>
                <w:sz w:val="13"/>
              </w:rPr>
              <w:t>96.19</w:t>
            </w:r>
          </w:p>
        </w:tc>
        <w:tc>
          <w:tcPr>
            <w:tcW w:w="980" w:type="dxa"/>
            <w:vAlign w:val="center"/>
          </w:tcPr>
          <w:p w14:paraId="7E087A76">
            <w:pPr>
              <w:jc w:val="right"/>
            </w:pPr>
            <w:r>
              <w:rPr>
                <w:rFonts w:ascii="宋体" w:hAnsi="宋体" w:cs="宋体"/>
                <w:color w:val="000000"/>
                <w:sz w:val="13"/>
              </w:rPr>
              <w:t>96.19</w:t>
            </w:r>
          </w:p>
        </w:tc>
        <w:tc>
          <w:tcPr>
            <w:tcW w:w="980" w:type="dxa"/>
            <w:vAlign w:val="center"/>
          </w:tcPr>
          <w:p w14:paraId="11F04BDB"/>
        </w:tc>
        <w:tc>
          <w:tcPr>
            <w:tcW w:w="980" w:type="dxa"/>
            <w:vAlign w:val="center"/>
          </w:tcPr>
          <w:p w14:paraId="39F674E3"/>
        </w:tc>
        <w:tc>
          <w:tcPr>
            <w:tcW w:w="980" w:type="dxa"/>
            <w:vAlign w:val="center"/>
          </w:tcPr>
          <w:p w14:paraId="3E54A1CA"/>
        </w:tc>
        <w:tc>
          <w:tcPr>
            <w:tcW w:w="980" w:type="dxa"/>
            <w:vAlign w:val="center"/>
          </w:tcPr>
          <w:p w14:paraId="2C208E77"/>
        </w:tc>
        <w:tc>
          <w:tcPr>
            <w:tcW w:w="912" w:type="dxa"/>
            <w:vAlign w:val="center"/>
          </w:tcPr>
          <w:p w14:paraId="578646D5"/>
        </w:tc>
      </w:tr>
      <w:tr w14:paraId="557B16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0D7D71B">
            <w:pPr>
              <w:jc w:val="left"/>
            </w:pPr>
            <w:r>
              <w:rPr>
                <w:rFonts w:ascii="宋体" w:hAnsi="宋体" w:cs="宋体"/>
                <w:color w:val="000000"/>
                <w:sz w:val="13"/>
              </w:rPr>
              <w:t>20805</w:t>
            </w:r>
          </w:p>
        </w:tc>
        <w:tc>
          <w:tcPr>
            <w:tcW w:w="3140" w:type="dxa"/>
            <w:vAlign w:val="center"/>
          </w:tcPr>
          <w:p w14:paraId="28EF2BE0">
            <w:pPr>
              <w:jc w:val="left"/>
            </w:pPr>
            <w:r>
              <w:rPr>
                <w:rFonts w:ascii="宋体" w:hAnsi="宋体" w:cs="宋体"/>
                <w:color w:val="000000"/>
                <w:sz w:val="13"/>
              </w:rPr>
              <w:t>行政事业单位养老支出</w:t>
            </w:r>
          </w:p>
        </w:tc>
        <w:tc>
          <w:tcPr>
            <w:tcW w:w="980" w:type="dxa"/>
            <w:vAlign w:val="center"/>
          </w:tcPr>
          <w:p w14:paraId="52730D32">
            <w:pPr>
              <w:jc w:val="right"/>
            </w:pPr>
            <w:r>
              <w:rPr>
                <w:rFonts w:ascii="宋体" w:hAnsi="宋体" w:cs="宋体"/>
                <w:color w:val="000000"/>
                <w:sz w:val="13"/>
              </w:rPr>
              <w:t>248.43</w:t>
            </w:r>
          </w:p>
        </w:tc>
        <w:tc>
          <w:tcPr>
            <w:tcW w:w="980" w:type="dxa"/>
            <w:vAlign w:val="center"/>
          </w:tcPr>
          <w:p w14:paraId="3E7C7B1A">
            <w:pPr>
              <w:jc w:val="right"/>
            </w:pPr>
            <w:r>
              <w:rPr>
                <w:rFonts w:ascii="宋体" w:hAnsi="宋体" w:cs="宋体"/>
                <w:color w:val="000000"/>
                <w:sz w:val="13"/>
              </w:rPr>
              <w:t>248.43</w:t>
            </w:r>
          </w:p>
        </w:tc>
        <w:tc>
          <w:tcPr>
            <w:tcW w:w="980" w:type="dxa"/>
            <w:vAlign w:val="center"/>
          </w:tcPr>
          <w:p w14:paraId="0403FED8"/>
        </w:tc>
        <w:tc>
          <w:tcPr>
            <w:tcW w:w="980" w:type="dxa"/>
            <w:vAlign w:val="center"/>
          </w:tcPr>
          <w:p w14:paraId="5EC530FC"/>
        </w:tc>
        <w:tc>
          <w:tcPr>
            <w:tcW w:w="980" w:type="dxa"/>
            <w:vAlign w:val="center"/>
          </w:tcPr>
          <w:p w14:paraId="066609FE"/>
        </w:tc>
        <w:tc>
          <w:tcPr>
            <w:tcW w:w="980" w:type="dxa"/>
            <w:vAlign w:val="center"/>
          </w:tcPr>
          <w:p w14:paraId="532A7305"/>
        </w:tc>
        <w:tc>
          <w:tcPr>
            <w:tcW w:w="912" w:type="dxa"/>
            <w:vAlign w:val="center"/>
          </w:tcPr>
          <w:p w14:paraId="3EEC7B95"/>
        </w:tc>
      </w:tr>
      <w:tr w14:paraId="2934C5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1DE4C6B">
            <w:pPr>
              <w:jc w:val="left"/>
            </w:pPr>
            <w:r>
              <w:rPr>
                <w:rFonts w:ascii="宋体" w:hAnsi="宋体" w:cs="宋体"/>
                <w:color w:val="000000"/>
                <w:sz w:val="13"/>
              </w:rPr>
              <w:t>2080505</w:t>
            </w:r>
          </w:p>
        </w:tc>
        <w:tc>
          <w:tcPr>
            <w:tcW w:w="3140" w:type="dxa"/>
            <w:vAlign w:val="center"/>
          </w:tcPr>
          <w:p w14:paraId="13DBFF60">
            <w:pPr>
              <w:jc w:val="left"/>
            </w:pPr>
            <w:r>
              <w:rPr>
                <w:rFonts w:ascii="宋体" w:hAnsi="宋体" w:cs="宋体"/>
                <w:color w:val="000000"/>
                <w:sz w:val="13"/>
              </w:rPr>
              <w:t>机关事业单位基本养老保险缴费支出</w:t>
            </w:r>
          </w:p>
        </w:tc>
        <w:tc>
          <w:tcPr>
            <w:tcW w:w="980" w:type="dxa"/>
            <w:vAlign w:val="center"/>
          </w:tcPr>
          <w:p w14:paraId="7636F5D5">
            <w:pPr>
              <w:jc w:val="right"/>
            </w:pPr>
            <w:r>
              <w:rPr>
                <w:rFonts w:ascii="宋体" w:hAnsi="宋体" w:cs="宋体"/>
                <w:color w:val="000000"/>
                <w:sz w:val="13"/>
              </w:rPr>
              <w:t>78.08</w:t>
            </w:r>
          </w:p>
        </w:tc>
        <w:tc>
          <w:tcPr>
            <w:tcW w:w="980" w:type="dxa"/>
            <w:vAlign w:val="center"/>
          </w:tcPr>
          <w:p w14:paraId="7F010492">
            <w:pPr>
              <w:jc w:val="right"/>
            </w:pPr>
            <w:r>
              <w:rPr>
                <w:rFonts w:ascii="宋体" w:hAnsi="宋体" w:cs="宋体"/>
                <w:color w:val="000000"/>
                <w:sz w:val="13"/>
              </w:rPr>
              <w:t>78.08</w:t>
            </w:r>
          </w:p>
        </w:tc>
        <w:tc>
          <w:tcPr>
            <w:tcW w:w="980" w:type="dxa"/>
            <w:vAlign w:val="center"/>
          </w:tcPr>
          <w:p w14:paraId="600235C2"/>
        </w:tc>
        <w:tc>
          <w:tcPr>
            <w:tcW w:w="980" w:type="dxa"/>
            <w:vAlign w:val="center"/>
          </w:tcPr>
          <w:p w14:paraId="1AC05D0C"/>
        </w:tc>
        <w:tc>
          <w:tcPr>
            <w:tcW w:w="980" w:type="dxa"/>
            <w:vAlign w:val="center"/>
          </w:tcPr>
          <w:p w14:paraId="66F628F2"/>
        </w:tc>
        <w:tc>
          <w:tcPr>
            <w:tcW w:w="980" w:type="dxa"/>
            <w:vAlign w:val="center"/>
          </w:tcPr>
          <w:p w14:paraId="6D85030F"/>
        </w:tc>
        <w:tc>
          <w:tcPr>
            <w:tcW w:w="912" w:type="dxa"/>
            <w:vAlign w:val="center"/>
          </w:tcPr>
          <w:p w14:paraId="72016DF3"/>
        </w:tc>
      </w:tr>
      <w:tr w14:paraId="29B04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379415C">
            <w:pPr>
              <w:jc w:val="left"/>
            </w:pPr>
            <w:r>
              <w:rPr>
                <w:rFonts w:ascii="宋体" w:hAnsi="宋体" w:cs="宋体"/>
                <w:color w:val="000000"/>
                <w:sz w:val="13"/>
              </w:rPr>
              <w:t>2080506</w:t>
            </w:r>
          </w:p>
        </w:tc>
        <w:tc>
          <w:tcPr>
            <w:tcW w:w="3140" w:type="dxa"/>
            <w:vAlign w:val="center"/>
          </w:tcPr>
          <w:p w14:paraId="6506FA56">
            <w:pPr>
              <w:jc w:val="left"/>
            </w:pPr>
            <w:r>
              <w:rPr>
                <w:rFonts w:ascii="宋体" w:hAnsi="宋体" w:cs="宋体"/>
                <w:color w:val="000000"/>
                <w:sz w:val="13"/>
              </w:rPr>
              <w:t>机关事业单位职业年金缴费支出</w:t>
            </w:r>
          </w:p>
        </w:tc>
        <w:tc>
          <w:tcPr>
            <w:tcW w:w="980" w:type="dxa"/>
            <w:vAlign w:val="center"/>
          </w:tcPr>
          <w:p w14:paraId="7CDE6E01">
            <w:pPr>
              <w:jc w:val="right"/>
            </w:pPr>
            <w:r>
              <w:rPr>
                <w:rFonts w:ascii="宋体" w:hAnsi="宋体" w:cs="宋体"/>
                <w:color w:val="000000"/>
                <w:sz w:val="13"/>
              </w:rPr>
              <w:t>170.35</w:t>
            </w:r>
          </w:p>
        </w:tc>
        <w:tc>
          <w:tcPr>
            <w:tcW w:w="980" w:type="dxa"/>
            <w:vAlign w:val="center"/>
          </w:tcPr>
          <w:p w14:paraId="09A56117">
            <w:pPr>
              <w:jc w:val="right"/>
            </w:pPr>
            <w:r>
              <w:rPr>
                <w:rFonts w:ascii="宋体" w:hAnsi="宋体" w:cs="宋体"/>
                <w:color w:val="000000"/>
                <w:sz w:val="13"/>
              </w:rPr>
              <w:t>170.35</w:t>
            </w:r>
          </w:p>
        </w:tc>
        <w:tc>
          <w:tcPr>
            <w:tcW w:w="980" w:type="dxa"/>
            <w:vAlign w:val="center"/>
          </w:tcPr>
          <w:p w14:paraId="2247B40D"/>
        </w:tc>
        <w:tc>
          <w:tcPr>
            <w:tcW w:w="980" w:type="dxa"/>
            <w:vAlign w:val="center"/>
          </w:tcPr>
          <w:p w14:paraId="3B9B9639"/>
        </w:tc>
        <w:tc>
          <w:tcPr>
            <w:tcW w:w="980" w:type="dxa"/>
            <w:vAlign w:val="center"/>
          </w:tcPr>
          <w:p w14:paraId="3948EC51"/>
        </w:tc>
        <w:tc>
          <w:tcPr>
            <w:tcW w:w="980" w:type="dxa"/>
            <w:vAlign w:val="center"/>
          </w:tcPr>
          <w:p w14:paraId="197CEF37"/>
        </w:tc>
        <w:tc>
          <w:tcPr>
            <w:tcW w:w="912" w:type="dxa"/>
            <w:vAlign w:val="center"/>
          </w:tcPr>
          <w:p w14:paraId="02BBD560"/>
        </w:tc>
      </w:tr>
      <w:tr w14:paraId="696764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842D29D">
            <w:pPr>
              <w:jc w:val="left"/>
            </w:pPr>
            <w:r>
              <w:rPr>
                <w:rFonts w:ascii="宋体" w:hAnsi="宋体" w:cs="宋体"/>
                <w:color w:val="000000"/>
                <w:sz w:val="13"/>
              </w:rPr>
              <w:t>20807</w:t>
            </w:r>
          </w:p>
        </w:tc>
        <w:tc>
          <w:tcPr>
            <w:tcW w:w="3140" w:type="dxa"/>
            <w:vAlign w:val="center"/>
          </w:tcPr>
          <w:p w14:paraId="4EEDCAD1">
            <w:pPr>
              <w:jc w:val="left"/>
            </w:pPr>
            <w:r>
              <w:rPr>
                <w:rFonts w:ascii="宋体" w:hAnsi="宋体" w:cs="宋体"/>
                <w:color w:val="000000"/>
                <w:sz w:val="13"/>
              </w:rPr>
              <w:t>就业补助</w:t>
            </w:r>
          </w:p>
        </w:tc>
        <w:tc>
          <w:tcPr>
            <w:tcW w:w="980" w:type="dxa"/>
            <w:vAlign w:val="center"/>
          </w:tcPr>
          <w:p w14:paraId="78686D40">
            <w:pPr>
              <w:jc w:val="right"/>
            </w:pPr>
            <w:r>
              <w:rPr>
                <w:rFonts w:ascii="宋体" w:hAnsi="宋体" w:cs="宋体"/>
                <w:color w:val="000000"/>
                <w:sz w:val="13"/>
              </w:rPr>
              <w:t>166.61</w:t>
            </w:r>
          </w:p>
        </w:tc>
        <w:tc>
          <w:tcPr>
            <w:tcW w:w="980" w:type="dxa"/>
            <w:vAlign w:val="center"/>
          </w:tcPr>
          <w:p w14:paraId="6FCFA223">
            <w:pPr>
              <w:jc w:val="right"/>
            </w:pPr>
            <w:r>
              <w:rPr>
                <w:rFonts w:ascii="宋体" w:hAnsi="宋体" w:cs="宋体"/>
                <w:color w:val="000000"/>
                <w:sz w:val="13"/>
              </w:rPr>
              <w:t>166.61</w:t>
            </w:r>
          </w:p>
        </w:tc>
        <w:tc>
          <w:tcPr>
            <w:tcW w:w="980" w:type="dxa"/>
            <w:vAlign w:val="center"/>
          </w:tcPr>
          <w:p w14:paraId="5D8FEB5A"/>
        </w:tc>
        <w:tc>
          <w:tcPr>
            <w:tcW w:w="980" w:type="dxa"/>
            <w:vAlign w:val="center"/>
          </w:tcPr>
          <w:p w14:paraId="6E65D4BB"/>
        </w:tc>
        <w:tc>
          <w:tcPr>
            <w:tcW w:w="980" w:type="dxa"/>
            <w:vAlign w:val="center"/>
          </w:tcPr>
          <w:p w14:paraId="2522A2E3"/>
        </w:tc>
        <w:tc>
          <w:tcPr>
            <w:tcW w:w="980" w:type="dxa"/>
            <w:vAlign w:val="center"/>
          </w:tcPr>
          <w:p w14:paraId="5441F6B0"/>
        </w:tc>
        <w:tc>
          <w:tcPr>
            <w:tcW w:w="912" w:type="dxa"/>
            <w:vAlign w:val="center"/>
          </w:tcPr>
          <w:p w14:paraId="0A9826DE"/>
        </w:tc>
      </w:tr>
      <w:tr w14:paraId="768A1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04EA734">
            <w:pPr>
              <w:jc w:val="left"/>
            </w:pPr>
            <w:r>
              <w:rPr>
                <w:rFonts w:ascii="宋体" w:hAnsi="宋体" w:cs="宋体"/>
                <w:color w:val="000000"/>
                <w:sz w:val="13"/>
              </w:rPr>
              <w:t>2080704</w:t>
            </w:r>
          </w:p>
        </w:tc>
        <w:tc>
          <w:tcPr>
            <w:tcW w:w="3140" w:type="dxa"/>
            <w:vAlign w:val="center"/>
          </w:tcPr>
          <w:p w14:paraId="5201D033">
            <w:pPr>
              <w:jc w:val="left"/>
            </w:pPr>
            <w:r>
              <w:rPr>
                <w:rFonts w:ascii="宋体" w:hAnsi="宋体" w:cs="宋体"/>
                <w:color w:val="000000"/>
                <w:sz w:val="13"/>
              </w:rPr>
              <w:t>社会保险补贴</w:t>
            </w:r>
          </w:p>
        </w:tc>
        <w:tc>
          <w:tcPr>
            <w:tcW w:w="980" w:type="dxa"/>
            <w:vAlign w:val="center"/>
          </w:tcPr>
          <w:p w14:paraId="4CD12512">
            <w:pPr>
              <w:jc w:val="right"/>
            </w:pPr>
            <w:r>
              <w:rPr>
                <w:rFonts w:ascii="宋体" w:hAnsi="宋体" w:cs="宋体"/>
                <w:color w:val="000000"/>
                <w:sz w:val="13"/>
              </w:rPr>
              <w:t>166.61</w:t>
            </w:r>
          </w:p>
        </w:tc>
        <w:tc>
          <w:tcPr>
            <w:tcW w:w="980" w:type="dxa"/>
            <w:vAlign w:val="center"/>
          </w:tcPr>
          <w:p w14:paraId="06304D2E">
            <w:pPr>
              <w:jc w:val="right"/>
            </w:pPr>
            <w:r>
              <w:rPr>
                <w:rFonts w:ascii="宋体" w:hAnsi="宋体" w:cs="宋体"/>
                <w:color w:val="000000"/>
                <w:sz w:val="13"/>
              </w:rPr>
              <w:t>166.61</w:t>
            </w:r>
          </w:p>
        </w:tc>
        <w:tc>
          <w:tcPr>
            <w:tcW w:w="980" w:type="dxa"/>
            <w:vAlign w:val="center"/>
          </w:tcPr>
          <w:p w14:paraId="74027A76"/>
        </w:tc>
        <w:tc>
          <w:tcPr>
            <w:tcW w:w="980" w:type="dxa"/>
            <w:vAlign w:val="center"/>
          </w:tcPr>
          <w:p w14:paraId="05C580AA"/>
        </w:tc>
        <w:tc>
          <w:tcPr>
            <w:tcW w:w="980" w:type="dxa"/>
            <w:vAlign w:val="center"/>
          </w:tcPr>
          <w:p w14:paraId="1A249A88"/>
        </w:tc>
        <w:tc>
          <w:tcPr>
            <w:tcW w:w="980" w:type="dxa"/>
            <w:vAlign w:val="center"/>
          </w:tcPr>
          <w:p w14:paraId="2A83575F"/>
        </w:tc>
        <w:tc>
          <w:tcPr>
            <w:tcW w:w="912" w:type="dxa"/>
            <w:vAlign w:val="center"/>
          </w:tcPr>
          <w:p w14:paraId="786AE00D"/>
        </w:tc>
      </w:tr>
      <w:tr w14:paraId="2942F8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9DB1C0E">
            <w:pPr>
              <w:jc w:val="left"/>
            </w:pPr>
            <w:r>
              <w:rPr>
                <w:rFonts w:ascii="宋体" w:hAnsi="宋体" w:cs="宋体"/>
                <w:color w:val="000000"/>
                <w:sz w:val="13"/>
              </w:rPr>
              <w:t>20808</w:t>
            </w:r>
          </w:p>
        </w:tc>
        <w:tc>
          <w:tcPr>
            <w:tcW w:w="3140" w:type="dxa"/>
            <w:vAlign w:val="center"/>
          </w:tcPr>
          <w:p w14:paraId="2996C099">
            <w:pPr>
              <w:jc w:val="left"/>
            </w:pPr>
            <w:r>
              <w:rPr>
                <w:rFonts w:ascii="宋体" w:hAnsi="宋体" w:cs="宋体"/>
                <w:color w:val="000000"/>
                <w:sz w:val="13"/>
              </w:rPr>
              <w:t>抚恤</w:t>
            </w:r>
          </w:p>
        </w:tc>
        <w:tc>
          <w:tcPr>
            <w:tcW w:w="980" w:type="dxa"/>
            <w:vAlign w:val="center"/>
          </w:tcPr>
          <w:p w14:paraId="4C8EE45C">
            <w:pPr>
              <w:jc w:val="right"/>
            </w:pPr>
            <w:r>
              <w:rPr>
                <w:rFonts w:ascii="宋体" w:hAnsi="宋体" w:cs="宋体"/>
                <w:color w:val="000000"/>
                <w:sz w:val="13"/>
              </w:rPr>
              <w:t>58.17</w:t>
            </w:r>
          </w:p>
        </w:tc>
        <w:tc>
          <w:tcPr>
            <w:tcW w:w="980" w:type="dxa"/>
            <w:vAlign w:val="center"/>
          </w:tcPr>
          <w:p w14:paraId="7291D705">
            <w:pPr>
              <w:jc w:val="right"/>
            </w:pPr>
            <w:r>
              <w:rPr>
                <w:rFonts w:ascii="宋体" w:hAnsi="宋体" w:cs="宋体"/>
                <w:color w:val="000000"/>
                <w:sz w:val="13"/>
              </w:rPr>
              <w:t>58.17</w:t>
            </w:r>
          </w:p>
        </w:tc>
        <w:tc>
          <w:tcPr>
            <w:tcW w:w="980" w:type="dxa"/>
            <w:vAlign w:val="center"/>
          </w:tcPr>
          <w:p w14:paraId="152C0DED"/>
        </w:tc>
        <w:tc>
          <w:tcPr>
            <w:tcW w:w="980" w:type="dxa"/>
            <w:vAlign w:val="center"/>
          </w:tcPr>
          <w:p w14:paraId="616B5E9E"/>
        </w:tc>
        <w:tc>
          <w:tcPr>
            <w:tcW w:w="980" w:type="dxa"/>
            <w:vAlign w:val="center"/>
          </w:tcPr>
          <w:p w14:paraId="57E94189"/>
        </w:tc>
        <w:tc>
          <w:tcPr>
            <w:tcW w:w="980" w:type="dxa"/>
            <w:vAlign w:val="center"/>
          </w:tcPr>
          <w:p w14:paraId="28D4627C"/>
        </w:tc>
        <w:tc>
          <w:tcPr>
            <w:tcW w:w="912" w:type="dxa"/>
            <w:vAlign w:val="center"/>
          </w:tcPr>
          <w:p w14:paraId="5A34AFC8"/>
        </w:tc>
      </w:tr>
      <w:tr w14:paraId="7EB1C1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2D28EA4">
            <w:pPr>
              <w:jc w:val="left"/>
            </w:pPr>
            <w:r>
              <w:rPr>
                <w:rFonts w:ascii="宋体" w:hAnsi="宋体" w:cs="宋体"/>
                <w:color w:val="000000"/>
                <w:sz w:val="13"/>
              </w:rPr>
              <w:t>2080805</w:t>
            </w:r>
          </w:p>
        </w:tc>
        <w:tc>
          <w:tcPr>
            <w:tcW w:w="3140" w:type="dxa"/>
            <w:vAlign w:val="center"/>
          </w:tcPr>
          <w:p w14:paraId="3DF10054">
            <w:pPr>
              <w:jc w:val="left"/>
            </w:pPr>
            <w:r>
              <w:rPr>
                <w:rFonts w:ascii="宋体" w:hAnsi="宋体" w:cs="宋体"/>
                <w:color w:val="000000"/>
                <w:sz w:val="13"/>
              </w:rPr>
              <w:t>义务兵优待</w:t>
            </w:r>
          </w:p>
        </w:tc>
        <w:tc>
          <w:tcPr>
            <w:tcW w:w="980" w:type="dxa"/>
            <w:vAlign w:val="center"/>
          </w:tcPr>
          <w:p w14:paraId="298204FF">
            <w:pPr>
              <w:jc w:val="right"/>
            </w:pPr>
            <w:r>
              <w:rPr>
                <w:rFonts w:ascii="宋体" w:hAnsi="宋体" w:cs="宋体"/>
                <w:color w:val="000000"/>
                <w:sz w:val="13"/>
              </w:rPr>
              <w:t>58.17</w:t>
            </w:r>
          </w:p>
        </w:tc>
        <w:tc>
          <w:tcPr>
            <w:tcW w:w="980" w:type="dxa"/>
            <w:vAlign w:val="center"/>
          </w:tcPr>
          <w:p w14:paraId="3D504503">
            <w:pPr>
              <w:jc w:val="right"/>
            </w:pPr>
            <w:r>
              <w:rPr>
                <w:rFonts w:ascii="宋体" w:hAnsi="宋体" w:cs="宋体"/>
                <w:color w:val="000000"/>
                <w:sz w:val="13"/>
              </w:rPr>
              <w:t>58.17</w:t>
            </w:r>
          </w:p>
        </w:tc>
        <w:tc>
          <w:tcPr>
            <w:tcW w:w="980" w:type="dxa"/>
            <w:vAlign w:val="center"/>
          </w:tcPr>
          <w:p w14:paraId="6FDB36FD"/>
        </w:tc>
        <w:tc>
          <w:tcPr>
            <w:tcW w:w="980" w:type="dxa"/>
            <w:vAlign w:val="center"/>
          </w:tcPr>
          <w:p w14:paraId="78646E92"/>
        </w:tc>
        <w:tc>
          <w:tcPr>
            <w:tcW w:w="980" w:type="dxa"/>
            <w:vAlign w:val="center"/>
          </w:tcPr>
          <w:p w14:paraId="5AE38EA7"/>
        </w:tc>
        <w:tc>
          <w:tcPr>
            <w:tcW w:w="980" w:type="dxa"/>
            <w:vAlign w:val="center"/>
          </w:tcPr>
          <w:p w14:paraId="7124566D"/>
        </w:tc>
        <w:tc>
          <w:tcPr>
            <w:tcW w:w="912" w:type="dxa"/>
            <w:vAlign w:val="center"/>
          </w:tcPr>
          <w:p w14:paraId="3E659947"/>
        </w:tc>
      </w:tr>
      <w:tr w14:paraId="686B50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578AF75">
            <w:pPr>
              <w:jc w:val="left"/>
            </w:pPr>
            <w:r>
              <w:rPr>
                <w:rFonts w:ascii="宋体" w:hAnsi="宋体" w:cs="宋体"/>
                <w:color w:val="000000"/>
                <w:sz w:val="13"/>
              </w:rPr>
              <w:t>20809</w:t>
            </w:r>
          </w:p>
        </w:tc>
        <w:tc>
          <w:tcPr>
            <w:tcW w:w="3140" w:type="dxa"/>
            <w:vAlign w:val="center"/>
          </w:tcPr>
          <w:p w14:paraId="59AA1823">
            <w:pPr>
              <w:jc w:val="left"/>
            </w:pPr>
            <w:r>
              <w:rPr>
                <w:rFonts w:ascii="宋体" w:hAnsi="宋体" w:cs="宋体"/>
                <w:color w:val="000000"/>
                <w:sz w:val="13"/>
              </w:rPr>
              <w:t>退役安置</w:t>
            </w:r>
          </w:p>
        </w:tc>
        <w:tc>
          <w:tcPr>
            <w:tcW w:w="980" w:type="dxa"/>
            <w:vAlign w:val="center"/>
          </w:tcPr>
          <w:p w14:paraId="58D282F6">
            <w:pPr>
              <w:jc w:val="right"/>
            </w:pPr>
            <w:r>
              <w:rPr>
                <w:rFonts w:ascii="宋体" w:hAnsi="宋体" w:cs="宋体"/>
                <w:color w:val="000000"/>
                <w:sz w:val="13"/>
              </w:rPr>
              <w:t>117.41</w:t>
            </w:r>
          </w:p>
        </w:tc>
        <w:tc>
          <w:tcPr>
            <w:tcW w:w="980" w:type="dxa"/>
            <w:vAlign w:val="center"/>
          </w:tcPr>
          <w:p w14:paraId="1C52A0C7">
            <w:pPr>
              <w:jc w:val="right"/>
            </w:pPr>
            <w:r>
              <w:rPr>
                <w:rFonts w:ascii="宋体" w:hAnsi="宋体" w:cs="宋体"/>
                <w:color w:val="000000"/>
                <w:sz w:val="13"/>
              </w:rPr>
              <w:t>117.41</w:t>
            </w:r>
          </w:p>
        </w:tc>
        <w:tc>
          <w:tcPr>
            <w:tcW w:w="980" w:type="dxa"/>
            <w:vAlign w:val="center"/>
          </w:tcPr>
          <w:p w14:paraId="55B8A12D"/>
        </w:tc>
        <w:tc>
          <w:tcPr>
            <w:tcW w:w="980" w:type="dxa"/>
            <w:vAlign w:val="center"/>
          </w:tcPr>
          <w:p w14:paraId="0113006D"/>
        </w:tc>
        <w:tc>
          <w:tcPr>
            <w:tcW w:w="980" w:type="dxa"/>
            <w:vAlign w:val="center"/>
          </w:tcPr>
          <w:p w14:paraId="30F2362A"/>
        </w:tc>
        <w:tc>
          <w:tcPr>
            <w:tcW w:w="980" w:type="dxa"/>
            <w:vAlign w:val="center"/>
          </w:tcPr>
          <w:p w14:paraId="4D8A652C"/>
        </w:tc>
        <w:tc>
          <w:tcPr>
            <w:tcW w:w="912" w:type="dxa"/>
            <w:vAlign w:val="center"/>
          </w:tcPr>
          <w:p w14:paraId="06DD36A1"/>
        </w:tc>
      </w:tr>
      <w:tr w14:paraId="178A66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E39F897">
            <w:pPr>
              <w:jc w:val="left"/>
            </w:pPr>
            <w:r>
              <w:rPr>
                <w:rFonts w:ascii="宋体" w:hAnsi="宋体" w:cs="宋体"/>
                <w:color w:val="000000"/>
                <w:sz w:val="13"/>
              </w:rPr>
              <w:t>2080901</w:t>
            </w:r>
          </w:p>
        </w:tc>
        <w:tc>
          <w:tcPr>
            <w:tcW w:w="3140" w:type="dxa"/>
            <w:vAlign w:val="center"/>
          </w:tcPr>
          <w:p w14:paraId="43A7D3A7">
            <w:pPr>
              <w:jc w:val="left"/>
            </w:pPr>
            <w:r>
              <w:rPr>
                <w:rFonts w:ascii="宋体" w:hAnsi="宋体" w:cs="宋体"/>
                <w:color w:val="000000"/>
                <w:sz w:val="13"/>
              </w:rPr>
              <w:t>退役士兵安置</w:t>
            </w:r>
          </w:p>
        </w:tc>
        <w:tc>
          <w:tcPr>
            <w:tcW w:w="980" w:type="dxa"/>
            <w:vAlign w:val="center"/>
          </w:tcPr>
          <w:p w14:paraId="66E59912">
            <w:pPr>
              <w:jc w:val="right"/>
            </w:pPr>
            <w:r>
              <w:rPr>
                <w:rFonts w:ascii="宋体" w:hAnsi="宋体" w:cs="宋体"/>
                <w:color w:val="000000"/>
                <w:sz w:val="13"/>
              </w:rPr>
              <w:t>117.41</w:t>
            </w:r>
          </w:p>
        </w:tc>
        <w:tc>
          <w:tcPr>
            <w:tcW w:w="980" w:type="dxa"/>
            <w:vAlign w:val="center"/>
          </w:tcPr>
          <w:p w14:paraId="383605B8">
            <w:pPr>
              <w:jc w:val="right"/>
            </w:pPr>
            <w:r>
              <w:rPr>
                <w:rFonts w:ascii="宋体" w:hAnsi="宋体" w:cs="宋体"/>
                <w:color w:val="000000"/>
                <w:sz w:val="13"/>
              </w:rPr>
              <w:t>117.41</w:t>
            </w:r>
          </w:p>
        </w:tc>
        <w:tc>
          <w:tcPr>
            <w:tcW w:w="980" w:type="dxa"/>
            <w:vAlign w:val="center"/>
          </w:tcPr>
          <w:p w14:paraId="721C62DF"/>
        </w:tc>
        <w:tc>
          <w:tcPr>
            <w:tcW w:w="980" w:type="dxa"/>
            <w:vAlign w:val="center"/>
          </w:tcPr>
          <w:p w14:paraId="7E703DB0"/>
        </w:tc>
        <w:tc>
          <w:tcPr>
            <w:tcW w:w="980" w:type="dxa"/>
            <w:vAlign w:val="center"/>
          </w:tcPr>
          <w:p w14:paraId="07F0D813"/>
        </w:tc>
        <w:tc>
          <w:tcPr>
            <w:tcW w:w="980" w:type="dxa"/>
            <w:vAlign w:val="center"/>
          </w:tcPr>
          <w:p w14:paraId="0BF4E90F"/>
        </w:tc>
        <w:tc>
          <w:tcPr>
            <w:tcW w:w="912" w:type="dxa"/>
            <w:vAlign w:val="center"/>
          </w:tcPr>
          <w:p w14:paraId="3B560A80"/>
        </w:tc>
      </w:tr>
      <w:tr w14:paraId="1ED984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A9C6D06">
            <w:pPr>
              <w:jc w:val="left"/>
            </w:pPr>
            <w:r>
              <w:rPr>
                <w:rFonts w:ascii="宋体" w:hAnsi="宋体" w:cs="宋体"/>
                <w:color w:val="000000"/>
                <w:sz w:val="13"/>
              </w:rPr>
              <w:t>20899</w:t>
            </w:r>
          </w:p>
        </w:tc>
        <w:tc>
          <w:tcPr>
            <w:tcW w:w="3140" w:type="dxa"/>
            <w:vAlign w:val="center"/>
          </w:tcPr>
          <w:p w14:paraId="387D5225">
            <w:pPr>
              <w:jc w:val="left"/>
            </w:pPr>
            <w:r>
              <w:rPr>
                <w:rFonts w:ascii="宋体" w:hAnsi="宋体" w:cs="宋体"/>
                <w:color w:val="000000"/>
                <w:sz w:val="13"/>
              </w:rPr>
              <w:t>其他社会保障和就业支出</w:t>
            </w:r>
          </w:p>
        </w:tc>
        <w:tc>
          <w:tcPr>
            <w:tcW w:w="980" w:type="dxa"/>
            <w:vAlign w:val="center"/>
          </w:tcPr>
          <w:p w14:paraId="12F308A1">
            <w:pPr>
              <w:jc w:val="right"/>
            </w:pPr>
            <w:r>
              <w:rPr>
                <w:rFonts w:ascii="宋体" w:hAnsi="宋体" w:cs="宋体"/>
                <w:color w:val="000000"/>
                <w:sz w:val="13"/>
              </w:rPr>
              <w:t>31.12</w:t>
            </w:r>
          </w:p>
        </w:tc>
        <w:tc>
          <w:tcPr>
            <w:tcW w:w="980" w:type="dxa"/>
            <w:vAlign w:val="center"/>
          </w:tcPr>
          <w:p w14:paraId="0D52D882">
            <w:pPr>
              <w:jc w:val="right"/>
            </w:pPr>
            <w:r>
              <w:rPr>
                <w:rFonts w:ascii="宋体" w:hAnsi="宋体" w:cs="宋体"/>
                <w:color w:val="000000"/>
                <w:sz w:val="13"/>
              </w:rPr>
              <w:t>31.12</w:t>
            </w:r>
          </w:p>
        </w:tc>
        <w:tc>
          <w:tcPr>
            <w:tcW w:w="980" w:type="dxa"/>
            <w:vAlign w:val="center"/>
          </w:tcPr>
          <w:p w14:paraId="564ABB9B"/>
        </w:tc>
        <w:tc>
          <w:tcPr>
            <w:tcW w:w="980" w:type="dxa"/>
            <w:vAlign w:val="center"/>
          </w:tcPr>
          <w:p w14:paraId="3BA6DCBC"/>
        </w:tc>
        <w:tc>
          <w:tcPr>
            <w:tcW w:w="980" w:type="dxa"/>
            <w:vAlign w:val="center"/>
          </w:tcPr>
          <w:p w14:paraId="15BB50FD"/>
        </w:tc>
        <w:tc>
          <w:tcPr>
            <w:tcW w:w="980" w:type="dxa"/>
            <w:vAlign w:val="center"/>
          </w:tcPr>
          <w:p w14:paraId="06A4B0EE"/>
        </w:tc>
        <w:tc>
          <w:tcPr>
            <w:tcW w:w="912" w:type="dxa"/>
            <w:vAlign w:val="center"/>
          </w:tcPr>
          <w:p w14:paraId="0BE0CE3D"/>
        </w:tc>
      </w:tr>
      <w:tr w14:paraId="5AB929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6B6430E">
            <w:pPr>
              <w:jc w:val="left"/>
            </w:pPr>
            <w:r>
              <w:rPr>
                <w:rFonts w:ascii="宋体" w:hAnsi="宋体" w:cs="宋体"/>
                <w:color w:val="000000"/>
                <w:sz w:val="13"/>
              </w:rPr>
              <w:t>2089999</w:t>
            </w:r>
          </w:p>
        </w:tc>
        <w:tc>
          <w:tcPr>
            <w:tcW w:w="3140" w:type="dxa"/>
            <w:vAlign w:val="center"/>
          </w:tcPr>
          <w:p w14:paraId="3FD0CDEB">
            <w:pPr>
              <w:jc w:val="left"/>
            </w:pPr>
            <w:r>
              <w:rPr>
                <w:rFonts w:ascii="宋体" w:hAnsi="宋体" w:cs="宋体"/>
                <w:color w:val="000000"/>
                <w:sz w:val="13"/>
              </w:rPr>
              <w:t>其他社会保障和就业支出</w:t>
            </w:r>
          </w:p>
        </w:tc>
        <w:tc>
          <w:tcPr>
            <w:tcW w:w="980" w:type="dxa"/>
            <w:vAlign w:val="center"/>
          </w:tcPr>
          <w:p w14:paraId="7CCA7DB6">
            <w:pPr>
              <w:jc w:val="right"/>
            </w:pPr>
            <w:r>
              <w:rPr>
                <w:rFonts w:ascii="宋体" w:hAnsi="宋体" w:cs="宋体"/>
                <w:color w:val="000000"/>
                <w:sz w:val="13"/>
              </w:rPr>
              <w:t>31.12</w:t>
            </w:r>
          </w:p>
        </w:tc>
        <w:tc>
          <w:tcPr>
            <w:tcW w:w="980" w:type="dxa"/>
            <w:vAlign w:val="center"/>
          </w:tcPr>
          <w:p w14:paraId="3999A928">
            <w:pPr>
              <w:jc w:val="right"/>
            </w:pPr>
            <w:r>
              <w:rPr>
                <w:rFonts w:ascii="宋体" w:hAnsi="宋体" w:cs="宋体"/>
                <w:color w:val="000000"/>
                <w:sz w:val="13"/>
              </w:rPr>
              <w:t>31.12</w:t>
            </w:r>
          </w:p>
        </w:tc>
        <w:tc>
          <w:tcPr>
            <w:tcW w:w="980" w:type="dxa"/>
            <w:vAlign w:val="center"/>
          </w:tcPr>
          <w:p w14:paraId="47A4441B"/>
        </w:tc>
        <w:tc>
          <w:tcPr>
            <w:tcW w:w="980" w:type="dxa"/>
            <w:vAlign w:val="center"/>
          </w:tcPr>
          <w:p w14:paraId="65805C10"/>
        </w:tc>
        <w:tc>
          <w:tcPr>
            <w:tcW w:w="980" w:type="dxa"/>
            <w:vAlign w:val="center"/>
          </w:tcPr>
          <w:p w14:paraId="703DCDC5"/>
        </w:tc>
        <w:tc>
          <w:tcPr>
            <w:tcW w:w="980" w:type="dxa"/>
            <w:vAlign w:val="center"/>
          </w:tcPr>
          <w:p w14:paraId="437748AB"/>
        </w:tc>
        <w:tc>
          <w:tcPr>
            <w:tcW w:w="912" w:type="dxa"/>
            <w:vAlign w:val="center"/>
          </w:tcPr>
          <w:p w14:paraId="431CF204"/>
        </w:tc>
      </w:tr>
      <w:tr w14:paraId="5FBF7B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A8EA6E6">
            <w:pPr>
              <w:jc w:val="left"/>
            </w:pPr>
            <w:r>
              <w:rPr>
                <w:rFonts w:ascii="宋体" w:hAnsi="宋体" w:cs="宋体"/>
                <w:color w:val="000000"/>
                <w:sz w:val="13"/>
              </w:rPr>
              <w:t>210</w:t>
            </w:r>
          </w:p>
        </w:tc>
        <w:tc>
          <w:tcPr>
            <w:tcW w:w="3140" w:type="dxa"/>
            <w:vAlign w:val="center"/>
          </w:tcPr>
          <w:p w14:paraId="73801372">
            <w:pPr>
              <w:jc w:val="left"/>
            </w:pPr>
            <w:r>
              <w:rPr>
                <w:rFonts w:ascii="宋体" w:hAnsi="宋体" w:cs="宋体"/>
                <w:color w:val="000000"/>
                <w:sz w:val="13"/>
              </w:rPr>
              <w:t>卫生健康支出</w:t>
            </w:r>
          </w:p>
        </w:tc>
        <w:tc>
          <w:tcPr>
            <w:tcW w:w="980" w:type="dxa"/>
            <w:vAlign w:val="center"/>
          </w:tcPr>
          <w:p w14:paraId="2C60760D">
            <w:pPr>
              <w:jc w:val="right"/>
            </w:pPr>
            <w:r>
              <w:rPr>
                <w:rFonts w:ascii="宋体" w:hAnsi="宋体" w:cs="宋体"/>
                <w:color w:val="000000"/>
                <w:sz w:val="13"/>
              </w:rPr>
              <w:t>37.51</w:t>
            </w:r>
          </w:p>
        </w:tc>
        <w:tc>
          <w:tcPr>
            <w:tcW w:w="980" w:type="dxa"/>
            <w:vAlign w:val="center"/>
          </w:tcPr>
          <w:p w14:paraId="2A1C6EAE">
            <w:pPr>
              <w:jc w:val="right"/>
            </w:pPr>
            <w:r>
              <w:rPr>
                <w:rFonts w:ascii="宋体" w:hAnsi="宋体" w:cs="宋体"/>
                <w:color w:val="000000"/>
                <w:sz w:val="13"/>
              </w:rPr>
              <w:t>37.51</w:t>
            </w:r>
          </w:p>
        </w:tc>
        <w:tc>
          <w:tcPr>
            <w:tcW w:w="980" w:type="dxa"/>
            <w:vAlign w:val="center"/>
          </w:tcPr>
          <w:p w14:paraId="15DC3C86"/>
        </w:tc>
        <w:tc>
          <w:tcPr>
            <w:tcW w:w="980" w:type="dxa"/>
            <w:vAlign w:val="center"/>
          </w:tcPr>
          <w:p w14:paraId="6F3DB908"/>
        </w:tc>
        <w:tc>
          <w:tcPr>
            <w:tcW w:w="980" w:type="dxa"/>
            <w:vAlign w:val="center"/>
          </w:tcPr>
          <w:p w14:paraId="5D423AFB"/>
        </w:tc>
        <w:tc>
          <w:tcPr>
            <w:tcW w:w="980" w:type="dxa"/>
            <w:vAlign w:val="center"/>
          </w:tcPr>
          <w:p w14:paraId="706FEB6C"/>
        </w:tc>
        <w:tc>
          <w:tcPr>
            <w:tcW w:w="912" w:type="dxa"/>
            <w:vAlign w:val="center"/>
          </w:tcPr>
          <w:p w14:paraId="1834E384"/>
        </w:tc>
      </w:tr>
      <w:tr w14:paraId="43BA96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AA05A05">
            <w:pPr>
              <w:jc w:val="left"/>
            </w:pPr>
            <w:r>
              <w:rPr>
                <w:rFonts w:ascii="宋体" w:hAnsi="宋体" w:cs="宋体"/>
                <w:color w:val="000000"/>
                <w:sz w:val="13"/>
              </w:rPr>
              <w:t>21011</w:t>
            </w:r>
          </w:p>
        </w:tc>
        <w:tc>
          <w:tcPr>
            <w:tcW w:w="3140" w:type="dxa"/>
            <w:vAlign w:val="center"/>
          </w:tcPr>
          <w:p w14:paraId="0EE542FF">
            <w:pPr>
              <w:jc w:val="left"/>
            </w:pPr>
            <w:r>
              <w:rPr>
                <w:rFonts w:ascii="宋体" w:hAnsi="宋体" w:cs="宋体"/>
                <w:color w:val="000000"/>
                <w:sz w:val="13"/>
              </w:rPr>
              <w:t>行政事业单位医疗</w:t>
            </w:r>
          </w:p>
        </w:tc>
        <w:tc>
          <w:tcPr>
            <w:tcW w:w="980" w:type="dxa"/>
            <w:vAlign w:val="center"/>
          </w:tcPr>
          <w:p w14:paraId="4B0E7B31">
            <w:pPr>
              <w:jc w:val="right"/>
            </w:pPr>
            <w:r>
              <w:rPr>
                <w:rFonts w:ascii="宋体" w:hAnsi="宋体" w:cs="宋体"/>
                <w:color w:val="000000"/>
                <w:sz w:val="13"/>
              </w:rPr>
              <w:t>37.51</w:t>
            </w:r>
          </w:p>
        </w:tc>
        <w:tc>
          <w:tcPr>
            <w:tcW w:w="980" w:type="dxa"/>
            <w:vAlign w:val="center"/>
          </w:tcPr>
          <w:p w14:paraId="04797C4E">
            <w:pPr>
              <w:jc w:val="right"/>
            </w:pPr>
            <w:r>
              <w:rPr>
                <w:rFonts w:ascii="宋体" w:hAnsi="宋体" w:cs="宋体"/>
                <w:color w:val="000000"/>
                <w:sz w:val="13"/>
              </w:rPr>
              <w:t>37.51</w:t>
            </w:r>
          </w:p>
        </w:tc>
        <w:tc>
          <w:tcPr>
            <w:tcW w:w="980" w:type="dxa"/>
            <w:vAlign w:val="center"/>
          </w:tcPr>
          <w:p w14:paraId="56E45CED"/>
        </w:tc>
        <w:tc>
          <w:tcPr>
            <w:tcW w:w="980" w:type="dxa"/>
            <w:vAlign w:val="center"/>
          </w:tcPr>
          <w:p w14:paraId="78DC4A45"/>
        </w:tc>
        <w:tc>
          <w:tcPr>
            <w:tcW w:w="980" w:type="dxa"/>
            <w:vAlign w:val="center"/>
          </w:tcPr>
          <w:p w14:paraId="7D179B07"/>
        </w:tc>
        <w:tc>
          <w:tcPr>
            <w:tcW w:w="980" w:type="dxa"/>
            <w:vAlign w:val="center"/>
          </w:tcPr>
          <w:p w14:paraId="538136CD"/>
        </w:tc>
        <w:tc>
          <w:tcPr>
            <w:tcW w:w="912" w:type="dxa"/>
            <w:vAlign w:val="center"/>
          </w:tcPr>
          <w:p w14:paraId="60FD64C2"/>
        </w:tc>
      </w:tr>
      <w:tr w14:paraId="113346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324FF99">
            <w:pPr>
              <w:jc w:val="left"/>
            </w:pPr>
            <w:r>
              <w:rPr>
                <w:rFonts w:ascii="宋体" w:hAnsi="宋体" w:cs="宋体"/>
                <w:color w:val="000000"/>
                <w:sz w:val="13"/>
              </w:rPr>
              <w:t>2101101</w:t>
            </w:r>
          </w:p>
        </w:tc>
        <w:tc>
          <w:tcPr>
            <w:tcW w:w="3140" w:type="dxa"/>
            <w:vAlign w:val="center"/>
          </w:tcPr>
          <w:p w14:paraId="1F6DECDC">
            <w:pPr>
              <w:jc w:val="left"/>
            </w:pPr>
            <w:r>
              <w:rPr>
                <w:rFonts w:ascii="宋体" w:hAnsi="宋体" w:cs="宋体"/>
                <w:color w:val="000000"/>
                <w:sz w:val="13"/>
              </w:rPr>
              <w:t>行政单位医疗</w:t>
            </w:r>
          </w:p>
        </w:tc>
        <w:tc>
          <w:tcPr>
            <w:tcW w:w="980" w:type="dxa"/>
            <w:vAlign w:val="center"/>
          </w:tcPr>
          <w:p w14:paraId="4A4E1E5C">
            <w:pPr>
              <w:jc w:val="right"/>
            </w:pPr>
            <w:r>
              <w:rPr>
                <w:rFonts w:ascii="宋体" w:hAnsi="宋体" w:cs="宋体"/>
                <w:color w:val="000000"/>
                <w:sz w:val="13"/>
              </w:rPr>
              <w:t>37.28</w:t>
            </w:r>
          </w:p>
        </w:tc>
        <w:tc>
          <w:tcPr>
            <w:tcW w:w="980" w:type="dxa"/>
            <w:vAlign w:val="center"/>
          </w:tcPr>
          <w:p w14:paraId="2F62DBEE">
            <w:pPr>
              <w:jc w:val="right"/>
            </w:pPr>
            <w:r>
              <w:rPr>
                <w:rFonts w:ascii="宋体" w:hAnsi="宋体" w:cs="宋体"/>
                <w:color w:val="000000"/>
                <w:sz w:val="13"/>
              </w:rPr>
              <w:t>37.28</w:t>
            </w:r>
          </w:p>
        </w:tc>
        <w:tc>
          <w:tcPr>
            <w:tcW w:w="980" w:type="dxa"/>
            <w:vAlign w:val="center"/>
          </w:tcPr>
          <w:p w14:paraId="1E1AE15F"/>
        </w:tc>
        <w:tc>
          <w:tcPr>
            <w:tcW w:w="980" w:type="dxa"/>
            <w:vAlign w:val="center"/>
          </w:tcPr>
          <w:p w14:paraId="353BF313"/>
        </w:tc>
        <w:tc>
          <w:tcPr>
            <w:tcW w:w="980" w:type="dxa"/>
            <w:vAlign w:val="center"/>
          </w:tcPr>
          <w:p w14:paraId="1D89E29E"/>
        </w:tc>
        <w:tc>
          <w:tcPr>
            <w:tcW w:w="980" w:type="dxa"/>
            <w:vAlign w:val="center"/>
          </w:tcPr>
          <w:p w14:paraId="56FEF5D2"/>
        </w:tc>
        <w:tc>
          <w:tcPr>
            <w:tcW w:w="912" w:type="dxa"/>
            <w:vAlign w:val="center"/>
          </w:tcPr>
          <w:p w14:paraId="39065ADA"/>
        </w:tc>
      </w:tr>
      <w:tr w14:paraId="76279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7255048">
            <w:pPr>
              <w:jc w:val="left"/>
            </w:pPr>
            <w:r>
              <w:rPr>
                <w:rFonts w:ascii="宋体" w:hAnsi="宋体" w:cs="宋体"/>
                <w:color w:val="000000"/>
                <w:sz w:val="13"/>
              </w:rPr>
              <w:t>2101103</w:t>
            </w:r>
          </w:p>
        </w:tc>
        <w:tc>
          <w:tcPr>
            <w:tcW w:w="3140" w:type="dxa"/>
            <w:vAlign w:val="center"/>
          </w:tcPr>
          <w:p w14:paraId="3D1B72BE">
            <w:pPr>
              <w:jc w:val="left"/>
            </w:pPr>
            <w:r>
              <w:rPr>
                <w:rFonts w:ascii="宋体" w:hAnsi="宋体" w:cs="宋体"/>
                <w:color w:val="000000"/>
                <w:sz w:val="13"/>
              </w:rPr>
              <w:t>公务员医疗补助</w:t>
            </w:r>
          </w:p>
        </w:tc>
        <w:tc>
          <w:tcPr>
            <w:tcW w:w="980" w:type="dxa"/>
            <w:vAlign w:val="center"/>
          </w:tcPr>
          <w:p w14:paraId="3A8B54EC">
            <w:pPr>
              <w:jc w:val="right"/>
            </w:pPr>
            <w:r>
              <w:rPr>
                <w:rFonts w:ascii="宋体" w:hAnsi="宋体" w:cs="宋体"/>
                <w:color w:val="000000"/>
                <w:sz w:val="13"/>
              </w:rPr>
              <w:t>0.23</w:t>
            </w:r>
          </w:p>
        </w:tc>
        <w:tc>
          <w:tcPr>
            <w:tcW w:w="980" w:type="dxa"/>
            <w:vAlign w:val="center"/>
          </w:tcPr>
          <w:p w14:paraId="2F50ABF8">
            <w:pPr>
              <w:jc w:val="right"/>
            </w:pPr>
            <w:r>
              <w:rPr>
                <w:rFonts w:ascii="宋体" w:hAnsi="宋体" w:cs="宋体"/>
                <w:color w:val="000000"/>
                <w:sz w:val="13"/>
              </w:rPr>
              <w:t>0.23</w:t>
            </w:r>
          </w:p>
        </w:tc>
        <w:tc>
          <w:tcPr>
            <w:tcW w:w="980" w:type="dxa"/>
            <w:vAlign w:val="center"/>
          </w:tcPr>
          <w:p w14:paraId="149B9AD5"/>
        </w:tc>
        <w:tc>
          <w:tcPr>
            <w:tcW w:w="980" w:type="dxa"/>
            <w:vAlign w:val="center"/>
          </w:tcPr>
          <w:p w14:paraId="5410AED3"/>
        </w:tc>
        <w:tc>
          <w:tcPr>
            <w:tcW w:w="980" w:type="dxa"/>
            <w:vAlign w:val="center"/>
          </w:tcPr>
          <w:p w14:paraId="4E56DA1A"/>
        </w:tc>
        <w:tc>
          <w:tcPr>
            <w:tcW w:w="980" w:type="dxa"/>
            <w:vAlign w:val="center"/>
          </w:tcPr>
          <w:p w14:paraId="3929EB0A"/>
        </w:tc>
        <w:tc>
          <w:tcPr>
            <w:tcW w:w="912" w:type="dxa"/>
            <w:vAlign w:val="center"/>
          </w:tcPr>
          <w:p w14:paraId="716EF071"/>
        </w:tc>
      </w:tr>
      <w:tr w14:paraId="309ABB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3228AD7">
            <w:pPr>
              <w:jc w:val="left"/>
            </w:pPr>
            <w:r>
              <w:rPr>
                <w:rFonts w:ascii="宋体" w:hAnsi="宋体" w:cs="宋体"/>
                <w:color w:val="000000"/>
                <w:sz w:val="13"/>
              </w:rPr>
              <w:t>211</w:t>
            </w:r>
          </w:p>
        </w:tc>
        <w:tc>
          <w:tcPr>
            <w:tcW w:w="3140" w:type="dxa"/>
            <w:vAlign w:val="center"/>
          </w:tcPr>
          <w:p w14:paraId="302EC588">
            <w:pPr>
              <w:jc w:val="left"/>
            </w:pPr>
            <w:r>
              <w:rPr>
                <w:rFonts w:ascii="宋体" w:hAnsi="宋体" w:cs="宋体"/>
                <w:color w:val="000000"/>
                <w:sz w:val="13"/>
              </w:rPr>
              <w:t>节能环保支出</w:t>
            </w:r>
          </w:p>
        </w:tc>
        <w:tc>
          <w:tcPr>
            <w:tcW w:w="980" w:type="dxa"/>
            <w:vAlign w:val="center"/>
          </w:tcPr>
          <w:p w14:paraId="4EA95CE0">
            <w:pPr>
              <w:jc w:val="right"/>
            </w:pPr>
            <w:r>
              <w:rPr>
                <w:rFonts w:ascii="宋体" w:hAnsi="宋体" w:cs="宋体"/>
                <w:color w:val="000000"/>
                <w:sz w:val="13"/>
              </w:rPr>
              <w:t>6,522.00</w:t>
            </w:r>
          </w:p>
        </w:tc>
        <w:tc>
          <w:tcPr>
            <w:tcW w:w="980" w:type="dxa"/>
            <w:vAlign w:val="center"/>
          </w:tcPr>
          <w:p w14:paraId="61FA85A4">
            <w:pPr>
              <w:jc w:val="right"/>
            </w:pPr>
            <w:r>
              <w:rPr>
                <w:rFonts w:ascii="宋体" w:hAnsi="宋体" w:cs="宋体"/>
                <w:color w:val="000000"/>
                <w:sz w:val="13"/>
              </w:rPr>
              <w:t>6,522.00</w:t>
            </w:r>
          </w:p>
        </w:tc>
        <w:tc>
          <w:tcPr>
            <w:tcW w:w="980" w:type="dxa"/>
            <w:vAlign w:val="center"/>
          </w:tcPr>
          <w:p w14:paraId="5F423F7B"/>
        </w:tc>
        <w:tc>
          <w:tcPr>
            <w:tcW w:w="980" w:type="dxa"/>
            <w:vAlign w:val="center"/>
          </w:tcPr>
          <w:p w14:paraId="1F3FC42A"/>
        </w:tc>
        <w:tc>
          <w:tcPr>
            <w:tcW w:w="980" w:type="dxa"/>
            <w:vAlign w:val="center"/>
          </w:tcPr>
          <w:p w14:paraId="110C8BF8"/>
        </w:tc>
        <w:tc>
          <w:tcPr>
            <w:tcW w:w="980" w:type="dxa"/>
            <w:vAlign w:val="center"/>
          </w:tcPr>
          <w:p w14:paraId="25DABBA2"/>
        </w:tc>
        <w:tc>
          <w:tcPr>
            <w:tcW w:w="912" w:type="dxa"/>
            <w:vAlign w:val="center"/>
          </w:tcPr>
          <w:p w14:paraId="05009485"/>
        </w:tc>
      </w:tr>
      <w:tr w14:paraId="55DA40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9A6CBAC">
            <w:pPr>
              <w:jc w:val="left"/>
            </w:pPr>
            <w:r>
              <w:rPr>
                <w:rFonts w:ascii="宋体" w:hAnsi="宋体" w:cs="宋体"/>
                <w:color w:val="000000"/>
                <w:sz w:val="13"/>
              </w:rPr>
              <w:t>21103</w:t>
            </w:r>
          </w:p>
        </w:tc>
        <w:tc>
          <w:tcPr>
            <w:tcW w:w="3140" w:type="dxa"/>
            <w:vAlign w:val="center"/>
          </w:tcPr>
          <w:p w14:paraId="0DA202E0">
            <w:pPr>
              <w:jc w:val="left"/>
            </w:pPr>
            <w:r>
              <w:rPr>
                <w:rFonts w:ascii="宋体" w:hAnsi="宋体" w:cs="宋体"/>
                <w:color w:val="000000"/>
                <w:sz w:val="13"/>
              </w:rPr>
              <w:t>污染防治</w:t>
            </w:r>
          </w:p>
        </w:tc>
        <w:tc>
          <w:tcPr>
            <w:tcW w:w="980" w:type="dxa"/>
            <w:vAlign w:val="center"/>
          </w:tcPr>
          <w:p w14:paraId="77BF8876">
            <w:pPr>
              <w:jc w:val="right"/>
            </w:pPr>
            <w:r>
              <w:rPr>
                <w:rFonts w:ascii="宋体" w:hAnsi="宋体" w:cs="宋体"/>
                <w:color w:val="000000"/>
                <w:sz w:val="13"/>
              </w:rPr>
              <w:t>6,277.00</w:t>
            </w:r>
          </w:p>
        </w:tc>
        <w:tc>
          <w:tcPr>
            <w:tcW w:w="980" w:type="dxa"/>
            <w:vAlign w:val="center"/>
          </w:tcPr>
          <w:p w14:paraId="0ACB41A1">
            <w:pPr>
              <w:jc w:val="right"/>
            </w:pPr>
            <w:r>
              <w:rPr>
                <w:rFonts w:ascii="宋体" w:hAnsi="宋体" w:cs="宋体"/>
                <w:color w:val="000000"/>
                <w:sz w:val="13"/>
              </w:rPr>
              <w:t>6,277.00</w:t>
            </w:r>
          </w:p>
        </w:tc>
        <w:tc>
          <w:tcPr>
            <w:tcW w:w="980" w:type="dxa"/>
            <w:vAlign w:val="center"/>
          </w:tcPr>
          <w:p w14:paraId="03F7835A"/>
        </w:tc>
        <w:tc>
          <w:tcPr>
            <w:tcW w:w="980" w:type="dxa"/>
            <w:vAlign w:val="center"/>
          </w:tcPr>
          <w:p w14:paraId="55922BEA"/>
        </w:tc>
        <w:tc>
          <w:tcPr>
            <w:tcW w:w="980" w:type="dxa"/>
            <w:vAlign w:val="center"/>
          </w:tcPr>
          <w:p w14:paraId="2027B1F6"/>
        </w:tc>
        <w:tc>
          <w:tcPr>
            <w:tcW w:w="980" w:type="dxa"/>
            <w:vAlign w:val="center"/>
          </w:tcPr>
          <w:p w14:paraId="37FBE285"/>
        </w:tc>
        <w:tc>
          <w:tcPr>
            <w:tcW w:w="912" w:type="dxa"/>
            <w:vAlign w:val="center"/>
          </w:tcPr>
          <w:p w14:paraId="104594E0"/>
        </w:tc>
      </w:tr>
      <w:tr w14:paraId="53506C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8706ED8">
            <w:pPr>
              <w:jc w:val="left"/>
            </w:pPr>
            <w:r>
              <w:rPr>
                <w:rFonts w:ascii="宋体" w:hAnsi="宋体" w:cs="宋体"/>
                <w:color w:val="000000"/>
                <w:sz w:val="13"/>
              </w:rPr>
              <w:t>2110302</w:t>
            </w:r>
          </w:p>
        </w:tc>
        <w:tc>
          <w:tcPr>
            <w:tcW w:w="3140" w:type="dxa"/>
            <w:vAlign w:val="center"/>
          </w:tcPr>
          <w:p w14:paraId="4757DACA">
            <w:pPr>
              <w:jc w:val="left"/>
            </w:pPr>
            <w:r>
              <w:rPr>
                <w:rFonts w:ascii="宋体" w:hAnsi="宋体" w:cs="宋体"/>
                <w:color w:val="000000"/>
                <w:sz w:val="13"/>
              </w:rPr>
              <w:t>水体</w:t>
            </w:r>
          </w:p>
        </w:tc>
        <w:tc>
          <w:tcPr>
            <w:tcW w:w="980" w:type="dxa"/>
            <w:vAlign w:val="center"/>
          </w:tcPr>
          <w:p w14:paraId="5C2036E0">
            <w:pPr>
              <w:jc w:val="right"/>
            </w:pPr>
            <w:r>
              <w:rPr>
                <w:rFonts w:ascii="宋体" w:hAnsi="宋体" w:cs="宋体"/>
                <w:color w:val="000000"/>
                <w:sz w:val="13"/>
              </w:rPr>
              <w:t>6,277.00</w:t>
            </w:r>
          </w:p>
        </w:tc>
        <w:tc>
          <w:tcPr>
            <w:tcW w:w="980" w:type="dxa"/>
            <w:vAlign w:val="center"/>
          </w:tcPr>
          <w:p w14:paraId="23615242">
            <w:pPr>
              <w:jc w:val="right"/>
            </w:pPr>
            <w:r>
              <w:rPr>
                <w:rFonts w:ascii="宋体" w:hAnsi="宋体" w:cs="宋体"/>
                <w:color w:val="000000"/>
                <w:sz w:val="13"/>
              </w:rPr>
              <w:t>6,277.00</w:t>
            </w:r>
          </w:p>
        </w:tc>
        <w:tc>
          <w:tcPr>
            <w:tcW w:w="980" w:type="dxa"/>
            <w:vAlign w:val="center"/>
          </w:tcPr>
          <w:p w14:paraId="2A308DC0"/>
        </w:tc>
        <w:tc>
          <w:tcPr>
            <w:tcW w:w="980" w:type="dxa"/>
            <w:vAlign w:val="center"/>
          </w:tcPr>
          <w:p w14:paraId="724FFDC3"/>
        </w:tc>
        <w:tc>
          <w:tcPr>
            <w:tcW w:w="980" w:type="dxa"/>
            <w:vAlign w:val="center"/>
          </w:tcPr>
          <w:p w14:paraId="1F269D9B"/>
        </w:tc>
        <w:tc>
          <w:tcPr>
            <w:tcW w:w="980" w:type="dxa"/>
            <w:vAlign w:val="center"/>
          </w:tcPr>
          <w:p w14:paraId="469C97C2"/>
        </w:tc>
        <w:tc>
          <w:tcPr>
            <w:tcW w:w="912" w:type="dxa"/>
            <w:vAlign w:val="center"/>
          </w:tcPr>
          <w:p w14:paraId="7DE112D0"/>
        </w:tc>
      </w:tr>
      <w:tr w14:paraId="0FC963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D642DA8">
            <w:pPr>
              <w:jc w:val="left"/>
            </w:pPr>
            <w:r>
              <w:rPr>
                <w:rFonts w:ascii="宋体" w:hAnsi="宋体" w:cs="宋体"/>
                <w:color w:val="000000"/>
                <w:sz w:val="13"/>
              </w:rPr>
              <w:t>21199</w:t>
            </w:r>
          </w:p>
        </w:tc>
        <w:tc>
          <w:tcPr>
            <w:tcW w:w="3140" w:type="dxa"/>
            <w:vAlign w:val="center"/>
          </w:tcPr>
          <w:p w14:paraId="2D522096">
            <w:pPr>
              <w:jc w:val="left"/>
            </w:pPr>
            <w:r>
              <w:rPr>
                <w:rFonts w:ascii="宋体" w:hAnsi="宋体" w:cs="宋体"/>
                <w:color w:val="000000"/>
                <w:sz w:val="13"/>
              </w:rPr>
              <w:t>其他节能环保支出</w:t>
            </w:r>
          </w:p>
        </w:tc>
        <w:tc>
          <w:tcPr>
            <w:tcW w:w="980" w:type="dxa"/>
            <w:vAlign w:val="center"/>
          </w:tcPr>
          <w:p w14:paraId="2491F5A7">
            <w:pPr>
              <w:jc w:val="right"/>
            </w:pPr>
            <w:r>
              <w:rPr>
                <w:rFonts w:ascii="宋体" w:hAnsi="宋体" w:cs="宋体"/>
                <w:color w:val="000000"/>
                <w:sz w:val="13"/>
              </w:rPr>
              <w:t>245.00</w:t>
            </w:r>
          </w:p>
        </w:tc>
        <w:tc>
          <w:tcPr>
            <w:tcW w:w="980" w:type="dxa"/>
            <w:vAlign w:val="center"/>
          </w:tcPr>
          <w:p w14:paraId="0E80E576">
            <w:pPr>
              <w:jc w:val="right"/>
            </w:pPr>
            <w:r>
              <w:rPr>
                <w:rFonts w:ascii="宋体" w:hAnsi="宋体" w:cs="宋体"/>
                <w:color w:val="000000"/>
                <w:sz w:val="13"/>
              </w:rPr>
              <w:t>245.00</w:t>
            </w:r>
          </w:p>
        </w:tc>
        <w:tc>
          <w:tcPr>
            <w:tcW w:w="980" w:type="dxa"/>
            <w:vAlign w:val="center"/>
          </w:tcPr>
          <w:p w14:paraId="080C1B9D"/>
        </w:tc>
        <w:tc>
          <w:tcPr>
            <w:tcW w:w="980" w:type="dxa"/>
            <w:vAlign w:val="center"/>
          </w:tcPr>
          <w:p w14:paraId="34A0FC3A"/>
        </w:tc>
        <w:tc>
          <w:tcPr>
            <w:tcW w:w="980" w:type="dxa"/>
            <w:vAlign w:val="center"/>
          </w:tcPr>
          <w:p w14:paraId="2C962CB6"/>
        </w:tc>
        <w:tc>
          <w:tcPr>
            <w:tcW w:w="980" w:type="dxa"/>
            <w:vAlign w:val="center"/>
          </w:tcPr>
          <w:p w14:paraId="50A6D1B0"/>
        </w:tc>
        <w:tc>
          <w:tcPr>
            <w:tcW w:w="912" w:type="dxa"/>
            <w:vAlign w:val="center"/>
          </w:tcPr>
          <w:p w14:paraId="2C7E54E8"/>
        </w:tc>
      </w:tr>
      <w:tr w14:paraId="767A71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72D741C">
            <w:pPr>
              <w:jc w:val="left"/>
            </w:pPr>
            <w:r>
              <w:rPr>
                <w:rFonts w:ascii="宋体" w:hAnsi="宋体" w:cs="宋体"/>
                <w:color w:val="000000"/>
                <w:sz w:val="13"/>
              </w:rPr>
              <w:t>2119999</w:t>
            </w:r>
          </w:p>
        </w:tc>
        <w:tc>
          <w:tcPr>
            <w:tcW w:w="3140" w:type="dxa"/>
            <w:vAlign w:val="center"/>
          </w:tcPr>
          <w:p w14:paraId="0D80A615">
            <w:pPr>
              <w:jc w:val="left"/>
            </w:pPr>
            <w:r>
              <w:rPr>
                <w:rFonts w:ascii="宋体" w:hAnsi="宋体" w:cs="宋体"/>
                <w:color w:val="000000"/>
                <w:sz w:val="13"/>
              </w:rPr>
              <w:t>其他节能环保支出</w:t>
            </w:r>
          </w:p>
        </w:tc>
        <w:tc>
          <w:tcPr>
            <w:tcW w:w="980" w:type="dxa"/>
            <w:vAlign w:val="center"/>
          </w:tcPr>
          <w:p w14:paraId="4BDB93C9">
            <w:pPr>
              <w:jc w:val="right"/>
            </w:pPr>
            <w:r>
              <w:rPr>
                <w:rFonts w:ascii="宋体" w:hAnsi="宋体" w:cs="宋体"/>
                <w:color w:val="000000"/>
                <w:sz w:val="13"/>
              </w:rPr>
              <w:t>245.00</w:t>
            </w:r>
          </w:p>
        </w:tc>
        <w:tc>
          <w:tcPr>
            <w:tcW w:w="980" w:type="dxa"/>
            <w:vAlign w:val="center"/>
          </w:tcPr>
          <w:p w14:paraId="21512288">
            <w:pPr>
              <w:jc w:val="right"/>
            </w:pPr>
            <w:r>
              <w:rPr>
                <w:rFonts w:ascii="宋体" w:hAnsi="宋体" w:cs="宋体"/>
                <w:color w:val="000000"/>
                <w:sz w:val="13"/>
              </w:rPr>
              <w:t>245.00</w:t>
            </w:r>
          </w:p>
        </w:tc>
        <w:tc>
          <w:tcPr>
            <w:tcW w:w="980" w:type="dxa"/>
            <w:vAlign w:val="center"/>
          </w:tcPr>
          <w:p w14:paraId="7B64018A"/>
        </w:tc>
        <w:tc>
          <w:tcPr>
            <w:tcW w:w="980" w:type="dxa"/>
            <w:vAlign w:val="center"/>
          </w:tcPr>
          <w:p w14:paraId="047C72B8"/>
        </w:tc>
        <w:tc>
          <w:tcPr>
            <w:tcW w:w="980" w:type="dxa"/>
            <w:vAlign w:val="center"/>
          </w:tcPr>
          <w:p w14:paraId="2BD17985"/>
        </w:tc>
        <w:tc>
          <w:tcPr>
            <w:tcW w:w="980" w:type="dxa"/>
            <w:vAlign w:val="center"/>
          </w:tcPr>
          <w:p w14:paraId="71F4D102"/>
        </w:tc>
        <w:tc>
          <w:tcPr>
            <w:tcW w:w="912" w:type="dxa"/>
            <w:vAlign w:val="center"/>
          </w:tcPr>
          <w:p w14:paraId="53F4C9BA"/>
        </w:tc>
      </w:tr>
      <w:tr w14:paraId="345492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F8F5A88">
            <w:pPr>
              <w:jc w:val="left"/>
            </w:pPr>
            <w:r>
              <w:rPr>
                <w:rFonts w:ascii="宋体" w:hAnsi="宋体" w:cs="宋体"/>
                <w:color w:val="000000"/>
                <w:sz w:val="13"/>
              </w:rPr>
              <w:t>212</w:t>
            </w:r>
          </w:p>
        </w:tc>
        <w:tc>
          <w:tcPr>
            <w:tcW w:w="3140" w:type="dxa"/>
            <w:vAlign w:val="center"/>
          </w:tcPr>
          <w:p w14:paraId="1358A9DA">
            <w:pPr>
              <w:jc w:val="left"/>
            </w:pPr>
            <w:r>
              <w:rPr>
                <w:rFonts w:ascii="宋体" w:hAnsi="宋体" w:cs="宋体"/>
                <w:color w:val="000000"/>
                <w:sz w:val="13"/>
              </w:rPr>
              <w:t>城乡社区支出</w:t>
            </w:r>
          </w:p>
        </w:tc>
        <w:tc>
          <w:tcPr>
            <w:tcW w:w="980" w:type="dxa"/>
            <w:vAlign w:val="center"/>
          </w:tcPr>
          <w:p w14:paraId="65FA8FBE">
            <w:pPr>
              <w:jc w:val="right"/>
            </w:pPr>
            <w:r>
              <w:rPr>
                <w:rFonts w:ascii="宋体" w:hAnsi="宋体" w:cs="宋体"/>
                <w:color w:val="000000"/>
                <w:sz w:val="13"/>
              </w:rPr>
              <w:t>38,635.16</w:t>
            </w:r>
          </w:p>
        </w:tc>
        <w:tc>
          <w:tcPr>
            <w:tcW w:w="980" w:type="dxa"/>
            <w:vAlign w:val="center"/>
          </w:tcPr>
          <w:p w14:paraId="48700C9E">
            <w:pPr>
              <w:jc w:val="right"/>
            </w:pPr>
            <w:r>
              <w:rPr>
                <w:rFonts w:ascii="宋体" w:hAnsi="宋体" w:cs="宋体"/>
                <w:color w:val="000000"/>
                <w:sz w:val="13"/>
              </w:rPr>
              <w:t>38,635.16</w:t>
            </w:r>
          </w:p>
        </w:tc>
        <w:tc>
          <w:tcPr>
            <w:tcW w:w="980" w:type="dxa"/>
            <w:vAlign w:val="center"/>
          </w:tcPr>
          <w:p w14:paraId="7D2C3F5B"/>
        </w:tc>
        <w:tc>
          <w:tcPr>
            <w:tcW w:w="980" w:type="dxa"/>
            <w:vAlign w:val="center"/>
          </w:tcPr>
          <w:p w14:paraId="54A539AF"/>
        </w:tc>
        <w:tc>
          <w:tcPr>
            <w:tcW w:w="980" w:type="dxa"/>
            <w:vAlign w:val="center"/>
          </w:tcPr>
          <w:p w14:paraId="6273CDA4"/>
        </w:tc>
        <w:tc>
          <w:tcPr>
            <w:tcW w:w="980" w:type="dxa"/>
            <w:vAlign w:val="center"/>
          </w:tcPr>
          <w:p w14:paraId="38269913"/>
        </w:tc>
        <w:tc>
          <w:tcPr>
            <w:tcW w:w="912" w:type="dxa"/>
            <w:vAlign w:val="center"/>
          </w:tcPr>
          <w:p w14:paraId="62A48E0A"/>
        </w:tc>
      </w:tr>
      <w:tr w14:paraId="7A32C9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BEB28C7">
            <w:pPr>
              <w:jc w:val="left"/>
            </w:pPr>
            <w:r>
              <w:rPr>
                <w:rFonts w:ascii="宋体" w:hAnsi="宋体" w:cs="宋体"/>
                <w:color w:val="000000"/>
                <w:sz w:val="13"/>
              </w:rPr>
              <w:t>21203</w:t>
            </w:r>
          </w:p>
        </w:tc>
        <w:tc>
          <w:tcPr>
            <w:tcW w:w="3140" w:type="dxa"/>
            <w:vAlign w:val="center"/>
          </w:tcPr>
          <w:p w14:paraId="03D533E8">
            <w:pPr>
              <w:jc w:val="left"/>
            </w:pPr>
            <w:r>
              <w:rPr>
                <w:rFonts w:ascii="宋体" w:hAnsi="宋体" w:cs="宋体"/>
                <w:color w:val="000000"/>
                <w:sz w:val="13"/>
              </w:rPr>
              <w:t>城乡社区公共设施</w:t>
            </w:r>
          </w:p>
        </w:tc>
        <w:tc>
          <w:tcPr>
            <w:tcW w:w="980" w:type="dxa"/>
            <w:vAlign w:val="center"/>
          </w:tcPr>
          <w:p w14:paraId="5456673A">
            <w:pPr>
              <w:jc w:val="right"/>
            </w:pPr>
            <w:r>
              <w:rPr>
                <w:rFonts w:ascii="宋体" w:hAnsi="宋体" w:cs="宋体"/>
                <w:color w:val="000000"/>
                <w:sz w:val="13"/>
              </w:rPr>
              <w:t>38,255.74</w:t>
            </w:r>
          </w:p>
        </w:tc>
        <w:tc>
          <w:tcPr>
            <w:tcW w:w="980" w:type="dxa"/>
            <w:vAlign w:val="center"/>
          </w:tcPr>
          <w:p w14:paraId="61E8EEEE">
            <w:pPr>
              <w:jc w:val="right"/>
            </w:pPr>
            <w:r>
              <w:rPr>
                <w:rFonts w:ascii="宋体" w:hAnsi="宋体" w:cs="宋体"/>
                <w:color w:val="000000"/>
                <w:sz w:val="13"/>
              </w:rPr>
              <w:t>38,255.74</w:t>
            </w:r>
          </w:p>
        </w:tc>
        <w:tc>
          <w:tcPr>
            <w:tcW w:w="980" w:type="dxa"/>
            <w:vAlign w:val="center"/>
          </w:tcPr>
          <w:p w14:paraId="61874652"/>
        </w:tc>
        <w:tc>
          <w:tcPr>
            <w:tcW w:w="980" w:type="dxa"/>
            <w:vAlign w:val="center"/>
          </w:tcPr>
          <w:p w14:paraId="0E60E50D"/>
        </w:tc>
        <w:tc>
          <w:tcPr>
            <w:tcW w:w="980" w:type="dxa"/>
            <w:vAlign w:val="center"/>
          </w:tcPr>
          <w:p w14:paraId="1CC231B7"/>
        </w:tc>
        <w:tc>
          <w:tcPr>
            <w:tcW w:w="980" w:type="dxa"/>
            <w:vAlign w:val="center"/>
          </w:tcPr>
          <w:p w14:paraId="5E8C5E98"/>
        </w:tc>
        <w:tc>
          <w:tcPr>
            <w:tcW w:w="912" w:type="dxa"/>
            <w:vAlign w:val="center"/>
          </w:tcPr>
          <w:p w14:paraId="456C1998"/>
        </w:tc>
      </w:tr>
      <w:tr w14:paraId="5D0E52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E430EEB">
            <w:pPr>
              <w:jc w:val="left"/>
            </w:pPr>
            <w:r>
              <w:rPr>
                <w:rFonts w:ascii="宋体" w:hAnsi="宋体" w:cs="宋体"/>
                <w:color w:val="000000"/>
                <w:sz w:val="13"/>
              </w:rPr>
              <w:t>2120399</w:t>
            </w:r>
          </w:p>
        </w:tc>
        <w:tc>
          <w:tcPr>
            <w:tcW w:w="3140" w:type="dxa"/>
            <w:vAlign w:val="center"/>
          </w:tcPr>
          <w:p w14:paraId="58B1256B">
            <w:pPr>
              <w:jc w:val="left"/>
            </w:pPr>
            <w:r>
              <w:rPr>
                <w:rFonts w:ascii="宋体" w:hAnsi="宋体" w:cs="宋体"/>
                <w:color w:val="000000"/>
                <w:sz w:val="13"/>
              </w:rPr>
              <w:t>其他城乡社区公共设施支出</w:t>
            </w:r>
          </w:p>
        </w:tc>
        <w:tc>
          <w:tcPr>
            <w:tcW w:w="980" w:type="dxa"/>
            <w:vAlign w:val="center"/>
          </w:tcPr>
          <w:p w14:paraId="6ED71753">
            <w:pPr>
              <w:jc w:val="right"/>
            </w:pPr>
            <w:r>
              <w:rPr>
                <w:rFonts w:ascii="宋体" w:hAnsi="宋体" w:cs="宋体"/>
                <w:color w:val="000000"/>
                <w:sz w:val="13"/>
              </w:rPr>
              <w:t>38,255.74</w:t>
            </w:r>
          </w:p>
        </w:tc>
        <w:tc>
          <w:tcPr>
            <w:tcW w:w="980" w:type="dxa"/>
            <w:vAlign w:val="center"/>
          </w:tcPr>
          <w:p w14:paraId="272176B7">
            <w:pPr>
              <w:jc w:val="right"/>
            </w:pPr>
            <w:r>
              <w:rPr>
                <w:rFonts w:ascii="宋体" w:hAnsi="宋体" w:cs="宋体"/>
                <w:color w:val="000000"/>
                <w:sz w:val="13"/>
              </w:rPr>
              <w:t>38,255.74</w:t>
            </w:r>
          </w:p>
        </w:tc>
        <w:tc>
          <w:tcPr>
            <w:tcW w:w="980" w:type="dxa"/>
            <w:vAlign w:val="center"/>
          </w:tcPr>
          <w:p w14:paraId="704067E3"/>
        </w:tc>
        <w:tc>
          <w:tcPr>
            <w:tcW w:w="980" w:type="dxa"/>
            <w:vAlign w:val="center"/>
          </w:tcPr>
          <w:p w14:paraId="032350A7"/>
        </w:tc>
        <w:tc>
          <w:tcPr>
            <w:tcW w:w="980" w:type="dxa"/>
            <w:vAlign w:val="center"/>
          </w:tcPr>
          <w:p w14:paraId="0FCD4801"/>
        </w:tc>
        <w:tc>
          <w:tcPr>
            <w:tcW w:w="980" w:type="dxa"/>
            <w:vAlign w:val="center"/>
          </w:tcPr>
          <w:p w14:paraId="354C6F2E"/>
        </w:tc>
        <w:tc>
          <w:tcPr>
            <w:tcW w:w="912" w:type="dxa"/>
            <w:vAlign w:val="center"/>
          </w:tcPr>
          <w:p w14:paraId="506BC6D4"/>
        </w:tc>
      </w:tr>
      <w:tr w14:paraId="05813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2BA4C48">
            <w:pPr>
              <w:jc w:val="left"/>
            </w:pPr>
            <w:r>
              <w:rPr>
                <w:rFonts w:ascii="宋体" w:hAnsi="宋体" w:cs="宋体"/>
                <w:color w:val="000000"/>
                <w:sz w:val="13"/>
              </w:rPr>
              <w:t>21205</w:t>
            </w:r>
          </w:p>
        </w:tc>
        <w:tc>
          <w:tcPr>
            <w:tcW w:w="3140" w:type="dxa"/>
            <w:vAlign w:val="center"/>
          </w:tcPr>
          <w:p w14:paraId="3C4A52E3">
            <w:pPr>
              <w:jc w:val="left"/>
            </w:pPr>
            <w:r>
              <w:rPr>
                <w:rFonts w:ascii="宋体" w:hAnsi="宋体" w:cs="宋体"/>
                <w:color w:val="000000"/>
                <w:sz w:val="13"/>
              </w:rPr>
              <w:t>城乡社区环境卫生</w:t>
            </w:r>
          </w:p>
        </w:tc>
        <w:tc>
          <w:tcPr>
            <w:tcW w:w="980" w:type="dxa"/>
            <w:vAlign w:val="center"/>
          </w:tcPr>
          <w:p w14:paraId="72AEAD94">
            <w:pPr>
              <w:jc w:val="right"/>
            </w:pPr>
            <w:r>
              <w:rPr>
                <w:rFonts w:ascii="宋体" w:hAnsi="宋体" w:cs="宋体"/>
                <w:color w:val="000000"/>
                <w:sz w:val="13"/>
              </w:rPr>
              <w:t>379.42</w:t>
            </w:r>
          </w:p>
        </w:tc>
        <w:tc>
          <w:tcPr>
            <w:tcW w:w="980" w:type="dxa"/>
            <w:vAlign w:val="center"/>
          </w:tcPr>
          <w:p w14:paraId="0525B943">
            <w:pPr>
              <w:jc w:val="right"/>
            </w:pPr>
            <w:r>
              <w:rPr>
                <w:rFonts w:ascii="宋体" w:hAnsi="宋体" w:cs="宋体"/>
                <w:color w:val="000000"/>
                <w:sz w:val="13"/>
              </w:rPr>
              <w:t>379.42</w:t>
            </w:r>
          </w:p>
        </w:tc>
        <w:tc>
          <w:tcPr>
            <w:tcW w:w="980" w:type="dxa"/>
            <w:vAlign w:val="center"/>
          </w:tcPr>
          <w:p w14:paraId="67EBAF5A"/>
        </w:tc>
        <w:tc>
          <w:tcPr>
            <w:tcW w:w="980" w:type="dxa"/>
            <w:vAlign w:val="center"/>
          </w:tcPr>
          <w:p w14:paraId="7DF46526"/>
        </w:tc>
        <w:tc>
          <w:tcPr>
            <w:tcW w:w="980" w:type="dxa"/>
            <w:vAlign w:val="center"/>
          </w:tcPr>
          <w:p w14:paraId="79C147A3"/>
        </w:tc>
        <w:tc>
          <w:tcPr>
            <w:tcW w:w="980" w:type="dxa"/>
            <w:vAlign w:val="center"/>
          </w:tcPr>
          <w:p w14:paraId="3E2ADE75"/>
        </w:tc>
        <w:tc>
          <w:tcPr>
            <w:tcW w:w="912" w:type="dxa"/>
            <w:vAlign w:val="center"/>
          </w:tcPr>
          <w:p w14:paraId="6C584705"/>
        </w:tc>
      </w:tr>
      <w:tr w14:paraId="468C3F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7B54DC5D">
            <w:pPr>
              <w:jc w:val="left"/>
            </w:pPr>
            <w:r>
              <w:rPr>
                <w:rFonts w:ascii="宋体" w:hAnsi="宋体" w:cs="宋体"/>
                <w:color w:val="000000"/>
                <w:sz w:val="13"/>
              </w:rPr>
              <w:t>2120501</w:t>
            </w:r>
          </w:p>
        </w:tc>
        <w:tc>
          <w:tcPr>
            <w:tcW w:w="3140" w:type="dxa"/>
            <w:vAlign w:val="center"/>
          </w:tcPr>
          <w:p w14:paraId="2E99ED81">
            <w:pPr>
              <w:jc w:val="left"/>
            </w:pPr>
            <w:r>
              <w:rPr>
                <w:rFonts w:ascii="宋体" w:hAnsi="宋体" w:cs="宋体"/>
                <w:color w:val="000000"/>
                <w:sz w:val="13"/>
              </w:rPr>
              <w:t>城乡社区环境卫生</w:t>
            </w:r>
          </w:p>
        </w:tc>
        <w:tc>
          <w:tcPr>
            <w:tcW w:w="980" w:type="dxa"/>
            <w:vAlign w:val="center"/>
          </w:tcPr>
          <w:p w14:paraId="6A37C798">
            <w:pPr>
              <w:jc w:val="right"/>
            </w:pPr>
            <w:r>
              <w:rPr>
                <w:rFonts w:ascii="宋体" w:hAnsi="宋体" w:cs="宋体"/>
                <w:color w:val="000000"/>
                <w:sz w:val="13"/>
              </w:rPr>
              <w:t>379.42</w:t>
            </w:r>
          </w:p>
        </w:tc>
        <w:tc>
          <w:tcPr>
            <w:tcW w:w="980" w:type="dxa"/>
            <w:vAlign w:val="center"/>
          </w:tcPr>
          <w:p w14:paraId="43B399CB">
            <w:pPr>
              <w:jc w:val="right"/>
            </w:pPr>
            <w:r>
              <w:rPr>
                <w:rFonts w:ascii="宋体" w:hAnsi="宋体" w:cs="宋体"/>
                <w:color w:val="000000"/>
                <w:sz w:val="13"/>
              </w:rPr>
              <w:t>379.42</w:t>
            </w:r>
          </w:p>
        </w:tc>
        <w:tc>
          <w:tcPr>
            <w:tcW w:w="980" w:type="dxa"/>
            <w:vAlign w:val="center"/>
          </w:tcPr>
          <w:p w14:paraId="5880D1CD"/>
        </w:tc>
        <w:tc>
          <w:tcPr>
            <w:tcW w:w="980" w:type="dxa"/>
            <w:vAlign w:val="center"/>
          </w:tcPr>
          <w:p w14:paraId="02427793"/>
        </w:tc>
        <w:tc>
          <w:tcPr>
            <w:tcW w:w="980" w:type="dxa"/>
            <w:vAlign w:val="center"/>
          </w:tcPr>
          <w:p w14:paraId="5E17E79A"/>
        </w:tc>
        <w:tc>
          <w:tcPr>
            <w:tcW w:w="980" w:type="dxa"/>
            <w:vAlign w:val="center"/>
          </w:tcPr>
          <w:p w14:paraId="57D431DC"/>
        </w:tc>
        <w:tc>
          <w:tcPr>
            <w:tcW w:w="912" w:type="dxa"/>
            <w:vAlign w:val="center"/>
          </w:tcPr>
          <w:p w14:paraId="7422D216"/>
        </w:tc>
      </w:tr>
      <w:tr w14:paraId="1EE84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3E9EE93">
            <w:pPr>
              <w:jc w:val="left"/>
            </w:pPr>
            <w:r>
              <w:rPr>
                <w:rFonts w:ascii="宋体" w:hAnsi="宋体" w:cs="宋体"/>
                <w:color w:val="000000"/>
                <w:sz w:val="13"/>
              </w:rPr>
              <w:t>215</w:t>
            </w:r>
          </w:p>
        </w:tc>
        <w:tc>
          <w:tcPr>
            <w:tcW w:w="3140" w:type="dxa"/>
            <w:vAlign w:val="center"/>
          </w:tcPr>
          <w:p w14:paraId="62BF5BFB">
            <w:pPr>
              <w:jc w:val="left"/>
            </w:pPr>
            <w:r>
              <w:rPr>
                <w:rFonts w:ascii="宋体" w:hAnsi="宋体" w:cs="宋体"/>
                <w:color w:val="000000"/>
                <w:sz w:val="13"/>
              </w:rPr>
              <w:t>资源勘探工业信息等支出</w:t>
            </w:r>
          </w:p>
        </w:tc>
        <w:tc>
          <w:tcPr>
            <w:tcW w:w="980" w:type="dxa"/>
            <w:vAlign w:val="center"/>
          </w:tcPr>
          <w:p w14:paraId="01C49E0F">
            <w:pPr>
              <w:jc w:val="right"/>
            </w:pPr>
            <w:r>
              <w:rPr>
                <w:rFonts w:ascii="宋体" w:hAnsi="宋体" w:cs="宋体"/>
                <w:color w:val="000000"/>
                <w:sz w:val="13"/>
              </w:rPr>
              <w:t>9,627.33</w:t>
            </w:r>
          </w:p>
        </w:tc>
        <w:tc>
          <w:tcPr>
            <w:tcW w:w="980" w:type="dxa"/>
            <w:vAlign w:val="center"/>
          </w:tcPr>
          <w:p w14:paraId="09A6BBC7">
            <w:pPr>
              <w:jc w:val="right"/>
            </w:pPr>
            <w:r>
              <w:rPr>
                <w:rFonts w:ascii="宋体" w:hAnsi="宋体" w:cs="宋体"/>
                <w:color w:val="000000"/>
                <w:sz w:val="13"/>
              </w:rPr>
              <w:t>9,627.33</w:t>
            </w:r>
          </w:p>
        </w:tc>
        <w:tc>
          <w:tcPr>
            <w:tcW w:w="980" w:type="dxa"/>
            <w:vAlign w:val="center"/>
          </w:tcPr>
          <w:p w14:paraId="2B1A9E54"/>
        </w:tc>
        <w:tc>
          <w:tcPr>
            <w:tcW w:w="980" w:type="dxa"/>
            <w:vAlign w:val="center"/>
          </w:tcPr>
          <w:p w14:paraId="086779BC"/>
        </w:tc>
        <w:tc>
          <w:tcPr>
            <w:tcW w:w="980" w:type="dxa"/>
            <w:vAlign w:val="center"/>
          </w:tcPr>
          <w:p w14:paraId="399AD44E"/>
        </w:tc>
        <w:tc>
          <w:tcPr>
            <w:tcW w:w="980" w:type="dxa"/>
            <w:vAlign w:val="center"/>
          </w:tcPr>
          <w:p w14:paraId="167AA7B5"/>
        </w:tc>
        <w:tc>
          <w:tcPr>
            <w:tcW w:w="912" w:type="dxa"/>
            <w:vAlign w:val="center"/>
          </w:tcPr>
          <w:p w14:paraId="0AAAFC25"/>
        </w:tc>
      </w:tr>
      <w:tr w14:paraId="690E80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E8CAFE1">
            <w:pPr>
              <w:jc w:val="left"/>
            </w:pPr>
            <w:r>
              <w:rPr>
                <w:rFonts w:ascii="宋体" w:hAnsi="宋体" w:cs="宋体"/>
                <w:color w:val="000000"/>
                <w:sz w:val="13"/>
              </w:rPr>
              <w:t>21502</w:t>
            </w:r>
          </w:p>
        </w:tc>
        <w:tc>
          <w:tcPr>
            <w:tcW w:w="3140" w:type="dxa"/>
            <w:vAlign w:val="center"/>
          </w:tcPr>
          <w:p w14:paraId="54C7DCDA">
            <w:pPr>
              <w:jc w:val="left"/>
            </w:pPr>
            <w:r>
              <w:rPr>
                <w:rFonts w:ascii="宋体" w:hAnsi="宋体" w:cs="宋体"/>
                <w:color w:val="000000"/>
                <w:sz w:val="13"/>
              </w:rPr>
              <w:t>制造业</w:t>
            </w:r>
          </w:p>
        </w:tc>
        <w:tc>
          <w:tcPr>
            <w:tcW w:w="980" w:type="dxa"/>
            <w:vAlign w:val="center"/>
          </w:tcPr>
          <w:p w14:paraId="5353847E">
            <w:pPr>
              <w:jc w:val="right"/>
            </w:pPr>
            <w:r>
              <w:rPr>
                <w:rFonts w:ascii="宋体" w:hAnsi="宋体" w:cs="宋体"/>
                <w:color w:val="000000"/>
                <w:sz w:val="13"/>
              </w:rPr>
              <w:t>2,285.28</w:t>
            </w:r>
          </w:p>
        </w:tc>
        <w:tc>
          <w:tcPr>
            <w:tcW w:w="980" w:type="dxa"/>
            <w:vAlign w:val="center"/>
          </w:tcPr>
          <w:p w14:paraId="55A2D86B">
            <w:pPr>
              <w:jc w:val="right"/>
            </w:pPr>
            <w:r>
              <w:rPr>
                <w:rFonts w:ascii="宋体" w:hAnsi="宋体" w:cs="宋体"/>
                <w:color w:val="000000"/>
                <w:sz w:val="13"/>
              </w:rPr>
              <w:t>2,285.28</w:t>
            </w:r>
          </w:p>
        </w:tc>
        <w:tc>
          <w:tcPr>
            <w:tcW w:w="980" w:type="dxa"/>
            <w:vAlign w:val="center"/>
          </w:tcPr>
          <w:p w14:paraId="31B696F3"/>
        </w:tc>
        <w:tc>
          <w:tcPr>
            <w:tcW w:w="980" w:type="dxa"/>
            <w:vAlign w:val="center"/>
          </w:tcPr>
          <w:p w14:paraId="2B2A33B3"/>
        </w:tc>
        <w:tc>
          <w:tcPr>
            <w:tcW w:w="980" w:type="dxa"/>
            <w:vAlign w:val="center"/>
          </w:tcPr>
          <w:p w14:paraId="1F80BA44"/>
        </w:tc>
        <w:tc>
          <w:tcPr>
            <w:tcW w:w="980" w:type="dxa"/>
            <w:vAlign w:val="center"/>
          </w:tcPr>
          <w:p w14:paraId="1A94DD4A"/>
        </w:tc>
        <w:tc>
          <w:tcPr>
            <w:tcW w:w="912" w:type="dxa"/>
            <w:vAlign w:val="center"/>
          </w:tcPr>
          <w:p w14:paraId="29808193"/>
        </w:tc>
      </w:tr>
      <w:tr w14:paraId="64FF8D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3EC5A2C">
            <w:pPr>
              <w:jc w:val="left"/>
            </w:pPr>
            <w:r>
              <w:rPr>
                <w:rFonts w:ascii="宋体" w:hAnsi="宋体" w:cs="宋体"/>
                <w:color w:val="000000"/>
                <w:sz w:val="13"/>
              </w:rPr>
              <w:t>2150205</w:t>
            </w:r>
          </w:p>
        </w:tc>
        <w:tc>
          <w:tcPr>
            <w:tcW w:w="3140" w:type="dxa"/>
            <w:vAlign w:val="center"/>
          </w:tcPr>
          <w:p w14:paraId="0F46FC17">
            <w:pPr>
              <w:jc w:val="left"/>
            </w:pPr>
            <w:r>
              <w:rPr>
                <w:rFonts w:ascii="宋体" w:hAnsi="宋体" w:cs="宋体"/>
                <w:color w:val="000000"/>
                <w:sz w:val="13"/>
              </w:rPr>
              <w:t>医药制造业</w:t>
            </w:r>
          </w:p>
        </w:tc>
        <w:tc>
          <w:tcPr>
            <w:tcW w:w="980" w:type="dxa"/>
            <w:vAlign w:val="center"/>
          </w:tcPr>
          <w:p w14:paraId="17C0ECB4">
            <w:pPr>
              <w:jc w:val="right"/>
            </w:pPr>
            <w:r>
              <w:rPr>
                <w:rFonts w:ascii="宋体" w:hAnsi="宋体" w:cs="宋体"/>
                <w:color w:val="000000"/>
                <w:sz w:val="13"/>
              </w:rPr>
              <w:t>2,285.28</w:t>
            </w:r>
          </w:p>
        </w:tc>
        <w:tc>
          <w:tcPr>
            <w:tcW w:w="980" w:type="dxa"/>
            <w:vAlign w:val="center"/>
          </w:tcPr>
          <w:p w14:paraId="0ADE7A1A">
            <w:pPr>
              <w:jc w:val="right"/>
            </w:pPr>
            <w:r>
              <w:rPr>
                <w:rFonts w:ascii="宋体" w:hAnsi="宋体" w:cs="宋体"/>
                <w:color w:val="000000"/>
                <w:sz w:val="13"/>
              </w:rPr>
              <w:t>2,285.28</w:t>
            </w:r>
          </w:p>
        </w:tc>
        <w:tc>
          <w:tcPr>
            <w:tcW w:w="980" w:type="dxa"/>
            <w:vAlign w:val="center"/>
          </w:tcPr>
          <w:p w14:paraId="05BE1A41"/>
        </w:tc>
        <w:tc>
          <w:tcPr>
            <w:tcW w:w="980" w:type="dxa"/>
            <w:vAlign w:val="center"/>
          </w:tcPr>
          <w:p w14:paraId="1C5DFA60"/>
        </w:tc>
        <w:tc>
          <w:tcPr>
            <w:tcW w:w="980" w:type="dxa"/>
            <w:vAlign w:val="center"/>
          </w:tcPr>
          <w:p w14:paraId="43DA5E44"/>
        </w:tc>
        <w:tc>
          <w:tcPr>
            <w:tcW w:w="980" w:type="dxa"/>
            <w:vAlign w:val="center"/>
          </w:tcPr>
          <w:p w14:paraId="728D67D2"/>
        </w:tc>
        <w:tc>
          <w:tcPr>
            <w:tcW w:w="912" w:type="dxa"/>
            <w:vAlign w:val="center"/>
          </w:tcPr>
          <w:p w14:paraId="497AE1C3"/>
        </w:tc>
      </w:tr>
      <w:tr w14:paraId="2105D5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36FD70F">
            <w:pPr>
              <w:jc w:val="left"/>
            </w:pPr>
            <w:r>
              <w:rPr>
                <w:rFonts w:ascii="宋体" w:hAnsi="宋体" w:cs="宋体"/>
                <w:color w:val="000000"/>
                <w:sz w:val="13"/>
              </w:rPr>
              <w:t>21508</w:t>
            </w:r>
          </w:p>
        </w:tc>
        <w:tc>
          <w:tcPr>
            <w:tcW w:w="3140" w:type="dxa"/>
            <w:vAlign w:val="center"/>
          </w:tcPr>
          <w:p w14:paraId="7976590F">
            <w:pPr>
              <w:jc w:val="left"/>
            </w:pPr>
            <w:r>
              <w:rPr>
                <w:rFonts w:ascii="宋体" w:hAnsi="宋体" w:cs="宋体"/>
                <w:color w:val="000000"/>
                <w:sz w:val="13"/>
              </w:rPr>
              <w:t>支持中小企业发展和管理支出</w:t>
            </w:r>
          </w:p>
        </w:tc>
        <w:tc>
          <w:tcPr>
            <w:tcW w:w="980" w:type="dxa"/>
            <w:vAlign w:val="center"/>
          </w:tcPr>
          <w:p w14:paraId="621A21F6">
            <w:pPr>
              <w:jc w:val="right"/>
            </w:pPr>
            <w:r>
              <w:rPr>
                <w:rFonts w:ascii="宋体" w:hAnsi="宋体" w:cs="宋体"/>
                <w:color w:val="000000"/>
                <w:sz w:val="13"/>
              </w:rPr>
              <w:t>203.50</w:t>
            </w:r>
          </w:p>
        </w:tc>
        <w:tc>
          <w:tcPr>
            <w:tcW w:w="980" w:type="dxa"/>
            <w:vAlign w:val="center"/>
          </w:tcPr>
          <w:p w14:paraId="1F90AA4C">
            <w:pPr>
              <w:jc w:val="right"/>
            </w:pPr>
            <w:r>
              <w:rPr>
                <w:rFonts w:ascii="宋体" w:hAnsi="宋体" w:cs="宋体"/>
                <w:color w:val="000000"/>
                <w:sz w:val="13"/>
              </w:rPr>
              <w:t>203.50</w:t>
            </w:r>
          </w:p>
        </w:tc>
        <w:tc>
          <w:tcPr>
            <w:tcW w:w="980" w:type="dxa"/>
            <w:vAlign w:val="center"/>
          </w:tcPr>
          <w:p w14:paraId="16F1DB28"/>
        </w:tc>
        <w:tc>
          <w:tcPr>
            <w:tcW w:w="980" w:type="dxa"/>
            <w:vAlign w:val="center"/>
          </w:tcPr>
          <w:p w14:paraId="45BC5456"/>
        </w:tc>
        <w:tc>
          <w:tcPr>
            <w:tcW w:w="980" w:type="dxa"/>
            <w:vAlign w:val="center"/>
          </w:tcPr>
          <w:p w14:paraId="3944E4B1"/>
        </w:tc>
        <w:tc>
          <w:tcPr>
            <w:tcW w:w="980" w:type="dxa"/>
            <w:vAlign w:val="center"/>
          </w:tcPr>
          <w:p w14:paraId="03523D20"/>
        </w:tc>
        <w:tc>
          <w:tcPr>
            <w:tcW w:w="912" w:type="dxa"/>
            <w:vAlign w:val="center"/>
          </w:tcPr>
          <w:p w14:paraId="0D57A714"/>
        </w:tc>
      </w:tr>
      <w:tr w14:paraId="64ECAD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0A6B8F1">
            <w:pPr>
              <w:jc w:val="left"/>
            </w:pPr>
            <w:r>
              <w:rPr>
                <w:rFonts w:ascii="宋体" w:hAnsi="宋体" w:cs="宋体"/>
                <w:color w:val="000000"/>
                <w:sz w:val="13"/>
              </w:rPr>
              <w:t>2150899</w:t>
            </w:r>
          </w:p>
        </w:tc>
        <w:tc>
          <w:tcPr>
            <w:tcW w:w="3140" w:type="dxa"/>
            <w:vAlign w:val="center"/>
          </w:tcPr>
          <w:p w14:paraId="669910FD">
            <w:pPr>
              <w:jc w:val="left"/>
            </w:pPr>
            <w:r>
              <w:rPr>
                <w:rFonts w:ascii="宋体" w:hAnsi="宋体" w:cs="宋体"/>
                <w:color w:val="000000"/>
                <w:sz w:val="13"/>
              </w:rPr>
              <w:t>其他支持中小企业发展和管理支出</w:t>
            </w:r>
          </w:p>
        </w:tc>
        <w:tc>
          <w:tcPr>
            <w:tcW w:w="980" w:type="dxa"/>
            <w:vAlign w:val="center"/>
          </w:tcPr>
          <w:p w14:paraId="081C3F6C">
            <w:pPr>
              <w:jc w:val="right"/>
            </w:pPr>
            <w:r>
              <w:rPr>
                <w:rFonts w:ascii="宋体" w:hAnsi="宋体" w:cs="宋体"/>
                <w:color w:val="000000"/>
                <w:sz w:val="13"/>
              </w:rPr>
              <w:t>203.50</w:t>
            </w:r>
          </w:p>
        </w:tc>
        <w:tc>
          <w:tcPr>
            <w:tcW w:w="980" w:type="dxa"/>
            <w:vAlign w:val="center"/>
          </w:tcPr>
          <w:p w14:paraId="07E32E6E">
            <w:pPr>
              <w:jc w:val="right"/>
            </w:pPr>
            <w:r>
              <w:rPr>
                <w:rFonts w:ascii="宋体" w:hAnsi="宋体" w:cs="宋体"/>
                <w:color w:val="000000"/>
                <w:sz w:val="13"/>
              </w:rPr>
              <w:t>203.50</w:t>
            </w:r>
          </w:p>
        </w:tc>
        <w:tc>
          <w:tcPr>
            <w:tcW w:w="980" w:type="dxa"/>
            <w:vAlign w:val="center"/>
          </w:tcPr>
          <w:p w14:paraId="2F4EB6DD"/>
        </w:tc>
        <w:tc>
          <w:tcPr>
            <w:tcW w:w="980" w:type="dxa"/>
            <w:vAlign w:val="center"/>
          </w:tcPr>
          <w:p w14:paraId="6F9C2369"/>
        </w:tc>
        <w:tc>
          <w:tcPr>
            <w:tcW w:w="980" w:type="dxa"/>
            <w:vAlign w:val="center"/>
          </w:tcPr>
          <w:p w14:paraId="5327F241"/>
        </w:tc>
        <w:tc>
          <w:tcPr>
            <w:tcW w:w="980" w:type="dxa"/>
            <w:vAlign w:val="center"/>
          </w:tcPr>
          <w:p w14:paraId="47C25A60"/>
        </w:tc>
        <w:tc>
          <w:tcPr>
            <w:tcW w:w="912" w:type="dxa"/>
            <w:vAlign w:val="center"/>
          </w:tcPr>
          <w:p w14:paraId="4BD010D4"/>
        </w:tc>
      </w:tr>
      <w:tr w14:paraId="29B70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A3DF108">
            <w:pPr>
              <w:jc w:val="left"/>
            </w:pPr>
            <w:r>
              <w:rPr>
                <w:rFonts w:ascii="宋体" w:hAnsi="宋体" w:cs="宋体"/>
                <w:color w:val="000000"/>
                <w:sz w:val="13"/>
              </w:rPr>
              <w:t>21598</w:t>
            </w:r>
          </w:p>
        </w:tc>
        <w:tc>
          <w:tcPr>
            <w:tcW w:w="3140" w:type="dxa"/>
            <w:vAlign w:val="center"/>
          </w:tcPr>
          <w:p w14:paraId="63E194E3">
            <w:pPr>
              <w:jc w:val="left"/>
            </w:pPr>
            <w:r>
              <w:rPr>
                <w:rFonts w:ascii="宋体" w:hAnsi="宋体" w:cs="宋体"/>
                <w:color w:val="000000"/>
                <w:sz w:val="13"/>
              </w:rPr>
              <w:t>超长期特别国债安排的支出</w:t>
            </w:r>
          </w:p>
        </w:tc>
        <w:tc>
          <w:tcPr>
            <w:tcW w:w="980" w:type="dxa"/>
            <w:vAlign w:val="center"/>
          </w:tcPr>
          <w:p w14:paraId="767D5530">
            <w:pPr>
              <w:jc w:val="right"/>
            </w:pPr>
            <w:r>
              <w:rPr>
                <w:rFonts w:ascii="宋体" w:hAnsi="宋体" w:cs="宋体"/>
                <w:color w:val="000000"/>
                <w:sz w:val="13"/>
              </w:rPr>
              <w:t>1,694.00</w:t>
            </w:r>
          </w:p>
        </w:tc>
        <w:tc>
          <w:tcPr>
            <w:tcW w:w="980" w:type="dxa"/>
            <w:vAlign w:val="center"/>
          </w:tcPr>
          <w:p w14:paraId="521EC127">
            <w:pPr>
              <w:jc w:val="right"/>
            </w:pPr>
            <w:r>
              <w:rPr>
                <w:rFonts w:ascii="宋体" w:hAnsi="宋体" w:cs="宋体"/>
                <w:color w:val="000000"/>
                <w:sz w:val="13"/>
              </w:rPr>
              <w:t>1,694.00</w:t>
            </w:r>
          </w:p>
        </w:tc>
        <w:tc>
          <w:tcPr>
            <w:tcW w:w="980" w:type="dxa"/>
            <w:vAlign w:val="center"/>
          </w:tcPr>
          <w:p w14:paraId="120C4C07"/>
        </w:tc>
        <w:tc>
          <w:tcPr>
            <w:tcW w:w="980" w:type="dxa"/>
            <w:vAlign w:val="center"/>
          </w:tcPr>
          <w:p w14:paraId="1260F8D3"/>
        </w:tc>
        <w:tc>
          <w:tcPr>
            <w:tcW w:w="980" w:type="dxa"/>
            <w:vAlign w:val="center"/>
          </w:tcPr>
          <w:p w14:paraId="4A7FA656"/>
        </w:tc>
        <w:tc>
          <w:tcPr>
            <w:tcW w:w="980" w:type="dxa"/>
            <w:vAlign w:val="center"/>
          </w:tcPr>
          <w:p w14:paraId="32666D98"/>
        </w:tc>
        <w:tc>
          <w:tcPr>
            <w:tcW w:w="912" w:type="dxa"/>
            <w:vAlign w:val="center"/>
          </w:tcPr>
          <w:p w14:paraId="41070197"/>
        </w:tc>
      </w:tr>
      <w:tr w14:paraId="43AD58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0F63363">
            <w:pPr>
              <w:jc w:val="left"/>
            </w:pPr>
            <w:r>
              <w:rPr>
                <w:rFonts w:ascii="宋体" w:hAnsi="宋体" w:cs="宋体"/>
                <w:color w:val="000000"/>
                <w:sz w:val="13"/>
              </w:rPr>
              <w:t>2159802</w:t>
            </w:r>
          </w:p>
        </w:tc>
        <w:tc>
          <w:tcPr>
            <w:tcW w:w="3140" w:type="dxa"/>
            <w:vAlign w:val="center"/>
          </w:tcPr>
          <w:p w14:paraId="14D48C55">
            <w:pPr>
              <w:jc w:val="left"/>
            </w:pPr>
            <w:r>
              <w:rPr>
                <w:rFonts w:ascii="宋体" w:hAnsi="宋体" w:cs="宋体"/>
                <w:color w:val="000000"/>
                <w:sz w:val="13"/>
              </w:rPr>
              <w:t>制造业</w:t>
            </w:r>
          </w:p>
        </w:tc>
        <w:tc>
          <w:tcPr>
            <w:tcW w:w="980" w:type="dxa"/>
            <w:vAlign w:val="center"/>
          </w:tcPr>
          <w:p w14:paraId="0450A10F">
            <w:pPr>
              <w:jc w:val="right"/>
            </w:pPr>
            <w:r>
              <w:rPr>
                <w:rFonts w:ascii="宋体" w:hAnsi="宋体" w:cs="宋体"/>
                <w:color w:val="000000"/>
                <w:sz w:val="13"/>
              </w:rPr>
              <w:t>1,694.00</w:t>
            </w:r>
          </w:p>
        </w:tc>
        <w:tc>
          <w:tcPr>
            <w:tcW w:w="980" w:type="dxa"/>
            <w:vAlign w:val="center"/>
          </w:tcPr>
          <w:p w14:paraId="2E4E25AF">
            <w:pPr>
              <w:jc w:val="right"/>
            </w:pPr>
            <w:r>
              <w:rPr>
                <w:rFonts w:ascii="宋体" w:hAnsi="宋体" w:cs="宋体"/>
                <w:color w:val="000000"/>
                <w:sz w:val="13"/>
              </w:rPr>
              <w:t>1,694.00</w:t>
            </w:r>
          </w:p>
        </w:tc>
        <w:tc>
          <w:tcPr>
            <w:tcW w:w="980" w:type="dxa"/>
            <w:vAlign w:val="center"/>
          </w:tcPr>
          <w:p w14:paraId="16AC36A5"/>
        </w:tc>
        <w:tc>
          <w:tcPr>
            <w:tcW w:w="980" w:type="dxa"/>
            <w:vAlign w:val="center"/>
          </w:tcPr>
          <w:p w14:paraId="52CDDD8B"/>
        </w:tc>
        <w:tc>
          <w:tcPr>
            <w:tcW w:w="980" w:type="dxa"/>
            <w:vAlign w:val="center"/>
          </w:tcPr>
          <w:p w14:paraId="07A1EF22"/>
        </w:tc>
        <w:tc>
          <w:tcPr>
            <w:tcW w:w="980" w:type="dxa"/>
            <w:vAlign w:val="center"/>
          </w:tcPr>
          <w:p w14:paraId="53A95A6E"/>
        </w:tc>
        <w:tc>
          <w:tcPr>
            <w:tcW w:w="912" w:type="dxa"/>
            <w:vAlign w:val="center"/>
          </w:tcPr>
          <w:p w14:paraId="0AD12CC9"/>
        </w:tc>
      </w:tr>
      <w:tr w14:paraId="327AF8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FF2F1B9">
            <w:pPr>
              <w:jc w:val="left"/>
            </w:pPr>
            <w:r>
              <w:rPr>
                <w:rFonts w:ascii="宋体" w:hAnsi="宋体" w:cs="宋体"/>
                <w:color w:val="000000"/>
                <w:sz w:val="13"/>
              </w:rPr>
              <w:t>21599</w:t>
            </w:r>
          </w:p>
        </w:tc>
        <w:tc>
          <w:tcPr>
            <w:tcW w:w="3140" w:type="dxa"/>
            <w:vAlign w:val="center"/>
          </w:tcPr>
          <w:p w14:paraId="48E3CD98">
            <w:pPr>
              <w:jc w:val="left"/>
            </w:pPr>
            <w:r>
              <w:rPr>
                <w:rFonts w:ascii="宋体" w:hAnsi="宋体" w:cs="宋体"/>
                <w:color w:val="000000"/>
                <w:sz w:val="13"/>
              </w:rPr>
              <w:t>其他资源勘探工业信息等支出</w:t>
            </w:r>
          </w:p>
        </w:tc>
        <w:tc>
          <w:tcPr>
            <w:tcW w:w="980" w:type="dxa"/>
            <w:vAlign w:val="center"/>
          </w:tcPr>
          <w:p w14:paraId="7BFC661B">
            <w:pPr>
              <w:jc w:val="right"/>
            </w:pPr>
            <w:r>
              <w:rPr>
                <w:rFonts w:ascii="宋体" w:hAnsi="宋体" w:cs="宋体"/>
                <w:color w:val="000000"/>
                <w:sz w:val="13"/>
              </w:rPr>
              <w:t>5,444.55</w:t>
            </w:r>
          </w:p>
        </w:tc>
        <w:tc>
          <w:tcPr>
            <w:tcW w:w="980" w:type="dxa"/>
            <w:vAlign w:val="center"/>
          </w:tcPr>
          <w:p w14:paraId="4C6AA08B">
            <w:pPr>
              <w:jc w:val="right"/>
            </w:pPr>
            <w:r>
              <w:rPr>
                <w:rFonts w:ascii="宋体" w:hAnsi="宋体" w:cs="宋体"/>
                <w:color w:val="000000"/>
                <w:sz w:val="13"/>
              </w:rPr>
              <w:t>5,444.55</w:t>
            </w:r>
          </w:p>
        </w:tc>
        <w:tc>
          <w:tcPr>
            <w:tcW w:w="980" w:type="dxa"/>
            <w:vAlign w:val="center"/>
          </w:tcPr>
          <w:p w14:paraId="45C821C4"/>
        </w:tc>
        <w:tc>
          <w:tcPr>
            <w:tcW w:w="980" w:type="dxa"/>
            <w:vAlign w:val="center"/>
          </w:tcPr>
          <w:p w14:paraId="38EEE2FF"/>
        </w:tc>
        <w:tc>
          <w:tcPr>
            <w:tcW w:w="980" w:type="dxa"/>
            <w:vAlign w:val="center"/>
          </w:tcPr>
          <w:p w14:paraId="54A9CE99"/>
        </w:tc>
        <w:tc>
          <w:tcPr>
            <w:tcW w:w="980" w:type="dxa"/>
            <w:vAlign w:val="center"/>
          </w:tcPr>
          <w:p w14:paraId="6553A7D4"/>
        </w:tc>
        <w:tc>
          <w:tcPr>
            <w:tcW w:w="912" w:type="dxa"/>
            <w:vAlign w:val="center"/>
          </w:tcPr>
          <w:p w14:paraId="205AC9E4"/>
        </w:tc>
      </w:tr>
      <w:tr w14:paraId="119AF5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9C55795">
            <w:pPr>
              <w:jc w:val="left"/>
            </w:pPr>
            <w:r>
              <w:rPr>
                <w:rFonts w:ascii="宋体" w:hAnsi="宋体" w:cs="宋体"/>
                <w:color w:val="000000"/>
                <w:sz w:val="13"/>
              </w:rPr>
              <w:t>2159999</w:t>
            </w:r>
          </w:p>
        </w:tc>
        <w:tc>
          <w:tcPr>
            <w:tcW w:w="3140" w:type="dxa"/>
            <w:vAlign w:val="center"/>
          </w:tcPr>
          <w:p w14:paraId="659C2D02">
            <w:pPr>
              <w:jc w:val="left"/>
            </w:pPr>
            <w:r>
              <w:rPr>
                <w:rFonts w:ascii="宋体" w:hAnsi="宋体" w:cs="宋体"/>
                <w:color w:val="000000"/>
                <w:sz w:val="13"/>
              </w:rPr>
              <w:t>其他资源勘探工业信息等支出</w:t>
            </w:r>
          </w:p>
        </w:tc>
        <w:tc>
          <w:tcPr>
            <w:tcW w:w="980" w:type="dxa"/>
            <w:vAlign w:val="center"/>
          </w:tcPr>
          <w:p w14:paraId="5C65AD99">
            <w:pPr>
              <w:jc w:val="right"/>
            </w:pPr>
            <w:r>
              <w:rPr>
                <w:rFonts w:ascii="宋体" w:hAnsi="宋体" w:cs="宋体"/>
                <w:color w:val="000000"/>
                <w:sz w:val="13"/>
              </w:rPr>
              <w:t>5,444.55</w:t>
            </w:r>
          </w:p>
        </w:tc>
        <w:tc>
          <w:tcPr>
            <w:tcW w:w="980" w:type="dxa"/>
            <w:vAlign w:val="center"/>
          </w:tcPr>
          <w:p w14:paraId="0C6F2EC5">
            <w:pPr>
              <w:jc w:val="right"/>
            </w:pPr>
            <w:r>
              <w:rPr>
                <w:rFonts w:ascii="宋体" w:hAnsi="宋体" w:cs="宋体"/>
                <w:color w:val="000000"/>
                <w:sz w:val="13"/>
              </w:rPr>
              <w:t>5,444.55</w:t>
            </w:r>
          </w:p>
        </w:tc>
        <w:tc>
          <w:tcPr>
            <w:tcW w:w="980" w:type="dxa"/>
            <w:vAlign w:val="center"/>
          </w:tcPr>
          <w:p w14:paraId="1FB964CF"/>
        </w:tc>
        <w:tc>
          <w:tcPr>
            <w:tcW w:w="980" w:type="dxa"/>
            <w:vAlign w:val="center"/>
          </w:tcPr>
          <w:p w14:paraId="3F88E378"/>
        </w:tc>
        <w:tc>
          <w:tcPr>
            <w:tcW w:w="980" w:type="dxa"/>
            <w:vAlign w:val="center"/>
          </w:tcPr>
          <w:p w14:paraId="5919249C"/>
        </w:tc>
        <w:tc>
          <w:tcPr>
            <w:tcW w:w="980" w:type="dxa"/>
            <w:vAlign w:val="center"/>
          </w:tcPr>
          <w:p w14:paraId="265E5CEC"/>
        </w:tc>
        <w:tc>
          <w:tcPr>
            <w:tcW w:w="912" w:type="dxa"/>
            <w:vAlign w:val="center"/>
          </w:tcPr>
          <w:p w14:paraId="7533BDF6"/>
        </w:tc>
      </w:tr>
      <w:tr w14:paraId="2AD47B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248B4CA">
            <w:pPr>
              <w:jc w:val="left"/>
            </w:pPr>
            <w:r>
              <w:rPr>
                <w:rFonts w:ascii="宋体" w:hAnsi="宋体" w:cs="宋体"/>
                <w:color w:val="000000"/>
                <w:sz w:val="13"/>
              </w:rPr>
              <w:t>216</w:t>
            </w:r>
          </w:p>
        </w:tc>
        <w:tc>
          <w:tcPr>
            <w:tcW w:w="3140" w:type="dxa"/>
            <w:vAlign w:val="center"/>
          </w:tcPr>
          <w:p w14:paraId="306A6B41">
            <w:pPr>
              <w:jc w:val="left"/>
            </w:pPr>
            <w:r>
              <w:rPr>
                <w:rFonts w:ascii="宋体" w:hAnsi="宋体" w:cs="宋体"/>
                <w:color w:val="000000"/>
                <w:sz w:val="13"/>
              </w:rPr>
              <w:t>商业服务业等支出</w:t>
            </w:r>
          </w:p>
        </w:tc>
        <w:tc>
          <w:tcPr>
            <w:tcW w:w="980" w:type="dxa"/>
            <w:vAlign w:val="center"/>
          </w:tcPr>
          <w:p w14:paraId="0B3236DE">
            <w:pPr>
              <w:jc w:val="right"/>
            </w:pPr>
            <w:r>
              <w:rPr>
                <w:rFonts w:ascii="宋体" w:hAnsi="宋体" w:cs="宋体"/>
                <w:color w:val="000000"/>
                <w:sz w:val="13"/>
              </w:rPr>
              <w:t>370.73</w:t>
            </w:r>
          </w:p>
        </w:tc>
        <w:tc>
          <w:tcPr>
            <w:tcW w:w="980" w:type="dxa"/>
            <w:vAlign w:val="center"/>
          </w:tcPr>
          <w:p w14:paraId="6A7C4375">
            <w:pPr>
              <w:jc w:val="right"/>
            </w:pPr>
            <w:r>
              <w:rPr>
                <w:rFonts w:ascii="宋体" w:hAnsi="宋体" w:cs="宋体"/>
                <w:color w:val="000000"/>
                <w:sz w:val="13"/>
              </w:rPr>
              <w:t>370.73</w:t>
            </w:r>
          </w:p>
        </w:tc>
        <w:tc>
          <w:tcPr>
            <w:tcW w:w="980" w:type="dxa"/>
            <w:vAlign w:val="center"/>
          </w:tcPr>
          <w:p w14:paraId="07A621B4"/>
        </w:tc>
        <w:tc>
          <w:tcPr>
            <w:tcW w:w="980" w:type="dxa"/>
            <w:vAlign w:val="center"/>
          </w:tcPr>
          <w:p w14:paraId="104B257C"/>
        </w:tc>
        <w:tc>
          <w:tcPr>
            <w:tcW w:w="980" w:type="dxa"/>
            <w:vAlign w:val="center"/>
          </w:tcPr>
          <w:p w14:paraId="0EBE3D23"/>
        </w:tc>
        <w:tc>
          <w:tcPr>
            <w:tcW w:w="980" w:type="dxa"/>
            <w:vAlign w:val="center"/>
          </w:tcPr>
          <w:p w14:paraId="6F9AAE05"/>
        </w:tc>
        <w:tc>
          <w:tcPr>
            <w:tcW w:w="912" w:type="dxa"/>
            <w:vAlign w:val="center"/>
          </w:tcPr>
          <w:p w14:paraId="43DAEEB6"/>
        </w:tc>
      </w:tr>
      <w:tr w14:paraId="5A5FC1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1865A8F">
            <w:pPr>
              <w:jc w:val="left"/>
            </w:pPr>
            <w:r>
              <w:rPr>
                <w:rFonts w:ascii="宋体" w:hAnsi="宋体" w:cs="宋体"/>
                <w:color w:val="000000"/>
                <w:sz w:val="13"/>
              </w:rPr>
              <w:t>21602</w:t>
            </w:r>
          </w:p>
        </w:tc>
        <w:tc>
          <w:tcPr>
            <w:tcW w:w="3140" w:type="dxa"/>
            <w:vAlign w:val="center"/>
          </w:tcPr>
          <w:p w14:paraId="5E5D8755">
            <w:pPr>
              <w:jc w:val="left"/>
            </w:pPr>
            <w:r>
              <w:rPr>
                <w:rFonts w:ascii="宋体" w:hAnsi="宋体" w:cs="宋体"/>
                <w:color w:val="000000"/>
                <w:sz w:val="13"/>
              </w:rPr>
              <w:t>商业流通事务</w:t>
            </w:r>
          </w:p>
        </w:tc>
        <w:tc>
          <w:tcPr>
            <w:tcW w:w="980" w:type="dxa"/>
            <w:vAlign w:val="center"/>
          </w:tcPr>
          <w:p w14:paraId="6656077B">
            <w:pPr>
              <w:jc w:val="right"/>
            </w:pPr>
            <w:r>
              <w:rPr>
                <w:rFonts w:ascii="宋体" w:hAnsi="宋体" w:cs="宋体"/>
                <w:color w:val="000000"/>
                <w:sz w:val="13"/>
              </w:rPr>
              <w:t>20.00</w:t>
            </w:r>
          </w:p>
        </w:tc>
        <w:tc>
          <w:tcPr>
            <w:tcW w:w="980" w:type="dxa"/>
            <w:vAlign w:val="center"/>
          </w:tcPr>
          <w:p w14:paraId="5AF8FAA6">
            <w:pPr>
              <w:jc w:val="right"/>
            </w:pPr>
            <w:r>
              <w:rPr>
                <w:rFonts w:ascii="宋体" w:hAnsi="宋体" w:cs="宋体"/>
                <w:color w:val="000000"/>
                <w:sz w:val="13"/>
              </w:rPr>
              <w:t>20.00</w:t>
            </w:r>
          </w:p>
        </w:tc>
        <w:tc>
          <w:tcPr>
            <w:tcW w:w="980" w:type="dxa"/>
            <w:vAlign w:val="center"/>
          </w:tcPr>
          <w:p w14:paraId="01E1D040"/>
        </w:tc>
        <w:tc>
          <w:tcPr>
            <w:tcW w:w="980" w:type="dxa"/>
            <w:vAlign w:val="center"/>
          </w:tcPr>
          <w:p w14:paraId="29B35CC2"/>
        </w:tc>
        <w:tc>
          <w:tcPr>
            <w:tcW w:w="980" w:type="dxa"/>
            <w:vAlign w:val="center"/>
          </w:tcPr>
          <w:p w14:paraId="3A9A1157"/>
        </w:tc>
        <w:tc>
          <w:tcPr>
            <w:tcW w:w="980" w:type="dxa"/>
            <w:vAlign w:val="center"/>
          </w:tcPr>
          <w:p w14:paraId="451999CB"/>
        </w:tc>
        <w:tc>
          <w:tcPr>
            <w:tcW w:w="912" w:type="dxa"/>
            <w:vAlign w:val="center"/>
          </w:tcPr>
          <w:p w14:paraId="576EF959"/>
        </w:tc>
      </w:tr>
      <w:tr w14:paraId="293C97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727D0AE">
            <w:pPr>
              <w:jc w:val="left"/>
            </w:pPr>
            <w:r>
              <w:rPr>
                <w:rFonts w:ascii="宋体" w:hAnsi="宋体" w:cs="宋体"/>
                <w:color w:val="000000"/>
                <w:sz w:val="13"/>
              </w:rPr>
              <w:t>2160299</w:t>
            </w:r>
          </w:p>
        </w:tc>
        <w:tc>
          <w:tcPr>
            <w:tcW w:w="3140" w:type="dxa"/>
            <w:vAlign w:val="center"/>
          </w:tcPr>
          <w:p w14:paraId="68C015C7">
            <w:pPr>
              <w:jc w:val="left"/>
            </w:pPr>
            <w:r>
              <w:rPr>
                <w:rFonts w:ascii="宋体" w:hAnsi="宋体" w:cs="宋体"/>
                <w:color w:val="000000"/>
                <w:sz w:val="13"/>
              </w:rPr>
              <w:t>其他商业流通事务支出</w:t>
            </w:r>
          </w:p>
        </w:tc>
        <w:tc>
          <w:tcPr>
            <w:tcW w:w="980" w:type="dxa"/>
            <w:vAlign w:val="center"/>
          </w:tcPr>
          <w:p w14:paraId="2DC130DF">
            <w:pPr>
              <w:jc w:val="right"/>
            </w:pPr>
            <w:r>
              <w:rPr>
                <w:rFonts w:ascii="宋体" w:hAnsi="宋体" w:cs="宋体"/>
                <w:color w:val="000000"/>
                <w:sz w:val="13"/>
              </w:rPr>
              <w:t>20.00</w:t>
            </w:r>
          </w:p>
        </w:tc>
        <w:tc>
          <w:tcPr>
            <w:tcW w:w="980" w:type="dxa"/>
            <w:vAlign w:val="center"/>
          </w:tcPr>
          <w:p w14:paraId="5F7C65DC">
            <w:pPr>
              <w:jc w:val="right"/>
            </w:pPr>
            <w:r>
              <w:rPr>
                <w:rFonts w:ascii="宋体" w:hAnsi="宋体" w:cs="宋体"/>
                <w:color w:val="000000"/>
                <w:sz w:val="13"/>
              </w:rPr>
              <w:t>20.00</w:t>
            </w:r>
          </w:p>
        </w:tc>
        <w:tc>
          <w:tcPr>
            <w:tcW w:w="980" w:type="dxa"/>
            <w:vAlign w:val="center"/>
          </w:tcPr>
          <w:p w14:paraId="170F1FC8"/>
        </w:tc>
        <w:tc>
          <w:tcPr>
            <w:tcW w:w="980" w:type="dxa"/>
            <w:vAlign w:val="center"/>
          </w:tcPr>
          <w:p w14:paraId="76830AB8"/>
        </w:tc>
        <w:tc>
          <w:tcPr>
            <w:tcW w:w="980" w:type="dxa"/>
            <w:vAlign w:val="center"/>
          </w:tcPr>
          <w:p w14:paraId="15829693"/>
        </w:tc>
        <w:tc>
          <w:tcPr>
            <w:tcW w:w="980" w:type="dxa"/>
            <w:vAlign w:val="center"/>
          </w:tcPr>
          <w:p w14:paraId="2D39519A"/>
        </w:tc>
        <w:tc>
          <w:tcPr>
            <w:tcW w:w="912" w:type="dxa"/>
            <w:vAlign w:val="center"/>
          </w:tcPr>
          <w:p w14:paraId="12B58F28"/>
        </w:tc>
      </w:tr>
      <w:tr w14:paraId="1A3DA2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1B8A3E0">
            <w:pPr>
              <w:jc w:val="left"/>
            </w:pPr>
            <w:r>
              <w:rPr>
                <w:rFonts w:ascii="宋体" w:hAnsi="宋体" w:cs="宋体"/>
                <w:color w:val="000000"/>
                <w:sz w:val="13"/>
              </w:rPr>
              <w:t>21606</w:t>
            </w:r>
          </w:p>
        </w:tc>
        <w:tc>
          <w:tcPr>
            <w:tcW w:w="3140" w:type="dxa"/>
            <w:vAlign w:val="center"/>
          </w:tcPr>
          <w:p w14:paraId="304566A6">
            <w:pPr>
              <w:jc w:val="left"/>
            </w:pPr>
            <w:r>
              <w:rPr>
                <w:rFonts w:ascii="宋体" w:hAnsi="宋体" w:cs="宋体"/>
                <w:color w:val="000000"/>
                <w:sz w:val="13"/>
              </w:rPr>
              <w:t>涉外发展服务支出</w:t>
            </w:r>
          </w:p>
        </w:tc>
        <w:tc>
          <w:tcPr>
            <w:tcW w:w="980" w:type="dxa"/>
            <w:vAlign w:val="center"/>
          </w:tcPr>
          <w:p w14:paraId="7645E9B5">
            <w:pPr>
              <w:jc w:val="right"/>
            </w:pPr>
            <w:r>
              <w:rPr>
                <w:rFonts w:ascii="宋体" w:hAnsi="宋体" w:cs="宋体"/>
                <w:color w:val="000000"/>
                <w:sz w:val="13"/>
              </w:rPr>
              <w:t>350.73</w:t>
            </w:r>
          </w:p>
        </w:tc>
        <w:tc>
          <w:tcPr>
            <w:tcW w:w="980" w:type="dxa"/>
            <w:vAlign w:val="center"/>
          </w:tcPr>
          <w:p w14:paraId="6DF90910">
            <w:pPr>
              <w:jc w:val="right"/>
            </w:pPr>
            <w:r>
              <w:rPr>
                <w:rFonts w:ascii="宋体" w:hAnsi="宋体" w:cs="宋体"/>
                <w:color w:val="000000"/>
                <w:sz w:val="13"/>
              </w:rPr>
              <w:t>350.73</w:t>
            </w:r>
          </w:p>
        </w:tc>
        <w:tc>
          <w:tcPr>
            <w:tcW w:w="980" w:type="dxa"/>
            <w:vAlign w:val="center"/>
          </w:tcPr>
          <w:p w14:paraId="1509C464"/>
        </w:tc>
        <w:tc>
          <w:tcPr>
            <w:tcW w:w="980" w:type="dxa"/>
            <w:vAlign w:val="center"/>
          </w:tcPr>
          <w:p w14:paraId="1243F141"/>
        </w:tc>
        <w:tc>
          <w:tcPr>
            <w:tcW w:w="980" w:type="dxa"/>
            <w:vAlign w:val="center"/>
          </w:tcPr>
          <w:p w14:paraId="639A3827"/>
        </w:tc>
        <w:tc>
          <w:tcPr>
            <w:tcW w:w="980" w:type="dxa"/>
            <w:vAlign w:val="center"/>
          </w:tcPr>
          <w:p w14:paraId="44EDCDD3"/>
        </w:tc>
        <w:tc>
          <w:tcPr>
            <w:tcW w:w="912" w:type="dxa"/>
            <w:vAlign w:val="center"/>
          </w:tcPr>
          <w:p w14:paraId="233B93C0"/>
        </w:tc>
      </w:tr>
      <w:tr w14:paraId="07AF53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1B7298C">
            <w:pPr>
              <w:jc w:val="left"/>
            </w:pPr>
            <w:r>
              <w:rPr>
                <w:rFonts w:ascii="宋体" w:hAnsi="宋体" w:cs="宋体"/>
                <w:color w:val="000000"/>
                <w:sz w:val="13"/>
              </w:rPr>
              <w:t>2160699</w:t>
            </w:r>
          </w:p>
        </w:tc>
        <w:tc>
          <w:tcPr>
            <w:tcW w:w="3140" w:type="dxa"/>
            <w:vAlign w:val="center"/>
          </w:tcPr>
          <w:p w14:paraId="22F31316">
            <w:pPr>
              <w:jc w:val="left"/>
            </w:pPr>
            <w:r>
              <w:rPr>
                <w:rFonts w:ascii="宋体" w:hAnsi="宋体" w:cs="宋体"/>
                <w:color w:val="000000"/>
                <w:sz w:val="13"/>
              </w:rPr>
              <w:t>其他涉外发展服务支出</w:t>
            </w:r>
          </w:p>
        </w:tc>
        <w:tc>
          <w:tcPr>
            <w:tcW w:w="980" w:type="dxa"/>
            <w:vAlign w:val="center"/>
          </w:tcPr>
          <w:p w14:paraId="42F7D295">
            <w:pPr>
              <w:jc w:val="right"/>
            </w:pPr>
            <w:r>
              <w:rPr>
                <w:rFonts w:ascii="宋体" w:hAnsi="宋体" w:cs="宋体"/>
                <w:color w:val="000000"/>
                <w:sz w:val="13"/>
              </w:rPr>
              <w:t>350.73</w:t>
            </w:r>
          </w:p>
        </w:tc>
        <w:tc>
          <w:tcPr>
            <w:tcW w:w="980" w:type="dxa"/>
            <w:vAlign w:val="center"/>
          </w:tcPr>
          <w:p w14:paraId="19C81DA8">
            <w:pPr>
              <w:jc w:val="right"/>
            </w:pPr>
            <w:r>
              <w:rPr>
                <w:rFonts w:ascii="宋体" w:hAnsi="宋体" w:cs="宋体"/>
                <w:color w:val="000000"/>
                <w:sz w:val="13"/>
              </w:rPr>
              <w:t>350.73</w:t>
            </w:r>
          </w:p>
        </w:tc>
        <w:tc>
          <w:tcPr>
            <w:tcW w:w="980" w:type="dxa"/>
            <w:vAlign w:val="center"/>
          </w:tcPr>
          <w:p w14:paraId="0CF18B09"/>
        </w:tc>
        <w:tc>
          <w:tcPr>
            <w:tcW w:w="980" w:type="dxa"/>
            <w:vAlign w:val="center"/>
          </w:tcPr>
          <w:p w14:paraId="308395AD"/>
        </w:tc>
        <w:tc>
          <w:tcPr>
            <w:tcW w:w="980" w:type="dxa"/>
            <w:vAlign w:val="center"/>
          </w:tcPr>
          <w:p w14:paraId="293695FB"/>
        </w:tc>
        <w:tc>
          <w:tcPr>
            <w:tcW w:w="980" w:type="dxa"/>
            <w:vAlign w:val="center"/>
          </w:tcPr>
          <w:p w14:paraId="1819D93A"/>
        </w:tc>
        <w:tc>
          <w:tcPr>
            <w:tcW w:w="912" w:type="dxa"/>
            <w:vAlign w:val="center"/>
          </w:tcPr>
          <w:p w14:paraId="7D6F31FF"/>
        </w:tc>
      </w:tr>
      <w:tr w14:paraId="3BDA81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784BC67">
            <w:pPr>
              <w:jc w:val="left"/>
            </w:pPr>
            <w:r>
              <w:rPr>
                <w:rFonts w:ascii="宋体" w:hAnsi="宋体" w:cs="宋体"/>
                <w:color w:val="000000"/>
                <w:sz w:val="13"/>
              </w:rPr>
              <w:t>220</w:t>
            </w:r>
          </w:p>
        </w:tc>
        <w:tc>
          <w:tcPr>
            <w:tcW w:w="3140" w:type="dxa"/>
            <w:vAlign w:val="center"/>
          </w:tcPr>
          <w:p w14:paraId="4585AB2E">
            <w:pPr>
              <w:jc w:val="left"/>
            </w:pPr>
            <w:r>
              <w:rPr>
                <w:rFonts w:ascii="宋体" w:hAnsi="宋体" w:cs="宋体"/>
                <w:color w:val="000000"/>
                <w:sz w:val="13"/>
              </w:rPr>
              <w:t>自然资源海洋气象等支出</w:t>
            </w:r>
          </w:p>
        </w:tc>
        <w:tc>
          <w:tcPr>
            <w:tcW w:w="980" w:type="dxa"/>
            <w:vAlign w:val="center"/>
          </w:tcPr>
          <w:p w14:paraId="39DA7CB9">
            <w:pPr>
              <w:jc w:val="right"/>
            </w:pPr>
            <w:r>
              <w:rPr>
                <w:rFonts w:ascii="宋体" w:hAnsi="宋体" w:cs="宋体"/>
                <w:color w:val="000000"/>
                <w:sz w:val="13"/>
              </w:rPr>
              <w:t>5,325.55</w:t>
            </w:r>
          </w:p>
        </w:tc>
        <w:tc>
          <w:tcPr>
            <w:tcW w:w="980" w:type="dxa"/>
            <w:vAlign w:val="center"/>
          </w:tcPr>
          <w:p w14:paraId="5B2EEC2A">
            <w:pPr>
              <w:jc w:val="right"/>
            </w:pPr>
            <w:r>
              <w:rPr>
                <w:rFonts w:ascii="宋体" w:hAnsi="宋体" w:cs="宋体"/>
                <w:color w:val="000000"/>
                <w:sz w:val="13"/>
              </w:rPr>
              <w:t>5,325.55</w:t>
            </w:r>
          </w:p>
        </w:tc>
        <w:tc>
          <w:tcPr>
            <w:tcW w:w="980" w:type="dxa"/>
            <w:vAlign w:val="center"/>
          </w:tcPr>
          <w:p w14:paraId="0C43FD12"/>
        </w:tc>
        <w:tc>
          <w:tcPr>
            <w:tcW w:w="980" w:type="dxa"/>
            <w:vAlign w:val="center"/>
          </w:tcPr>
          <w:p w14:paraId="392009FE"/>
        </w:tc>
        <w:tc>
          <w:tcPr>
            <w:tcW w:w="980" w:type="dxa"/>
            <w:vAlign w:val="center"/>
          </w:tcPr>
          <w:p w14:paraId="5731E392"/>
        </w:tc>
        <w:tc>
          <w:tcPr>
            <w:tcW w:w="980" w:type="dxa"/>
            <w:vAlign w:val="center"/>
          </w:tcPr>
          <w:p w14:paraId="01FFC92B"/>
        </w:tc>
        <w:tc>
          <w:tcPr>
            <w:tcW w:w="912" w:type="dxa"/>
            <w:vAlign w:val="center"/>
          </w:tcPr>
          <w:p w14:paraId="6FE6D837"/>
        </w:tc>
      </w:tr>
      <w:tr w14:paraId="019A0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0375CD52">
            <w:pPr>
              <w:jc w:val="left"/>
            </w:pPr>
            <w:r>
              <w:rPr>
                <w:rFonts w:ascii="宋体" w:hAnsi="宋体" w:cs="宋体"/>
                <w:color w:val="000000"/>
                <w:sz w:val="13"/>
              </w:rPr>
              <w:t>22001</w:t>
            </w:r>
          </w:p>
        </w:tc>
        <w:tc>
          <w:tcPr>
            <w:tcW w:w="3140" w:type="dxa"/>
            <w:vAlign w:val="center"/>
          </w:tcPr>
          <w:p w14:paraId="5AE29776">
            <w:pPr>
              <w:jc w:val="left"/>
            </w:pPr>
            <w:r>
              <w:rPr>
                <w:rFonts w:ascii="宋体" w:hAnsi="宋体" w:cs="宋体"/>
                <w:color w:val="000000"/>
                <w:sz w:val="13"/>
              </w:rPr>
              <w:t>自然资源事务</w:t>
            </w:r>
          </w:p>
        </w:tc>
        <w:tc>
          <w:tcPr>
            <w:tcW w:w="980" w:type="dxa"/>
            <w:vAlign w:val="center"/>
          </w:tcPr>
          <w:p w14:paraId="57FE39C9">
            <w:pPr>
              <w:jc w:val="right"/>
            </w:pPr>
            <w:r>
              <w:rPr>
                <w:rFonts w:ascii="宋体" w:hAnsi="宋体" w:cs="宋体"/>
                <w:color w:val="000000"/>
                <w:sz w:val="13"/>
              </w:rPr>
              <w:t>5,325.55</w:t>
            </w:r>
          </w:p>
        </w:tc>
        <w:tc>
          <w:tcPr>
            <w:tcW w:w="980" w:type="dxa"/>
            <w:vAlign w:val="center"/>
          </w:tcPr>
          <w:p w14:paraId="12A90056">
            <w:pPr>
              <w:jc w:val="right"/>
            </w:pPr>
            <w:r>
              <w:rPr>
                <w:rFonts w:ascii="宋体" w:hAnsi="宋体" w:cs="宋体"/>
                <w:color w:val="000000"/>
                <w:sz w:val="13"/>
              </w:rPr>
              <w:t>5,325.55</w:t>
            </w:r>
          </w:p>
        </w:tc>
        <w:tc>
          <w:tcPr>
            <w:tcW w:w="980" w:type="dxa"/>
            <w:vAlign w:val="center"/>
          </w:tcPr>
          <w:p w14:paraId="4AE348EE"/>
        </w:tc>
        <w:tc>
          <w:tcPr>
            <w:tcW w:w="980" w:type="dxa"/>
            <w:vAlign w:val="center"/>
          </w:tcPr>
          <w:p w14:paraId="720E61B2"/>
        </w:tc>
        <w:tc>
          <w:tcPr>
            <w:tcW w:w="980" w:type="dxa"/>
            <w:vAlign w:val="center"/>
          </w:tcPr>
          <w:p w14:paraId="2CF63096"/>
        </w:tc>
        <w:tc>
          <w:tcPr>
            <w:tcW w:w="980" w:type="dxa"/>
            <w:vAlign w:val="center"/>
          </w:tcPr>
          <w:p w14:paraId="2F75D3A6"/>
        </w:tc>
        <w:tc>
          <w:tcPr>
            <w:tcW w:w="912" w:type="dxa"/>
            <w:vAlign w:val="center"/>
          </w:tcPr>
          <w:p w14:paraId="4D7078BC"/>
        </w:tc>
      </w:tr>
      <w:tr w14:paraId="66AE3A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096D711">
            <w:pPr>
              <w:jc w:val="left"/>
            </w:pPr>
            <w:r>
              <w:rPr>
                <w:rFonts w:ascii="宋体" w:hAnsi="宋体" w:cs="宋体"/>
                <w:color w:val="000000"/>
                <w:sz w:val="13"/>
              </w:rPr>
              <w:t>2200102</w:t>
            </w:r>
          </w:p>
        </w:tc>
        <w:tc>
          <w:tcPr>
            <w:tcW w:w="3140" w:type="dxa"/>
            <w:vAlign w:val="center"/>
          </w:tcPr>
          <w:p w14:paraId="002FBF2F">
            <w:pPr>
              <w:jc w:val="left"/>
            </w:pPr>
            <w:r>
              <w:rPr>
                <w:rFonts w:ascii="宋体" w:hAnsi="宋体" w:cs="宋体"/>
                <w:color w:val="000000"/>
                <w:sz w:val="13"/>
              </w:rPr>
              <w:t>一般行政管理事务</w:t>
            </w:r>
          </w:p>
        </w:tc>
        <w:tc>
          <w:tcPr>
            <w:tcW w:w="980" w:type="dxa"/>
            <w:vAlign w:val="center"/>
          </w:tcPr>
          <w:p w14:paraId="06D8CB48">
            <w:pPr>
              <w:jc w:val="right"/>
            </w:pPr>
            <w:r>
              <w:rPr>
                <w:rFonts w:ascii="宋体" w:hAnsi="宋体" w:cs="宋体"/>
                <w:color w:val="000000"/>
                <w:sz w:val="13"/>
              </w:rPr>
              <w:t>93.23</w:t>
            </w:r>
          </w:p>
        </w:tc>
        <w:tc>
          <w:tcPr>
            <w:tcW w:w="980" w:type="dxa"/>
            <w:vAlign w:val="center"/>
          </w:tcPr>
          <w:p w14:paraId="6CBC779F">
            <w:pPr>
              <w:jc w:val="right"/>
            </w:pPr>
            <w:r>
              <w:rPr>
                <w:rFonts w:ascii="宋体" w:hAnsi="宋体" w:cs="宋体"/>
                <w:color w:val="000000"/>
                <w:sz w:val="13"/>
              </w:rPr>
              <w:t>93.23</w:t>
            </w:r>
          </w:p>
        </w:tc>
        <w:tc>
          <w:tcPr>
            <w:tcW w:w="980" w:type="dxa"/>
            <w:vAlign w:val="center"/>
          </w:tcPr>
          <w:p w14:paraId="7E946B95"/>
        </w:tc>
        <w:tc>
          <w:tcPr>
            <w:tcW w:w="980" w:type="dxa"/>
            <w:vAlign w:val="center"/>
          </w:tcPr>
          <w:p w14:paraId="749ED884"/>
        </w:tc>
        <w:tc>
          <w:tcPr>
            <w:tcW w:w="980" w:type="dxa"/>
            <w:vAlign w:val="center"/>
          </w:tcPr>
          <w:p w14:paraId="495BED03"/>
        </w:tc>
        <w:tc>
          <w:tcPr>
            <w:tcW w:w="980" w:type="dxa"/>
            <w:vAlign w:val="center"/>
          </w:tcPr>
          <w:p w14:paraId="25C6B4FC"/>
        </w:tc>
        <w:tc>
          <w:tcPr>
            <w:tcW w:w="912" w:type="dxa"/>
            <w:vAlign w:val="center"/>
          </w:tcPr>
          <w:p w14:paraId="79636879"/>
        </w:tc>
      </w:tr>
      <w:tr w14:paraId="7B0AB5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376F59C">
            <w:pPr>
              <w:jc w:val="left"/>
            </w:pPr>
            <w:r>
              <w:rPr>
                <w:rFonts w:ascii="宋体" w:hAnsi="宋体" w:cs="宋体"/>
                <w:color w:val="000000"/>
                <w:sz w:val="13"/>
              </w:rPr>
              <w:t>2200106</w:t>
            </w:r>
          </w:p>
        </w:tc>
        <w:tc>
          <w:tcPr>
            <w:tcW w:w="3140" w:type="dxa"/>
            <w:vAlign w:val="center"/>
          </w:tcPr>
          <w:p w14:paraId="7DB528E4">
            <w:pPr>
              <w:jc w:val="left"/>
            </w:pPr>
            <w:r>
              <w:rPr>
                <w:rFonts w:ascii="宋体" w:hAnsi="宋体" w:cs="宋体"/>
                <w:color w:val="000000"/>
                <w:sz w:val="13"/>
              </w:rPr>
              <w:t>自然资源利用与保护</w:t>
            </w:r>
          </w:p>
        </w:tc>
        <w:tc>
          <w:tcPr>
            <w:tcW w:w="980" w:type="dxa"/>
            <w:vAlign w:val="center"/>
          </w:tcPr>
          <w:p w14:paraId="6E41494C">
            <w:pPr>
              <w:jc w:val="right"/>
            </w:pPr>
            <w:r>
              <w:rPr>
                <w:rFonts w:ascii="宋体" w:hAnsi="宋体" w:cs="宋体"/>
                <w:color w:val="000000"/>
                <w:sz w:val="13"/>
              </w:rPr>
              <w:t>140.22</w:t>
            </w:r>
          </w:p>
        </w:tc>
        <w:tc>
          <w:tcPr>
            <w:tcW w:w="980" w:type="dxa"/>
            <w:vAlign w:val="center"/>
          </w:tcPr>
          <w:p w14:paraId="48097D24">
            <w:pPr>
              <w:jc w:val="right"/>
            </w:pPr>
            <w:r>
              <w:rPr>
                <w:rFonts w:ascii="宋体" w:hAnsi="宋体" w:cs="宋体"/>
                <w:color w:val="000000"/>
                <w:sz w:val="13"/>
              </w:rPr>
              <w:t>140.22</w:t>
            </w:r>
          </w:p>
        </w:tc>
        <w:tc>
          <w:tcPr>
            <w:tcW w:w="980" w:type="dxa"/>
            <w:vAlign w:val="center"/>
          </w:tcPr>
          <w:p w14:paraId="4AB5275C"/>
        </w:tc>
        <w:tc>
          <w:tcPr>
            <w:tcW w:w="980" w:type="dxa"/>
            <w:vAlign w:val="center"/>
          </w:tcPr>
          <w:p w14:paraId="0A6E8569"/>
        </w:tc>
        <w:tc>
          <w:tcPr>
            <w:tcW w:w="980" w:type="dxa"/>
            <w:vAlign w:val="center"/>
          </w:tcPr>
          <w:p w14:paraId="41823747"/>
        </w:tc>
        <w:tc>
          <w:tcPr>
            <w:tcW w:w="980" w:type="dxa"/>
            <w:vAlign w:val="center"/>
          </w:tcPr>
          <w:p w14:paraId="2509F7C9"/>
        </w:tc>
        <w:tc>
          <w:tcPr>
            <w:tcW w:w="912" w:type="dxa"/>
            <w:vAlign w:val="center"/>
          </w:tcPr>
          <w:p w14:paraId="5AC88BA4"/>
        </w:tc>
      </w:tr>
      <w:tr w14:paraId="02647D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4350BA2">
            <w:pPr>
              <w:jc w:val="left"/>
            </w:pPr>
            <w:r>
              <w:rPr>
                <w:rFonts w:ascii="宋体" w:hAnsi="宋体" w:cs="宋体"/>
                <w:color w:val="000000"/>
                <w:sz w:val="13"/>
              </w:rPr>
              <w:t>2200112</w:t>
            </w:r>
          </w:p>
        </w:tc>
        <w:tc>
          <w:tcPr>
            <w:tcW w:w="3140" w:type="dxa"/>
            <w:vAlign w:val="center"/>
          </w:tcPr>
          <w:p w14:paraId="4D615CF6">
            <w:pPr>
              <w:jc w:val="left"/>
            </w:pPr>
            <w:r>
              <w:rPr>
                <w:rFonts w:ascii="宋体" w:hAnsi="宋体" w:cs="宋体"/>
                <w:color w:val="000000"/>
                <w:sz w:val="13"/>
              </w:rPr>
              <w:t>土地资源储备支出</w:t>
            </w:r>
          </w:p>
        </w:tc>
        <w:tc>
          <w:tcPr>
            <w:tcW w:w="980" w:type="dxa"/>
            <w:vAlign w:val="center"/>
          </w:tcPr>
          <w:p w14:paraId="42E94447">
            <w:pPr>
              <w:jc w:val="right"/>
            </w:pPr>
            <w:r>
              <w:rPr>
                <w:rFonts w:ascii="宋体" w:hAnsi="宋体" w:cs="宋体"/>
                <w:color w:val="000000"/>
                <w:sz w:val="13"/>
              </w:rPr>
              <w:t>5,049.98</w:t>
            </w:r>
          </w:p>
        </w:tc>
        <w:tc>
          <w:tcPr>
            <w:tcW w:w="980" w:type="dxa"/>
            <w:vAlign w:val="center"/>
          </w:tcPr>
          <w:p w14:paraId="1EC4FB9E">
            <w:pPr>
              <w:jc w:val="right"/>
            </w:pPr>
            <w:r>
              <w:rPr>
                <w:rFonts w:ascii="宋体" w:hAnsi="宋体" w:cs="宋体"/>
                <w:color w:val="000000"/>
                <w:sz w:val="13"/>
              </w:rPr>
              <w:t>5,049.98</w:t>
            </w:r>
          </w:p>
        </w:tc>
        <w:tc>
          <w:tcPr>
            <w:tcW w:w="980" w:type="dxa"/>
            <w:vAlign w:val="center"/>
          </w:tcPr>
          <w:p w14:paraId="337AC87B"/>
        </w:tc>
        <w:tc>
          <w:tcPr>
            <w:tcW w:w="980" w:type="dxa"/>
            <w:vAlign w:val="center"/>
          </w:tcPr>
          <w:p w14:paraId="2E648943"/>
        </w:tc>
        <w:tc>
          <w:tcPr>
            <w:tcW w:w="980" w:type="dxa"/>
            <w:vAlign w:val="center"/>
          </w:tcPr>
          <w:p w14:paraId="7C8F1D20"/>
        </w:tc>
        <w:tc>
          <w:tcPr>
            <w:tcW w:w="980" w:type="dxa"/>
            <w:vAlign w:val="center"/>
          </w:tcPr>
          <w:p w14:paraId="739B2276"/>
        </w:tc>
        <w:tc>
          <w:tcPr>
            <w:tcW w:w="912" w:type="dxa"/>
            <w:vAlign w:val="center"/>
          </w:tcPr>
          <w:p w14:paraId="71402EAC"/>
        </w:tc>
      </w:tr>
      <w:tr w14:paraId="74DF2C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9034916">
            <w:pPr>
              <w:jc w:val="left"/>
            </w:pPr>
            <w:r>
              <w:rPr>
                <w:rFonts w:ascii="宋体" w:hAnsi="宋体" w:cs="宋体"/>
                <w:color w:val="000000"/>
                <w:sz w:val="13"/>
              </w:rPr>
              <w:t>2200199</w:t>
            </w:r>
          </w:p>
        </w:tc>
        <w:tc>
          <w:tcPr>
            <w:tcW w:w="3140" w:type="dxa"/>
            <w:vAlign w:val="center"/>
          </w:tcPr>
          <w:p w14:paraId="2940A1DE">
            <w:pPr>
              <w:jc w:val="left"/>
            </w:pPr>
            <w:r>
              <w:rPr>
                <w:rFonts w:ascii="宋体" w:hAnsi="宋体" w:cs="宋体"/>
                <w:color w:val="000000"/>
                <w:sz w:val="13"/>
              </w:rPr>
              <w:t>其他自然资源事务支出</w:t>
            </w:r>
          </w:p>
        </w:tc>
        <w:tc>
          <w:tcPr>
            <w:tcW w:w="980" w:type="dxa"/>
            <w:vAlign w:val="center"/>
          </w:tcPr>
          <w:p w14:paraId="5A43BDCC">
            <w:pPr>
              <w:jc w:val="right"/>
            </w:pPr>
            <w:r>
              <w:rPr>
                <w:rFonts w:ascii="宋体" w:hAnsi="宋体" w:cs="宋体"/>
                <w:color w:val="000000"/>
                <w:sz w:val="13"/>
              </w:rPr>
              <w:t>42.12</w:t>
            </w:r>
          </w:p>
        </w:tc>
        <w:tc>
          <w:tcPr>
            <w:tcW w:w="980" w:type="dxa"/>
            <w:vAlign w:val="center"/>
          </w:tcPr>
          <w:p w14:paraId="72FC56ED">
            <w:pPr>
              <w:jc w:val="right"/>
            </w:pPr>
            <w:r>
              <w:rPr>
                <w:rFonts w:ascii="宋体" w:hAnsi="宋体" w:cs="宋体"/>
                <w:color w:val="000000"/>
                <w:sz w:val="13"/>
              </w:rPr>
              <w:t>42.12</w:t>
            </w:r>
          </w:p>
        </w:tc>
        <w:tc>
          <w:tcPr>
            <w:tcW w:w="980" w:type="dxa"/>
            <w:vAlign w:val="center"/>
          </w:tcPr>
          <w:p w14:paraId="57FDAD17"/>
        </w:tc>
        <w:tc>
          <w:tcPr>
            <w:tcW w:w="980" w:type="dxa"/>
            <w:vAlign w:val="center"/>
          </w:tcPr>
          <w:p w14:paraId="5CD34360"/>
        </w:tc>
        <w:tc>
          <w:tcPr>
            <w:tcW w:w="980" w:type="dxa"/>
            <w:vAlign w:val="center"/>
          </w:tcPr>
          <w:p w14:paraId="218494E8"/>
        </w:tc>
        <w:tc>
          <w:tcPr>
            <w:tcW w:w="980" w:type="dxa"/>
            <w:vAlign w:val="center"/>
          </w:tcPr>
          <w:p w14:paraId="5C16E9C2"/>
        </w:tc>
        <w:tc>
          <w:tcPr>
            <w:tcW w:w="912" w:type="dxa"/>
            <w:vAlign w:val="center"/>
          </w:tcPr>
          <w:p w14:paraId="13DA82F0"/>
        </w:tc>
      </w:tr>
      <w:tr w14:paraId="62E5FE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5ABD8EB">
            <w:pPr>
              <w:jc w:val="left"/>
            </w:pPr>
            <w:r>
              <w:rPr>
                <w:rFonts w:ascii="宋体" w:hAnsi="宋体" w:cs="宋体"/>
                <w:color w:val="000000"/>
                <w:sz w:val="13"/>
              </w:rPr>
              <w:t>221</w:t>
            </w:r>
          </w:p>
        </w:tc>
        <w:tc>
          <w:tcPr>
            <w:tcW w:w="3140" w:type="dxa"/>
            <w:vAlign w:val="center"/>
          </w:tcPr>
          <w:p w14:paraId="4CB2B572">
            <w:pPr>
              <w:jc w:val="left"/>
            </w:pPr>
            <w:r>
              <w:rPr>
                <w:rFonts w:ascii="宋体" w:hAnsi="宋体" w:cs="宋体"/>
                <w:color w:val="000000"/>
                <w:sz w:val="13"/>
              </w:rPr>
              <w:t>住房保障支出</w:t>
            </w:r>
          </w:p>
        </w:tc>
        <w:tc>
          <w:tcPr>
            <w:tcW w:w="980" w:type="dxa"/>
            <w:vAlign w:val="center"/>
          </w:tcPr>
          <w:p w14:paraId="7E34BE52">
            <w:pPr>
              <w:jc w:val="right"/>
            </w:pPr>
            <w:r>
              <w:rPr>
                <w:rFonts w:ascii="宋体" w:hAnsi="宋体" w:cs="宋体"/>
                <w:color w:val="000000"/>
                <w:sz w:val="13"/>
              </w:rPr>
              <w:t>220.85</w:t>
            </w:r>
          </w:p>
        </w:tc>
        <w:tc>
          <w:tcPr>
            <w:tcW w:w="980" w:type="dxa"/>
            <w:vAlign w:val="center"/>
          </w:tcPr>
          <w:p w14:paraId="09970D6D">
            <w:pPr>
              <w:jc w:val="right"/>
            </w:pPr>
            <w:r>
              <w:rPr>
                <w:rFonts w:ascii="宋体" w:hAnsi="宋体" w:cs="宋体"/>
                <w:color w:val="000000"/>
                <w:sz w:val="13"/>
              </w:rPr>
              <w:t>220.85</w:t>
            </w:r>
          </w:p>
        </w:tc>
        <w:tc>
          <w:tcPr>
            <w:tcW w:w="980" w:type="dxa"/>
            <w:vAlign w:val="center"/>
          </w:tcPr>
          <w:p w14:paraId="1ECA7717"/>
        </w:tc>
        <w:tc>
          <w:tcPr>
            <w:tcW w:w="980" w:type="dxa"/>
            <w:vAlign w:val="center"/>
          </w:tcPr>
          <w:p w14:paraId="1F278925"/>
        </w:tc>
        <w:tc>
          <w:tcPr>
            <w:tcW w:w="980" w:type="dxa"/>
            <w:vAlign w:val="center"/>
          </w:tcPr>
          <w:p w14:paraId="549AC207"/>
        </w:tc>
        <w:tc>
          <w:tcPr>
            <w:tcW w:w="980" w:type="dxa"/>
            <w:vAlign w:val="center"/>
          </w:tcPr>
          <w:p w14:paraId="4D05FEC3"/>
        </w:tc>
        <w:tc>
          <w:tcPr>
            <w:tcW w:w="912" w:type="dxa"/>
            <w:vAlign w:val="center"/>
          </w:tcPr>
          <w:p w14:paraId="737BE670"/>
        </w:tc>
      </w:tr>
      <w:tr w14:paraId="51C05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9778E7D">
            <w:pPr>
              <w:jc w:val="left"/>
            </w:pPr>
            <w:r>
              <w:rPr>
                <w:rFonts w:ascii="宋体" w:hAnsi="宋体" w:cs="宋体"/>
                <w:color w:val="000000"/>
                <w:sz w:val="13"/>
              </w:rPr>
              <w:t>22101</w:t>
            </w:r>
          </w:p>
        </w:tc>
        <w:tc>
          <w:tcPr>
            <w:tcW w:w="3140" w:type="dxa"/>
            <w:vAlign w:val="center"/>
          </w:tcPr>
          <w:p w14:paraId="6C216551">
            <w:pPr>
              <w:jc w:val="left"/>
            </w:pPr>
            <w:r>
              <w:rPr>
                <w:rFonts w:ascii="宋体" w:hAnsi="宋体" w:cs="宋体"/>
                <w:color w:val="000000"/>
                <w:sz w:val="13"/>
              </w:rPr>
              <w:t>保障性安居工程支出</w:t>
            </w:r>
          </w:p>
        </w:tc>
        <w:tc>
          <w:tcPr>
            <w:tcW w:w="980" w:type="dxa"/>
            <w:vAlign w:val="center"/>
          </w:tcPr>
          <w:p w14:paraId="20DD413E">
            <w:pPr>
              <w:jc w:val="right"/>
            </w:pPr>
            <w:r>
              <w:rPr>
                <w:rFonts w:ascii="宋体" w:hAnsi="宋体" w:cs="宋体"/>
                <w:color w:val="000000"/>
                <w:sz w:val="13"/>
              </w:rPr>
              <w:t>150.00</w:t>
            </w:r>
          </w:p>
        </w:tc>
        <w:tc>
          <w:tcPr>
            <w:tcW w:w="980" w:type="dxa"/>
            <w:vAlign w:val="center"/>
          </w:tcPr>
          <w:p w14:paraId="3ADD9206">
            <w:pPr>
              <w:jc w:val="right"/>
            </w:pPr>
            <w:r>
              <w:rPr>
                <w:rFonts w:ascii="宋体" w:hAnsi="宋体" w:cs="宋体"/>
                <w:color w:val="000000"/>
                <w:sz w:val="13"/>
              </w:rPr>
              <w:t>150.00</w:t>
            </w:r>
          </w:p>
        </w:tc>
        <w:tc>
          <w:tcPr>
            <w:tcW w:w="980" w:type="dxa"/>
            <w:vAlign w:val="center"/>
          </w:tcPr>
          <w:p w14:paraId="28798C9D"/>
        </w:tc>
        <w:tc>
          <w:tcPr>
            <w:tcW w:w="980" w:type="dxa"/>
            <w:vAlign w:val="center"/>
          </w:tcPr>
          <w:p w14:paraId="0C03EDA7"/>
        </w:tc>
        <w:tc>
          <w:tcPr>
            <w:tcW w:w="980" w:type="dxa"/>
            <w:vAlign w:val="center"/>
          </w:tcPr>
          <w:p w14:paraId="410AE609"/>
        </w:tc>
        <w:tc>
          <w:tcPr>
            <w:tcW w:w="980" w:type="dxa"/>
            <w:vAlign w:val="center"/>
          </w:tcPr>
          <w:p w14:paraId="792923A9"/>
        </w:tc>
        <w:tc>
          <w:tcPr>
            <w:tcW w:w="912" w:type="dxa"/>
            <w:vAlign w:val="center"/>
          </w:tcPr>
          <w:p w14:paraId="289D8D75"/>
        </w:tc>
      </w:tr>
      <w:tr w14:paraId="3E42E8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4C509298">
            <w:pPr>
              <w:jc w:val="left"/>
            </w:pPr>
            <w:r>
              <w:rPr>
                <w:rFonts w:ascii="宋体" w:hAnsi="宋体" w:cs="宋体"/>
                <w:color w:val="000000"/>
                <w:sz w:val="13"/>
              </w:rPr>
              <w:t>2210199</w:t>
            </w:r>
          </w:p>
        </w:tc>
        <w:tc>
          <w:tcPr>
            <w:tcW w:w="3140" w:type="dxa"/>
            <w:vAlign w:val="center"/>
          </w:tcPr>
          <w:p w14:paraId="1D943946">
            <w:pPr>
              <w:jc w:val="left"/>
            </w:pPr>
            <w:r>
              <w:rPr>
                <w:rFonts w:ascii="宋体" w:hAnsi="宋体" w:cs="宋体"/>
                <w:color w:val="000000"/>
                <w:sz w:val="13"/>
              </w:rPr>
              <w:t>其他保障性安居工程支出</w:t>
            </w:r>
          </w:p>
        </w:tc>
        <w:tc>
          <w:tcPr>
            <w:tcW w:w="980" w:type="dxa"/>
            <w:vAlign w:val="center"/>
          </w:tcPr>
          <w:p w14:paraId="58B81706">
            <w:pPr>
              <w:jc w:val="right"/>
            </w:pPr>
            <w:r>
              <w:rPr>
                <w:rFonts w:ascii="宋体" w:hAnsi="宋体" w:cs="宋体"/>
                <w:color w:val="000000"/>
                <w:sz w:val="13"/>
              </w:rPr>
              <w:t>150.00</w:t>
            </w:r>
          </w:p>
        </w:tc>
        <w:tc>
          <w:tcPr>
            <w:tcW w:w="980" w:type="dxa"/>
            <w:vAlign w:val="center"/>
          </w:tcPr>
          <w:p w14:paraId="5012431B">
            <w:pPr>
              <w:jc w:val="right"/>
            </w:pPr>
            <w:r>
              <w:rPr>
                <w:rFonts w:ascii="宋体" w:hAnsi="宋体" w:cs="宋体"/>
                <w:color w:val="000000"/>
                <w:sz w:val="13"/>
              </w:rPr>
              <w:t>150.00</w:t>
            </w:r>
          </w:p>
        </w:tc>
        <w:tc>
          <w:tcPr>
            <w:tcW w:w="980" w:type="dxa"/>
            <w:vAlign w:val="center"/>
          </w:tcPr>
          <w:p w14:paraId="06583584"/>
        </w:tc>
        <w:tc>
          <w:tcPr>
            <w:tcW w:w="980" w:type="dxa"/>
            <w:vAlign w:val="center"/>
          </w:tcPr>
          <w:p w14:paraId="1737ED96"/>
        </w:tc>
        <w:tc>
          <w:tcPr>
            <w:tcW w:w="980" w:type="dxa"/>
            <w:vAlign w:val="center"/>
          </w:tcPr>
          <w:p w14:paraId="3D9176C9"/>
        </w:tc>
        <w:tc>
          <w:tcPr>
            <w:tcW w:w="980" w:type="dxa"/>
            <w:vAlign w:val="center"/>
          </w:tcPr>
          <w:p w14:paraId="78F96C57"/>
        </w:tc>
        <w:tc>
          <w:tcPr>
            <w:tcW w:w="912" w:type="dxa"/>
            <w:vAlign w:val="center"/>
          </w:tcPr>
          <w:p w14:paraId="43EA68D1"/>
        </w:tc>
      </w:tr>
      <w:tr w14:paraId="778EFC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1CC7CBBB">
            <w:pPr>
              <w:jc w:val="left"/>
            </w:pPr>
            <w:r>
              <w:rPr>
                <w:rFonts w:ascii="宋体" w:hAnsi="宋体" w:cs="宋体"/>
                <w:color w:val="000000"/>
                <w:sz w:val="13"/>
              </w:rPr>
              <w:t>22102</w:t>
            </w:r>
          </w:p>
        </w:tc>
        <w:tc>
          <w:tcPr>
            <w:tcW w:w="3140" w:type="dxa"/>
            <w:vAlign w:val="center"/>
          </w:tcPr>
          <w:p w14:paraId="18FDC8A6">
            <w:pPr>
              <w:jc w:val="left"/>
            </w:pPr>
            <w:r>
              <w:rPr>
                <w:rFonts w:ascii="宋体" w:hAnsi="宋体" w:cs="宋体"/>
                <w:color w:val="000000"/>
                <w:sz w:val="13"/>
              </w:rPr>
              <w:t>住房改革支出</w:t>
            </w:r>
          </w:p>
        </w:tc>
        <w:tc>
          <w:tcPr>
            <w:tcW w:w="980" w:type="dxa"/>
            <w:vAlign w:val="center"/>
          </w:tcPr>
          <w:p w14:paraId="0F5C4ABF">
            <w:pPr>
              <w:jc w:val="right"/>
            </w:pPr>
            <w:r>
              <w:rPr>
                <w:rFonts w:ascii="宋体" w:hAnsi="宋体" w:cs="宋体"/>
                <w:color w:val="000000"/>
                <w:sz w:val="13"/>
              </w:rPr>
              <w:t>70.85</w:t>
            </w:r>
          </w:p>
        </w:tc>
        <w:tc>
          <w:tcPr>
            <w:tcW w:w="980" w:type="dxa"/>
            <w:vAlign w:val="center"/>
          </w:tcPr>
          <w:p w14:paraId="4683CBE0">
            <w:pPr>
              <w:jc w:val="right"/>
            </w:pPr>
            <w:r>
              <w:rPr>
                <w:rFonts w:ascii="宋体" w:hAnsi="宋体" w:cs="宋体"/>
                <w:color w:val="000000"/>
                <w:sz w:val="13"/>
              </w:rPr>
              <w:t>70.85</w:t>
            </w:r>
          </w:p>
        </w:tc>
        <w:tc>
          <w:tcPr>
            <w:tcW w:w="980" w:type="dxa"/>
            <w:vAlign w:val="center"/>
          </w:tcPr>
          <w:p w14:paraId="436BACE6"/>
        </w:tc>
        <w:tc>
          <w:tcPr>
            <w:tcW w:w="980" w:type="dxa"/>
            <w:vAlign w:val="center"/>
          </w:tcPr>
          <w:p w14:paraId="113A639E"/>
        </w:tc>
        <w:tc>
          <w:tcPr>
            <w:tcW w:w="980" w:type="dxa"/>
            <w:vAlign w:val="center"/>
          </w:tcPr>
          <w:p w14:paraId="725830C7"/>
        </w:tc>
        <w:tc>
          <w:tcPr>
            <w:tcW w:w="980" w:type="dxa"/>
            <w:vAlign w:val="center"/>
          </w:tcPr>
          <w:p w14:paraId="0BC420D1"/>
        </w:tc>
        <w:tc>
          <w:tcPr>
            <w:tcW w:w="912" w:type="dxa"/>
            <w:vAlign w:val="center"/>
          </w:tcPr>
          <w:p w14:paraId="2CC06C45"/>
        </w:tc>
      </w:tr>
      <w:tr w14:paraId="612166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6EA9A60A">
            <w:pPr>
              <w:jc w:val="left"/>
            </w:pPr>
            <w:r>
              <w:rPr>
                <w:rFonts w:ascii="宋体" w:hAnsi="宋体" w:cs="宋体"/>
                <w:color w:val="000000"/>
                <w:sz w:val="13"/>
              </w:rPr>
              <w:t>2210201</w:t>
            </w:r>
          </w:p>
        </w:tc>
        <w:tc>
          <w:tcPr>
            <w:tcW w:w="3140" w:type="dxa"/>
            <w:vAlign w:val="center"/>
          </w:tcPr>
          <w:p w14:paraId="2B91CB3A">
            <w:pPr>
              <w:jc w:val="left"/>
            </w:pPr>
            <w:r>
              <w:rPr>
                <w:rFonts w:ascii="宋体" w:hAnsi="宋体" w:cs="宋体"/>
                <w:color w:val="000000"/>
                <w:sz w:val="13"/>
              </w:rPr>
              <w:t>住房公积金</w:t>
            </w:r>
          </w:p>
        </w:tc>
        <w:tc>
          <w:tcPr>
            <w:tcW w:w="980" w:type="dxa"/>
            <w:vAlign w:val="center"/>
          </w:tcPr>
          <w:p w14:paraId="4852A62F">
            <w:pPr>
              <w:jc w:val="right"/>
            </w:pPr>
            <w:r>
              <w:rPr>
                <w:rFonts w:ascii="宋体" w:hAnsi="宋体" w:cs="宋体"/>
                <w:color w:val="000000"/>
                <w:sz w:val="13"/>
              </w:rPr>
              <w:t>70.85</w:t>
            </w:r>
          </w:p>
        </w:tc>
        <w:tc>
          <w:tcPr>
            <w:tcW w:w="980" w:type="dxa"/>
            <w:vAlign w:val="center"/>
          </w:tcPr>
          <w:p w14:paraId="113956F8">
            <w:pPr>
              <w:jc w:val="right"/>
            </w:pPr>
            <w:r>
              <w:rPr>
                <w:rFonts w:ascii="宋体" w:hAnsi="宋体" w:cs="宋体"/>
                <w:color w:val="000000"/>
                <w:sz w:val="13"/>
              </w:rPr>
              <w:t>70.85</w:t>
            </w:r>
          </w:p>
        </w:tc>
        <w:tc>
          <w:tcPr>
            <w:tcW w:w="980" w:type="dxa"/>
            <w:vAlign w:val="center"/>
          </w:tcPr>
          <w:p w14:paraId="1ABFD0AC"/>
        </w:tc>
        <w:tc>
          <w:tcPr>
            <w:tcW w:w="980" w:type="dxa"/>
            <w:vAlign w:val="center"/>
          </w:tcPr>
          <w:p w14:paraId="34E248B0"/>
        </w:tc>
        <w:tc>
          <w:tcPr>
            <w:tcW w:w="980" w:type="dxa"/>
            <w:vAlign w:val="center"/>
          </w:tcPr>
          <w:p w14:paraId="4694B301"/>
        </w:tc>
        <w:tc>
          <w:tcPr>
            <w:tcW w:w="980" w:type="dxa"/>
            <w:vAlign w:val="center"/>
          </w:tcPr>
          <w:p w14:paraId="4268F1A4"/>
        </w:tc>
        <w:tc>
          <w:tcPr>
            <w:tcW w:w="912" w:type="dxa"/>
            <w:vAlign w:val="center"/>
          </w:tcPr>
          <w:p w14:paraId="643FF9F1"/>
        </w:tc>
      </w:tr>
      <w:tr w14:paraId="4AAF1C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3ACB5C1E">
            <w:pPr>
              <w:jc w:val="left"/>
            </w:pPr>
            <w:r>
              <w:rPr>
                <w:rFonts w:ascii="宋体" w:hAnsi="宋体" w:cs="宋体"/>
                <w:color w:val="000000"/>
                <w:sz w:val="13"/>
              </w:rPr>
              <w:t>229</w:t>
            </w:r>
          </w:p>
        </w:tc>
        <w:tc>
          <w:tcPr>
            <w:tcW w:w="3140" w:type="dxa"/>
            <w:vAlign w:val="center"/>
          </w:tcPr>
          <w:p w14:paraId="69718BC1">
            <w:pPr>
              <w:jc w:val="left"/>
            </w:pPr>
            <w:r>
              <w:rPr>
                <w:rFonts w:ascii="宋体" w:hAnsi="宋体" w:cs="宋体"/>
                <w:color w:val="000000"/>
                <w:sz w:val="13"/>
              </w:rPr>
              <w:t>其他支出</w:t>
            </w:r>
          </w:p>
        </w:tc>
        <w:tc>
          <w:tcPr>
            <w:tcW w:w="980" w:type="dxa"/>
            <w:vAlign w:val="center"/>
          </w:tcPr>
          <w:p w14:paraId="4EFE60F9">
            <w:pPr>
              <w:jc w:val="right"/>
            </w:pPr>
            <w:r>
              <w:rPr>
                <w:rFonts w:ascii="宋体" w:hAnsi="宋体" w:cs="宋体"/>
                <w:color w:val="000000"/>
                <w:sz w:val="13"/>
              </w:rPr>
              <w:t>10,207.77</w:t>
            </w:r>
          </w:p>
        </w:tc>
        <w:tc>
          <w:tcPr>
            <w:tcW w:w="980" w:type="dxa"/>
            <w:vAlign w:val="center"/>
          </w:tcPr>
          <w:p w14:paraId="6EF19717">
            <w:pPr>
              <w:jc w:val="right"/>
            </w:pPr>
            <w:r>
              <w:rPr>
                <w:rFonts w:ascii="宋体" w:hAnsi="宋体" w:cs="宋体"/>
                <w:color w:val="000000"/>
                <w:sz w:val="13"/>
              </w:rPr>
              <w:t>10,207.77</w:t>
            </w:r>
          </w:p>
        </w:tc>
        <w:tc>
          <w:tcPr>
            <w:tcW w:w="980" w:type="dxa"/>
            <w:vAlign w:val="center"/>
          </w:tcPr>
          <w:p w14:paraId="66389C51"/>
        </w:tc>
        <w:tc>
          <w:tcPr>
            <w:tcW w:w="980" w:type="dxa"/>
            <w:vAlign w:val="center"/>
          </w:tcPr>
          <w:p w14:paraId="72BFB33A"/>
        </w:tc>
        <w:tc>
          <w:tcPr>
            <w:tcW w:w="980" w:type="dxa"/>
            <w:vAlign w:val="center"/>
          </w:tcPr>
          <w:p w14:paraId="786553A4"/>
        </w:tc>
        <w:tc>
          <w:tcPr>
            <w:tcW w:w="980" w:type="dxa"/>
            <w:vAlign w:val="center"/>
          </w:tcPr>
          <w:p w14:paraId="568016B0"/>
        </w:tc>
        <w:tc>
          <w:tcPr>
            <w:tcW w:w="912" w:type="dxa"/>
            <w:vAlign w:val="center"/>
          </w:tcPr>
          <w:p w14:paraId="42843C2E"/>
        </w:tc>
      </w:tr>
      <w:tr w14:paraId="75C56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73A677CC">
            <w:pPr>
              <w:jc w:val="left"/>
            </w:pPr>
            <w:r>
              <w:rPr>
                <w:rFonts w:ascii="宋体" w:hAnsi="宋体" w:cs="宋体"/>
                <w:color w:val="000000"/>
                <w:sz w:val="13"/>
              </w:rPr>
              <w:t>22904</w:t>
            </w:r>
          </w:p>
        </w:tc>
        <w:tc>
          <w:tcPr>
            <w:tcW w:w="3140" w:type="dxa"/>
            <w:vAlign w:val="center"/>
          </w:tcPr>
          <w:p w14:paraId="5A937C54">
            <w:pPr>
              <w:jc w:val="left"/>
            </w:pPr>
            <w:r>
              <w:rPr>
                <w:rFonts w:ascii="宋体" w:hAnsi="宋体" w:cs="宋体"/>
                <w:color w:val="000000"/>
                <w:sz w:val="13"/>
              </w:rPr>
              <w:t>其他政府性基金及对应专项债务收入安排的支出</w:t>
            </w:r>
          </w:p>
        </w:tc>
        <w:tc>
          <w:tcPr>
            <w:tcW w:w="980" w:type="dxa"/>
            <w:vAlign w:val="center"/>
          </w:tcPr>
          <w:p w14:paraId="1640EB28">
            <w:pPr>
              <w:jc w:val="right"/>
            </w:pPr>
            <w:r>
              <w:rPr>
                <w:rFonts w:ascii="宋体" w:hAnsi="宋体" w:cs="宋体"/>
                <w:color w:val="000000"/>
                <w:sz w:val="13"/>
              </w:rPr>
              <w:t>10,000.00</w:t>
            </w:r>
          </w:p>
        </w:tc>
        <w:tc>
          <w:tcPr>
            <w:tcW w:w="980" w:type="dxa"/>
            <w:vAlign w:val="center"/>
          </w:tcPr>
          <w:p w14:paraId="198083D4">
            <w:pPr>
              <w:jc w:val="right"/>
            </w:pPr>
            <w:r>
              <w:rPr>
                <w:rFonts w:ascii="宋体" w:hAnsi="宋体" w:cs="宋体"/>
                <w:color w:val="000000"/>
                <w:sz w:val="13"/>
              </w:rPr>
              <w:t>10,000.00</w:t>
            </w:r>
          </w:p>
        </w:tc>
        <w:tc>
          <w:tcPr>
            <w:tcW w:w="980" w:type="dxa"/>
            <w:vAlign w:val="center"/>
          </w:tcPr>
          <w:p w14:paraId="50710AC5"/>
        </w:tc>
        <w:tc>
          <w:tcPr>
            <w:tcW w:w="980" w:type="dxa"/>
            <w:vAlign w:val="center"/>
          </w:tcPr>
          <w:p w14:paraId="7B476892"/>
        </w:tc>
        <w:tc>
          <w:tcPr>
            <w:tcW w:w="980" w:type="dxa"/>
            <w:vAlign w:val="center"/>
          </w:tcPr>
          <w:p w14:paraId="6C55FCA0"/>
        </w:tc>
        <w:tc>
          <w:tcPr>
            <w:tcW w:w="980" w:type="dxa"/>
            <w:vAlign w:val="center"/>
          </w:tcPr>
          <w:p w14:paraId="4C318062"/>
        </w:tc>
        <w:tc>
          <w:tcPr>
            <w:tcW w:w="912" w:type="dxa"/>
            <w:vAlign w:val="center"/>
          </w:tcPr>
          <w:p w14:paraId="71C4CC30"/>
        </w:tc>
      </w:tr>
      <w:tr w14:paraId="557EC3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96AAD1C">
            <w:pPr>
              <w:jc w:val="left"/>
            </w:pPr>
            <w:r>
              <w:rPr>
                <w:rFonts w:ascii="宋体" w:hAnsi="宋体" w:cs="宋体"/>
                <w:color w:val="000000"/>
                <w:sz w:val="13"/>
              </w:rPr>
              <w:t>2290402</w:t>
            </w:r>
          </w:p>
        </w:tc>
        <w:tc>
          <w:tcPr>
            <w:tcW w:w="3140" w:type="dxa"/>
            <w:vAlign w:val="center"/>
          </w:tcPr>
          <w:p w14:paraId="754672A1">
            <w:pPr>
              <w:jc w:val="left"/>
            </w:pPr>
            <w:r>
              <w:rPr>
                <w:rFonts w:ascii="宋体" w:hAnsi="宋体" w:cs="宋体"/>
                <w:color w:val="000000"/>
                <w:sz w:val="13"/>
              </w:rPr>
              <w:t>其他地方自行试点项目收益专项债券收入安排的支出</w:t>
            </w:r>
          </w:p>
        </w:tc>
        <w:tc>
          <w:tcPr>
            <w:tcW w:w="980" w:type="dxa"/>
            <w:vAlign w:val="center"/>
          </w:tcPr>
          <w:p w14:paraId="79875ED5">
            <w:pPr>
              <w:jc w:val="right"/>
            </w:pPr>
            <w:r>
              <w:rPr>
                <w:rFonts w:ascii="宋体" w:hAnsi="宋体" w:cs="宋体"/>
                <w:color w:val="000000"/>
                <w:sz w:val="13"/>
              </w:rPr>
              <w:t>10,000.00</w:t>
            </w:r>
          </w:p>
        </w:tc>
        <w:tc>
          <w:tcPr>
            <w:tcW w:w="980" w:type="dxa"/>
            <w:vAlign w:val="center"/>
          </w:tcPr>
          <w:p w14:paraId="6E234673">
            <w:pPr>
              <w:jc w:val="right"/>
            </w:pPr>
            <w:r>
              <w:rPr>
                <w:rFonts w:ascii="宋体" w:hAnsi="宋体" w:cs="宋体"/>
                <w:color w:val="000000"/>
                <w:sz w:val="13"/>
              </w:rPr>
              <w:t>10,000.00</w:t>
            </w:r>
          </w:p>
        </w:tc>
        <w:tc>
          <w:tcPr>
            <w:tcW w:w="980" w:type="dxa"/>
            <w:vAlign w:val="center"/>
          </w:tcPr>
          <w:p w14:paraId="684EA37D"/>
        </w:tc>
        <w:tc>
          <w:tcPr>
            <w:tcW w:w="980" w:type="dxa"/>
            <w:vAlign w:val="center"/>
          </w:tcPr>
          <w:p w14:paraId="1F53EE11"/>
        </w:tc>
        <w:tc>
          <w:tcPr>
            <w:tcW w:w="980" w:type="dxa"/>
            <w:vAlign w:val="center"/>
          </w:tcPr>
          <w:p w14:paraId="339CA9CA"/>
        </w:tc>
        <w:tc>
          <w:tcPr>
            <w:tcW w:w="980" w:type="dxa"/>
            <w:vAlign w:val="center"/>
          </w:tcPr>
          <w:p w14:paraId="40B8D409"/>
        </w:tc>
        <w:tc>
          <w:tcPr>
            <w:tcW w:w="912" w:type="dxa"/>
            <w:vAlign w:val="center"/>
          </w:tcPr>
          <w:p w14:paraId="1E22CF76"/>
        </w:tc>
      </w:tr>
      <w:tr w14:paraId="09D79B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5A56EEE4">
            <w:pPr>
              <w:jc w:val="left"/>
            </w:pPr>
            <w:r>
              <w:rPr>
                <w:rFonts w:ascii="宋体" w:hAnsi="宋体" w:cs="宋体"/>
                <w:color w:val="000000"/>
                <w:sz w:val="13"/>
              </w:rPr>
              <w:t>22999</w:t>
            </w:r>
          </w:p>
        </w:tc>
        <w:tc>
          <w:tcPr>
            <w:tcW w:w="3140" w:type="dxa"/>
            <w:vAlign w:val="center"/>
          </w:tcPr>
          <w:p w14:paraId="31EFDCCA">
            <w:pPr>
              <w:jc w:val="left"/>
            </w:pPr>
            <w:r>
              <w:rPr>
                <w:rFonts w:ascii="宋体" w:hAnsi="宋体" w:cs="宋体"/>
                <w:color w:val="000000"/>
                <w:sz w:val="13"/>
              </w:rPr>
              <w:t>其他支出</w:t>
            </w:r>
          </w:p>
        </w:tc>
        <w:tc>
          <w:tcPr>
            <w:tcW w:w="980" w:type="dxa"/>
            <w:vAlign w:val="center"/>
          </w:tcPr>
          <w:p w14:paraId="5FBAC095">
            <w:pPr>
              <w:jc w:val="right"/>
            </w:pPr>
            <w:r>
              <w:rPr>
                <w:rFonts w:ascii="宋体" w:hAnsi="宋体" w:cs="宋体"/>
                <w:color w:val="000000"/>
                <w:sz w:val="13"/>
              </w:rPr>
              <w:t>207.77</w:t>
            </w:r>
          </w:p>
        </w:tc>
        <w:tc>
          <w:tcPr>
            <w:tcW w:w="980" w:type="dxa"/>
            <w:vAlign w:val="center"/>
          </w:tcPr>
          <w:p w14:paraId="0E0804C3">
            <w:pPr>
              <w:jc w:val="right"/>
            </w:pPr>
            <w:r>
              <w:rPr>
                <w:rFonts w:ascii="宋体" w:hAnsi="宋体" w:cs="宋体"/>
                <w:color w:val="000000"/>
                <w:sz w:val="13"/>
              </w:rPr>
              <w:t>207.77</w:t>
            </w:r>
          </w:p>
        </w:tc>
        <w:tc>
          <w:tcPr>
            <w:tcW w:w="980" w:type="dxa"/>
            <w:vAlign w:val="center"/>
          </w:tcPr>
          <w:p w14:paraId="318EB5AE"/>
        </w:tc>
        <w:tc>
          <w:tcPr>
            <w:tcW w:w="980" w:type="dxa"/>
            <w:vAlign w:val="center"/>
          </w:tcPr>
          <w:p w14:paraId="3C8E94D0"/>
        </w:tc>
        <w:tc>
          <w:tcPr>
            <w:tcW w:w="980" w:type="dxa"/>
            <w:vAlign w:val="center"/>
          </w:tcPr>
          <w:p w14:paraId="549CAB12"/>
        </w:tc>
        <w:tc>
          <w:tcPr>
            <w:tcW w:w="980" w:type="dxa"/>
            <w:vAlign w:val="center"/>
          </w:tcPr>
          <w:p w14:paraId="544AE38B"/>
        </w:tc>
        <w:tc>
          <w:tcPr>
            <w:tcW w:w="912" w:type="dxa"/>
            <w:vAlign w:val="center"/>
          </w:tcPr>
          <w:p w14:paraId="2E1226CE"/>
        </w:tc>
      </w:tr>
      <w:tr w14:paraId="4C2908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840" w:type="dxa"/>
            <w:vAlign w:val="center"/>
          </w:tcPr>
          <w:p w14:paraId="26D384C4">
            <w:pPr>
              <w:jc w:val="left"/>
            </w:pPr>
            <w:r>
              <w:rPr>
                <w:rFonts w:ascii="宋体" w:hAnsi="宋体" w:cs="宋体"/>
                <w:color w:val="000000"/>
                <w:sz w:val="13"/>
              </w:rPr>
              <w:t>2299999</w:t>
            </w:r>
          </w:p>
        </w:tc>
        <w:tc>
          <w:tcPr>
            <w:tcW w:w="3140" w:type="dxa"/>
            <w:vAlign w:val="center"/>
          </w:tcPr>
          <w:p w14:paraId="0AA6E007">
            <w:pPr>
              <w:jc w:val="left"/>
            </w:pPr>
            <w:r>
              <w:rPr>
                <w:rFonts w:ascii="宋体" w:hAnsi="宋体" w:cs="宋体"/>
                <w:color w:val="000000"/>
                <w:sz w:val="13"/>
              </w:rPr>
              <w:t>其他支出</w:t>
            </w:r>
          </w:p>
        </w:tc>
        <w:tc>
          <w:tcPr>
            <w:tcW w:w="980" w:type="dxa"/>
            <w:vAlign w:val="center"/>
          </w:tcPr>
          <w:p w14:paraId="0FAC2A99">
            <w:pPr>
              <w:jc w:val="right"/>
            </w:pPr>
            <w:r>
              <w:rPr>
                <w:rFonts w:ascii="宋体" w:hAnsi="宋体" w:cs="宋体"/>
                <w:color w:val="000000"/>
                <w:sz w:val="13"/>
              </w:rPr>
              <w:t>207.77</w:t>
            </w:r>
          </w:p>
        </w:tc>
        <w:tc>
          <w:tcPr>
            <w:tcW w:w="980" w:type="dxa"/>
            <w:vAlign w:val="center"/>
          </w:tcPr>
          <w:p w14:paraId="7760EB77">
            <w:pPr>
              <w:jc w:val="right"/>
            </w:pPr>
            <w:r>
              <w:rPr>
                <w:rFonts w:ascii="宋体" w:hAnsi="宋体" w:cs="宋体"/>
                <w:color w:val="000000"/>
                <w:sz w:val="13"/>
              </w:rPr>
              <w:t>207.77</w:t>
            </w:r>
          </w:p>
        </w:tc>
        <w:tc>
          <w:tcPr>
            <w:tcW w:w="980" w:type="dxa"/>
            <w:vAlign w:val="center"/>
          </w:tcPr>
          <w:p w14:paraId="1C82F4D1"/>
        </w:tc>
        <w:tc>
          <w:tcPr>
            <w:tcW w:w="980" w:type="dxa"/>
            <w:vAlign w:val="center"/>
          </w:tcPr>
          <w:p w14:paraId="23D89324"/>
        </w:tc>
        <w:tc>
          <w:tcPr>
            <w:tcW w:w="980" w:type="dxa"/>
            <w:vAlign w:val="center"/>
          </w:tcPr>
          <w:p w14:paraId="21A3DB1A"/>
        </w:tc>
        <w:tc>
          <w:tcPr>
            <w:tcW w:w="980" w:type="dxa"/>
            <w:vAlign w:val="center"/>
          </w:tcPr>
          <w:p w14:paraId="414B32F4"/>
        </w:tc>
        <w:tc>
          <w:tcPr>
            <w:tcW w:w="912" w:type="dxa"/>
            <w:vAlign w:val="center"/>
          </w:tcPr>
          <w:p w14:paraId="210402E0"/>
        </w:tc>
      </w:tr>
      <w:tr w14:paraId="2009EA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left w:val="single" w:color="FFFFFF" w:sz="4" w:space="0"/>
              <w:bottom w:val="single" w:color="FFFFFF" w:sz="4" w:space="0"/>
              <w:right w:val="single" w:color="FFFFFF" w:sz="4" w:space="0"/>
            </w:tcBorders>
            <w:vAlign w:val="center"/>
          </w:tcPr>
          <w:p w14:paraId="31DBBCAD">
            <w:pPr>
              <w:jc w:val="left"/>
            </w:pPr>
            <w:r>
              <w:rPr>
                <w:rFonts w:ascii="宋体" w:hAnsi="宋体" w:cs="宋体"/>
                <w:color w:val="000000"/>
                <w:sz w:val="13"/>
              </w:rPr>
              <w:t>注：本表反映部门本年度取得的各项收入情况。</w:t>
            </w:r>
          </w:p>
        </w:tc>
      </w:tr>
      <w:tr w14:paraId="23EF51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4EC3A351">
            <w:pPr>
              <w:jc w:val="left"/>
            </w:pPr>
            <w:r>
              <w:rPr>
                <w:rFonts w:ascii="宋体" w:hAnsi="宋体" w:cs="宋体"/>
                <w:color w:val="000000"/>
                <w:sz w:val="13"/>
              </w:rPr>
              <w:t xml:space="preserve">    本表金额转换成万元时，因四舍五入可能存在尾差。</w:t>
            </w:r>
          </w:p>
        </w:tc>
      </w:tr>
      <w:tr w14:paraId="38F779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0A30EE95">
            <w:pPr>
              <w:jc w:val="left"/>
            </w:pPr>
            <w:r>
              <w:rPr>
                <w:rFonts w:ascii="宋体" w:hAnsi="宋体" w:cs="宋体"/>
                <w:color w:val="000000"/>
                <w:sz w:val="13"/>
              </w:rPr>
              <w:t xml:space="preserve">    如本表为空，则我部门本年度无此类资金收支余。</w:t>
            </w:r>
          </w:p>
        </w:tc>
      </w:tr>
    </w:tbl>
    <w:p w14:paraId="700511B8">
      <w:pPr>
        <w:snapToGrid w:val="0"/>
        <w:spacing w:line="0" w:lineRule="auto"/>
        <w:sectPr>
          <w:pgSz w:w="11906" w:h="16838"/>
          <w:pgMar w:top="567" w:right="567" w:bottom="567" w:left="567" w:header="851" w:footer="992" w:gutter="0"/>
          <w:cols w:space="720" w:num="1"/>
          <w:docGrid w:type="lines" w:linePitch="312" w:charSpace="0"/>
        </w:sectPr>
      </w:pPr>
      <w:r>
        <w:rPr>
          <w:sz w:val="8"/>
        </w:rPr>
        <w:t xml:space="preserve"> </w:t>
      </w:r>
    </w:p>
    <w:p w14:paraId="163102BF">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50CF2A9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6E8439BB">
            <w:pPr>
              <w:jc w:val="right"/>
            </w:pPr>
            <w:r>
              <w:rPr>
                <w:rFonts w:ascii="宋体" w:hAnsi="宋体" w:cs="宋体"/>
                <w:sz w:val="20"/>
              </w:rPr>
              <w:t>公开03表</w:t>
            </w:r>
          </w:p>
        </w:tc>
      </w:tr>
      <w:tr w14:paraId="3119C2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3F573151">
            <w:pPr>
              <w:jc w:val="left"/>
            </w:pPr>
            <w:r>
              <w:rPr>
                <w:rFonts w:ascii="宋体" w:hAnsi="宋体" w:cs="宋体"/>
                <w:sz w:val="20"/>
              </w:rPr>
              <w:t>部门：辽宁省本溪高新技术产业开发区管理委员会</w:t>
            </w:r>
          </w:p>
        </w:tc>
        <w:tc>
          <w:tcPr>
            <w:tcW w:w="2000" w:type="dxa"/>
          </w:tcPr>
          <w:p w14:paraId="1C02DD87">
            <w:pPr>
              <w:jc w:val="center"/>
            </w:pPr>
            <w:r>
              <w:rPr>
                <w:rFonts w:ascii="宋体" w:hAnsi="宋体" w:cs="宋体"/>
                <w:sz w:val="20"/>
              </w:rPr>
              <w:t>2024年度</w:t>
            </w:r>
          </w:p>
        </w:tc>
        <w:tc>
          <w:tcPr>
            <w:tcW w:w="4386" w:type="dxa"/>
          </w:tcPr>
          <w:p w14:paraId="02D85999">
            <w:pPr>
              <w:jc w:val="right"/>
            </w:pPr>
            <w:r>
              <w:rPr>
                <w:rFonts w:ascii="宋体" w:hAnsi="宋体" w:cs="宋体"/>
                <w:sz w:val="20"/>
              </w:rPr>
              <w:t>金额单位：万元</w:t>
            </w:r>
          </w:p>
        </w:tc>
      </w:tr>
    </w:tbl>
    <w:p w14:paraId="392711DF">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440"/>
        <w:gridCol w:w="1060"/>
        <w:gridCol w:w="1060"/>
        <w:gridCol w:w="1060"/>
        <w:gridCol w:w="1060"/>
        <w:gridCol w:w="1060"/>
        <w:gridCol w:w="1132"/>
      </w:tblGrid>
      <w:tr w14:paraId="7F98BF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4340" w:type="dxa"/>
            <w:gridSpan w:val="2"/>
            <w:vAlign w:val="center"/>
          </w:tcPr>
          <w:p w14:paraId="419082F5">
            <w:pPr>
              <w:jc w:val="center"/>
            </w:pPr>
            <w:r>
              <w:rPr>
                <w:rFonts w:ascii="宋体" w:hAnsi="宋体" w:cs="宋体"/>
                <w:color w:val="000000"/>
                <w:sz w:val="14"/>
              </w:rPr>
              <w:t>项目</w:t>
            </w:r>
          </w:p>
        </w:tc>
        <w:tc>
          <w:tcPr>
            <w:tcW w:w="1060" w:type="dxa"/>
            <w:vMerge w:val="restart"/>
            <w:vAlign w:val="center"/>
          </w:tcPr>
          <w:p w14:paraId="280914A5">
            <w:pPr>
              <w:jc w:val="center"/>
            </w:pPr>
            <w:r>
              <w:rPr>
                <w:rFonts w:ascii="宋体" w:hAnsi="宋体" w:cs="宋体"/>
                <w:color w:val="000000"/>
                <w:sz w:val="14"/>
              </w:rPr>
              <w:t>本年支出合计</w:t>
            </w:r>
          </w:p>
        </w:tc>
        <w:tc>
          <w:tcPr>
            <w:tcW w:w="1060" w:type="dxa"/>
            <w:vMerge w:val="restart"/>
            <w:vAlign w:val="center"/>
          </w:tcPr>
          <w:p w14:paraId="505D770B">
            <w:pPr>
              <w:jc w:val="center"/>
            </w:pPr>
            <w:r>
              <w:rPr>
                <w:rFonts w:ascii="宋体" w:hAnsi="宋体" w:cs="宋体"/>
                <w:color w:val="000000"/>
                <w:sz w:val="14"/>
              </w:rPr>
              <w:t>基本支出</w:t>
            </w:r>
          </w:p>
        </w:tc>
        <w:tc>
          <w:tcPr>
            <w:tcW w:w="1060" w:type="dxa"/>
            <w:vMerge w:val="restart"/>
            <w:vAlign w:val="center"/>
          </w:tcPr>
          <w:p w14:paraId="29DC2C47">
            <w:pPr>
              <w:jc w:val="center"/>
            </w:pPr>
            <w:r>
              <w:rPr>
                <w:rFonts w:ascii="宋体" w:hAnsi="宋体" w:cs="宋体"/>
                <w:color w:val="000000"/>
                <w:sz w:val="14"/>
              </w:rPr>
              <w:t>项目支出</w:t>
            </w:r>
          </w:p>
        </w:tc>
        <w:tc>
          <w:tcPr>
            <w:tcW w:w="1060" w:type="dxa"/>
            <w:vMerge w:val="restart"/>
            <w:vAlign w:val="center"/>
          </w:tcPr>
          <w:p w14:paraId="6E1D544D">
            <w:pPr>
              <w:jc w:val="center"/>
            </w:pPr>
            <w:r>
              <w:rPr>
                <w:rFonts w:ascii="宋体" w:hAnsi="宋体" w:cs="宋体"/>
                <w:color w:val="000000"/>
                <w:sz w:val="14"/>
              </w:rPr>
              <w:t>上缴上级支出</w:t>
            </w:r>
          </w:p>
        </w:tc>
        <w:tc>
          <w:tcPr>
            <w:tcW w:w="1060" w:type="dxa"/>
            <w:vMerge w:val="restart"/>
            <w:vAlign w:val="center"/>
          </w:tcPr>
          <w:p w14:paraId="02E42763">
            <w:pPr>
              <w:jc w:val="center"/>
            </w:pPr>
            <w:r>
              <w:rPr>
                <w:rFonts w:ascii="宋体" w:hAnsi="宋体" w:cs="宋体"/>
                <w:color w:val="000000"/>
                <w:sz w:val="14"/>
              </w:rPr>
              <w:t>经营支出</w:t>
            </w:r>
          </w:p>
        </w:tc>
        <w:tc>
          <w:tcPr>
            <w:tcW w:w="1132" w:type="dxa"/>
            <w:vMerge w:val="restart"/>
            <w:vAlign w:val="center"/>
          </w:tcPr>
          <w:p w14:paraId="5ED17C4C">
            <w:pPr>
              <w:jc w:val="center"/>
            </w:pPr>
            <w:r>
              <w:rPr>
                <w:rFonts w:ascii="宋体" w:hAnsi="宋体" w:cs="宋体"/>
                <w:color w:val="000000"/>
                <w:sz w:val="14"/>
              </w:rPr>
              <w:t>对附属单位补助支出</w:t>
            </w:r>
          </w:p>
        </w:tc>
      </w:tr>
      <w:tr w14:paraId="23515A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restart"/>
            <w:vAlign w:val="center"/>
          </w:tcPr>
          <w:p w14:paraId="7D0BA35D">
            <w:pPr>
              <w:jc w:val="center"/>
            </w:pPr>
            <w:r>
              <w:rPr>
                <w:rFonts w:ascii="宋体" w:hAnsi="宋体" w:cs="宋体"/>
                <w:color w:val="000000"/>
                <w:sz w:val="14"/>
              </w:rPr>
              <w:t>功能分类科目编码</w:t>
            </w:r>
          </w:p>
        </w:tc>
        <w:tc>
          <w:tcPr>
            <w:tcW w:w="3440" w:type="dxa"/>
            <w:vMerge w:val="restart"/>
            <w:vAlign w:val="center"/>
          </w:tcPr>
          <w:p w14:paraId="58D818C7">
            <w:pPr>
              <w:jc w:val="center"/>
            </w:pPr>
            <w:r>
              <w:rPr>
                <w:rFonts w:ascii="宋体" w:hAnsi="宋体" w:cs="宋体"/>
                <w:color w:val="000000"/>
                <w:sz w:val="14"/>
              </w:rPr>
              <w:t>科目名称</w:t>
            </w:r>
          </w:p>
        </w:tc>
        <w:tc>
          <w:tcPr>
            <w:tcW w:w="1060" w:type="dxa"/>
            <w:vMerge w:val="continue"/>
            <w:vAlign w:val="center"/>
          </w:tcPr>
          <w:p w14:paraId="1AAC4233"/>
        </w:tc>
        <w:tc>
          <w:tcPr>
            <w:tcW w:w="1060" w:type="dxa"/>
            <w:vMerge w:val="continue"/>
            <w:vAlign w:val="center"/>
          </w:tcPr>
          <w:p w14:paraId="6CA9C02F"/>
        </w:tc>
        <w:tc>
          <w:tcPr>
            <w:tcW w:w="1060" w:type="dxa"/>
            <w:vMerge w:val="continue"/>
            <w:vAlign w:val="center"/>
          </w:tcPr>
          <w:p w14:paraId="6C5BD889"/>
        </w:tc>
        <w:tc>
          <w:tcPr>
            <w:tcW w:w="1060" w:type="dxa"/>
            <w:vMerge w:val="continue"/>
            <w:vAlign w:val="center"/>
          </w:tcPr>
          <w:p w14:paraId="117509C8"/>
        </w:tc>
        <w:tc>
          <w:tcPr>
            <w:tcW w:w="1060" w:type="dxa"/>
            <w:vMerge w:val="continue"/>
            <w:vAlign w:val="center"/>
          </w:tcPr>
          <w:p w14:paraId="1927D970"/>
        </w:tc>
        <w:tc>
          <w:tcPr>
            <w:tcW w:w="1132" w:type="dxa"/>
            <w:vMerge w:val="continue"/>
            <w:vAlign w:val="center"/>
          </w:tcPr>
          <w:p w14:paraId="72B1AF99"/>
        </w:tc>
      </w:tr>
      <w:tr w14:paraId="7790B6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32D89745"/>
        </w:tc>
        <w:tc>
          <w:tcPr>
            <w:tcW w:w="3440" w:type="dxa"/>
            <w:vMerge w:val="continue"/>
            <w:vAlign w:val="center"/>
          </w:tcPr>
          <w:p w14:paraId="714EFD5B"/>
        </w:tc>
        <w:tc>
          <w:tcPr>
            <w:tcW w:w="1060" w:type="dxa"/>
            <w:vMerge w:val="continue"/>
            <w:vAlign w:val="center"/>
          </w:tcPr>
          <w:p w14:paraId="481DF106"/>
        </w:tc>
        <w:tc>
          <w:tcPr>
            <w:tcW w:w="1060" w:type="dxa"/>
            <w:vMerge w:val="continue"/>
            <w:vAlign w:val="center"/>
          </w:tcPr>
          <w:p w14:paraId="5901A3DF"/>
        </w:tc>
        <w:tc>
          <w:tcPr>
            <w:tcW w:w="1060" w:type="dxa"/>
            <w:vMerge w:val="continue"/>
            <w:vAlign w:val="center"/>
          </w:tcPr>
          <w:p w14:paraId="46CAAEE2"/>
        </w:tc>
        <w:tc>
          <w:tcPr>
            <w:tcW w:w="1060" w:type="dxa"/>
            <w:vMerge w:val="continue"/>
            <w:vAlign w:val="center"/>
          </w:tcPr>
          <w:p w14:paraId="6ECDA728"/>
        </w:tc>
        <w:tc>
          <w:tcPr>
            <w:tcW w:w="1060" w:type="dxa"/>
            <w:vMerge w:val="continue"/>
            <w:vAlign w:val="center"/>
          </w:tcPr>
          <w:p w14:paraId="1E8B78F2"/>
        </w:tc>
        <w:tc>
          <w:tcPr>
            <w:tcW w:w="1132" w:type="dxa"/>
            <w:vMerge w:val="continue"/>
            <w:vAlign w:val="center"/>
          </w:tcPr>
          <w:p w14:paraId="3D75A996"/>
        </w:tc>
      </w:tr>
      <w:tr w14:paraId="1427A5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3731AE79"/>
        </w:tc>
        <w:tc>
          <w:tcPr>
            <w:tcW w:w="3440" w:type="dxa"/>
            <w:vMerge w:val="continue"/>
            <w:vAlign w:val="center"/>
          </w:tcPr>
          <w:p w14:paraId="6E1393F5"/>
        </w:tc>
        <w:tc>
          <w:tcPr>
            <w:tcW w:w="1060" w:type="dxa"/>
            <w:vMerge w:val="continue"/>
            <w:vAlign w:val="center"/>
          </w:tcPr>
          <w:p w14:paraId="15863A77"/>
        </w:tc>
        <w:tc>
          <w:tcPr>
            <w:tcW w:w="1060" w:type="dxa"/>
            <w:vMerge w:val="continue"/>
            <w:vAlign w:val="center"/>
          </w:tcPr>
          <w:p w14:paraId="4A3D4778"/>
        </w:tc>
        <w:tc>
          <w:tcPr>
            <w:tcW w:w="1060" w:type="dxa"/>
            <w:vMerge w:val="continue"/>
            <w:vAlign w:val="center"/>
          </w:tcPr>
          <w:p w14:paraId="6547D73F"/>
        </w:tc>
        <w:tc>
          <w:tcPr>
            <w:tcW w:w="1060" w:type="dxa"/>
            <w:vMerge w:val="continue"/>
            <w:vAlign w:val="center"/>
          </w:tcPr>
          <w:p w14:paraId="2597AE2E"/>
        </w:tc>
        <w:tc>
          <w:tcPr>
            <w:tcW w:w="1060" w:type="dxa"/>
            <w:vMerge w:val="continue"/>
            <w:vAlign w:val="center"/>
          </w:tcPr>
          <w:p w14:paraId="42197D05"/>
        </w:tc>
        <w:tc>
          <w:tcPr>
            <w:tcW w:w="1132" w:type="dxa"/>
            <w:vMerge w:val="continue"/>
            <w:vAlign w:val="center"/>
          </w:tcPr>
          <w:p w14:paraId="19AA2329"/>
        </w:tc>
      </w:tr>
      <w:tr w14:paraId="2E9BF1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4340" w:type="dxa"/>
            <w:gridSpan w:val="2"/>
            <w:vAlign w:val="center"/>
          </w:tcPr>
          <w:p w14:paraId="3C1ACFF4">
            <w:pPr>
              <w:jc w:val="center"/>
            </w:pPr>
            <w:r>
              <w:rPr>
                <w:rFonts w:ascii="宋体" w:hAnsi="宋体" w:cs="宋体"/>
                <w:color w:val="000000"/>
                <w:sz w:val="14"/>
              </w:rPr>
              <w:t>栏次</w:t>
            </w:r>
          </w:p>
        </w:tc>
        <w:tc>
          <w:tcPr>
            <w:tcW w:w="1060" w:type="dxa"/>
            <w:vAlign w:val="center"/>
          </w:tcPr>
          <w:p w14:paraId="46841AEA">
            <w:pPr>
              <w:jc w:val="center"/>
            </w:pPr>
            <w:r>
              <w:rPr>
                <w:rFonts w:ascii="宋体" w:hAnsi="宋体" w:cs="宋体"/>
                <w:color w:val="000000"/>
                <w:sz w:val="14"/>
              </w:rPr>
              <w:t>1</w:t>
            </w:r>
          </w:p>
        </w:tc>
        <w:tc>
          <w:tcPr>
            <w:tcW w:w="1060" w:type="dxa"/>
            <w:vAlign w:val="center"/>
          </w:tcPr>
          <w:p w14:paraId="2410AD2C">
            <w:pPr>
              <w:jc w:val="center"/>
            </w:pPr>
            <w:r>
              <w:rPr>
                <w:rFonts w:ascii="宋体" w:hAnsi="宋体" w:cs="宋体"/>
                <w:color w:val="000000"/>
                <w:sz w:val="14"/>
              </w:rPr>
              <w:t>2</w:t>
            </w:r>
          </w:p>
        </w:tc>
        <w:tc>
          <w:tcPr>
            <w:tcW w:w="1060" w:type="dxa"/>
            <w:vAlign w:val="center"/>
          </w:tcPr>
          <w:p w14:paraId="65FA32B7">
            <w:pPr>
              <w:jc w:val="center"/>
            </w:pPr>
            <w:r>
              <w:rPr>
                <w:rFonts w:ascii="宋体" w:hAnsi="宋体" w:cs="宋体"/>
                <w:color w:val="000000"/>
                <w:sz w:val="14"/>
              </w:rPr>
              <w:t>3</w:t>
            </w:r>
          </w:p>
        </w:tc>
        <w:tc>
          <w:tcPr>
            <w:tcW w:w="1060" w:type="dxa"/>
            <w:vAlign w:val="center"/>
          </w:tcPr>
          <w:p w14:paraId="5BF9C579">
            <w:pPr>
              <w:jc w:val="center"/>
            </w:pPr>
            <w:r>
              <w:rPr>
                <w:rFonts w:ascii="宋体" w:hAnsi="宋体" w:cs="宋体"/>
                <w:color w:val="000000"/>
                <w:sz w:val="14"/>
              </w:rPr>
              <w:t>4</w:t>
            </w:r>
          </w:p>
        </w:tc>
        <w:tc>
          <w:tcPr>
            <w:tcW w:w="1060" w:type="dxa"/>
            <w:vAlign w:val="center"/>
          </w:tcPr>
          <w:p w14:paraId="34DB6CFE">
            <w:pPr>
              <w:jc w:val="center"/>
            </w:pPr>
            <w:r>
              <w:rPr>
                <w:rFonts w:ascii="宋体" w:hAnsi="宋体" w:cs="宋体"/>
                <w:color w:val="000000"/>
                <w:sz w:val="14"/>
              </w:rPr>
              <w:t>5</w:t>
            </w:r>
          </w:p>
        </w:tc>
        <w:tc>
          <w:tcPr>
            <w:tcW w:w="1132" w:type="dxa"/>
            <w:vAlign w:val="center"/>
          </w:tcPr>
          <w:p w14:paraId="635C697E">
            <w:pPr>
              <w:jc w:val="center"/>
            </w:pPr>
            <w:r>
              <w:rPr>
                <w:rFonts w:ascii="宋体" w:hAnsi="宋体" w:cs="宋体"/>
                <w:color w:val="000000"/>
                <w:sz w:val="14"/>
              </w:rPr>
              <w:t>6</w:t>
            </w:r>
          </w:p>
        </w:tc>
      </w:tr>
      <w:tr w14:paraId="496260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4340" w:type="dxa"/>
            <w:gridSpan w:val="2"/>
            <w:vAlign w:val="center"/>
          </w:tcPr>
          <w:p w14:paraId="50C077EB">
            <w:pPr>
              <w:jc w:val="center"/>
            </w:pPr>
            <w:r>
              <w:rPr>
                <w:rFonts w:ascii="宋体" w:hAnsi="宋体" w:cs="宋体"/>
                <w:color w:val="000000"/>
                <w:sz w:val="14"/>
              </w:rPr>
              <w:t>合计</w:t>
            </w:r>
          </w:p>
        </w:tc>
        <w:tc>
          <w:tcPr>
            <w:tcW w:w="1060" w:type="dxa"/>
            <w:vAlign w:val="center"/>
          </w:tcPr>
          <w:p w14:paraId="543BD961">
            <w:pPr>
              <w:jc w:val="right"/>
            </w:pPr>
            <w:r>
              <w:rPr>
                <w:rFonts w:ascii="宋体" w:hAnsi="宋体" w:cs="宋体"/>
                <w:b/>
                <w:color w:val="000000"/>
                <w:sz w:val="14"/>
              </w:rPr>
              <w:t>75,260.77</w:t>
            </w:r>
          </w:p>
        </w:tc>
        <w:tc>
          <w:tcPr>
            <w:tcW w:w="1060" w:type="dxa"/>
            <w:vAlign w:val="center"/>
          </w:tcPr>
          <w:p w14:paraId="2416BD50">
            <w:pPr>
              <w:jc w:val="right"/>
            </w:pPr>
            <w:r>
              <w:rPr>
                <w:rFonts w:ascii="宋体" w:hAnsi="宋体" w:cs="宋体"/>
                <w:b/>
                <w:color w:val="000000"/>
                <w:sz w:val="14"/>
              </w:rPr>
              <w:t>1,295.62</w:t>
            </w:r>
          </w:p>
        </w:tc>
        <w:tc>
          <w:tcPr>
            <w:tcW w:w="1060" w:type="dxa"/>
            <w:vAlign w:val="center"/>
          </w:tcPr>
          <w:p w14:paraId="5298B719">
            <w:pPr>
              <w:jc w:val="right"/>
            </w:pPr>
            <w:r>
              <w:rPr>
                <w:rFonts w:ascii="宋体" w:hAnsi="宋体" w:cs="宋体"/>
                <w:b/>
                <w:color w:val="000000"/>
                <w:sz w:val="14"/>
              </w:rPr>
              <w:t>73,965.14</w:t>
            </w:r>
          </w:p>
        </w:tc>
        <w:tc>
          <w:tcPr>
            <w:tcW w:w="1060" w:type="dxa"/>
            <w:vAlign w:val="center"/>
          </w:tcPr>
          <w:p w14:paraId="485BBF1F"/>
        </w:tc>
        <w:tc>
          <w:tcPr>
            <w:tcW w:w="1060" w:type="dxa"/>
            <w:vAlign w:val="center"/>
          </w:tcPr>
          <w:p w14:paraId="6288A270"/>
        </w:tc>
        <w:tc>
          <w:tcPr>
            <w:tcW w:w="1132" w:type="dxa"/>
            <w:vAlign w:val="center"/>
          </w:tcPr>
          <w:p w14:paraId="6F697BFB"/>
        </w:tc>
      </w:tr>
      <w:tr w14:paraId="5B9BD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F234BB5">
            <w:pPr>
              <w:jc w:val="left"/>
            </w:pPr>
            <w:r>
              <w:rPr>
                <w:rFonts w:ascii="宋体" w:hAnsi="宋体" w:cs="宋体"/>
                <w:color w:val="000000"/>
                <w:sz w:val="14"/>
              </w:rPr>
              <w:t>201</w:t>
            </w:r>
          </w:p>
        </w:tc>
        <w:tc>
          <w:tcPr>
            <w:tcW w:w="3440" w:type="dxa"/>
            <w:vAlign w:val="center"/>
          </w:tcPr>
          <w:p w14:paraId="4E97F817">
            <w:pPr>
              <w:jc w:val="left"/>
            </w:pPr>
            <w:r>
              <w:rPr>
                <w:rFonts w:ascii="宋体" w:hAnsi="宋体" w:cs="宋体"/>
                <w:color w:val="000000"/>
                <w:sz w:val="14"/>
              </w:rPr>
              <w:t>一般公共服务支出</w:t>
            </w:r>
          </w:p>
        </w:tc>
        <w:tc>
          <w:tcPr>
            <w:tcW w:w="1060" w:type="dxa"/>
            <w:vAlign w:val="center"/>
          </w:tcPr>
          <w:p w14:paraId="0AA8EC3D">
            <w:pPr>
              <w:jc w:val="right"/>
            </w:pPr>
            <w:r>
              <w:rPr>
                <w:rFonts w:ascii="宋体" w:hAnsi="宋体" w:cs="宋体"/>
                <w:color w:val="000000"/>
                <w:sz w:val="14"/>
              </w:rPr>
              <w:t>2,816.71</w:t>
            </w:r>
          </w:p>
        </w:tc>
        <w:tc>
          <w:tcPr>
            <w:tcW w:w="1060" w:type="dxa"/>
            <w:vAlign w:val="center"/>
          </w:tcPr>
          <w:p w14:paraId="6277C511">
            <w:pPr>
              <w:jc w:val="right"/>
            </w:pPr>
            <w:r>
              <w:rPr>
                <w:rFonts w:ascii="宋体" w:hAnsi="宋体" w:cs="宋体"/>
                <w:color w:val="000000"/>
                <w:sz w:val="14"/>
              </w:rPr>
              <w:t>966.71</w:t>
            </w:r>
          </w:p>
        </w:tc>
        <w:tc>
          <w:tcPr>
            <w:tcW w:w="1060" w:type="dxa"/>
            <w:vAlign w:val="center"/>
          </w:tcPr>
          <w:p w14:paraId="125508BD">
            <w:pPr>
              <w:jc w:val="right"/>
            </w:pPr>
            <w:r>
              <w:rPr>
                <w:rFonts w:ascii="宋体" w:hAnsi="宋体" w:cs="宋体"/>
                <w:color w:val="000000"/>
                <w:sz w:val="14"/>
              </w:rPr>
              <w:t>1,850.00</w:t>
            </w:r>
          </w:p>
        </w:tc>
        <w:tc>
          <w:tcPr>
            <w:tcW w:w="1060" w:type="dxa"/>
            <w:vAlign w:val="center"/>
          </w:tcPr>
          <w:p w14:paraId="1873E261"/>
        </w:tc>
        <w:tc>
          <w:tcPr>
            <w:tcW w:w="1060" w:type="dxa"/>
            <w:vAlign w:val="center"/>
          </w:tcPr>
          <w:p w14:paraId="0A9F2FE9"/>
        </w:tc>
        <w:tc>
          <w:tcPr>
            <w:tcW w:w="1132" w:type="dxa"/>
            <w:vAlign w:val="center"/>
          </w:tcPr>
          <w:p w14:paraId="3CB50936"/>
        </w:tc>
      </w:tr>
      <w:tr w14:paraId="30250A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15DEEC6">
            <w:pPr>
              <w:jc w:val="left"/>
            </w:pPr>
            <w:r>
              <w:rPr>
                <w:rFonts w:ascii="宋体" w:hAnsi="宋体" w:cs="宋体"/>
                <w:color w:val="000000"/>
                <w:sz w:val="14"/>
              </w:rPr>
              <w:t>20103</w:t>
            </w:r>
          </w:p>
        </w:tc>
        <w:tc>
          <w:tcPr>
            <w:tcW w:w="3440" w:type="dxa"/>
            <w:vAlign w:val="center"/>
          </w:tcPr>
          <w:p w14:paraId="247491E0">
            <w:pPr>
              <w:jc w:val="left"/>
            </w:pPr>
            <w:r>
              <w:rPr>
                <w:rFonts w:ascii="宋体" w:hAnsi="宋体" w:cs="宋体"/>
                <w:color w:val="000000"/>
                <w:sz w:val="14"/>
              </w:rPr>
              <w:t>政府办公厅（室）及相关机构事务</w:t>
            </w:r>
          </w:p>
        </w:tc>
        <w:tc>
          <w:tcPr>
            <w:tcW w:w="1060" w:type="dxa"/>
            <w:vAlign w:val="center"/>
          </w:tcPr>
          <w:p w14:paraId="506DD1F9">
            <w:pPr>
              <w:jc w:val="right"/>
            </w:pPr>
            <w:r>
              <w:rPr>
                <w:rFonts w:ascii="宋体" w:hAnsi="宋体" w:cs="宋体"/>
                <w:color w:val="000000"/>
                <w:sz w:val="14"/>
              </w:rPr>
              <w:t>2,471.68</w:t>
            </w:r>
          </w:p>
        </w:tc>
        <w:tc>
          <w:tcPr>
            <w:tcW w:w="1060" w:type="dxa"/>
            <w:vAlign w:val="center"/>
          </w:tcPr>
          <w:p w14:paraId="2D116C57">
            <w:pPr>
              <w:jc w:val="right"/>
            </w:pPr>
            <w:r>
              <w:rPr>
                <w:rFonts w:ascii="宋体" w:hAnsi="宋体" w:cs="宋体"/>
                <w:color w:val="000000"/>
                <w:sz w:val="14"/>
              </w:rPr>
              <w:t>964.53</w:t>
            </w:r>
          </w:p>
        </w:tc>
        <w:tc>
          <w:tcPr>
            <w:tcW w:w="1060" w:type="dxa"/>
            <w:vAlign w:val="center"/>
          </w:tcPr>
          <w:p w14:paraId="0010B7FE">
            <w:pPr>
              <w:jc w:val="right"/>
            </w:pPr>
            <w:r>
              <w:rPr>
                <w:rFonts w:ascii="宋体" w:hAnsi="宋体" w:cs="宋体"/>
                <w:color w:val="000000"/>
                <w:sz w:val="14"/>
              </w:rPr>
              <w:t>1,507.15</w:t>
            </w:r>
          </w:p>
        </w:tc>
        <w:tc>
          <w:tcPr>
            <w:tcW w:w="1060" w:type="dxa"/>
            <w:vAlign w:val="center"/>
          </w:tcPr>
          <w:p w14:paraId="5E8BD2F4"/>
        </w:tc>
        <w:tc>
          <w:tcPr>
            <w:tcW w:w="1060" w:type="dxa"/>
            <w:vAlign w:val="center"/>
          </w:tcPr>
          <w:p w14:paraId="2047C85D"/>
        </w:tc>
        <w:tc>
          <w:tcPr>
            <w:tcW w:w="1132" w:type="dxa"/>
            <w:vAlign w:val="center"/>
          </w:tcPr>
          <w:p w14:paraId="30EB9D64"/>
        </w:tc>
      </w:tr>
      <w:tr w14:paraId="4EF4F7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45339D4">
            <w:pPr>
              <w:jc w:val="left"/>
            </w:pPr>
            <w:r>
              <w:rPr>
                <w:rFonts w:ascii="宋体" w:hAnsi="宋体" w:cs="宋体"/>
                <w:color w:val="000000"/>
                <w:sz w:val="14"/>
              </w:rPr>
              <w:t>2010301</w:t>
            </w:r>
          </w:p>
        </w:tc>
        <w:tc>
          <w:tcPr>
            <w:tcW w:w="3440" w:type="dxa"/>
            <w:vAlign w:val="center"/>
          </w:tcPr>
          <w:p w14:paraId="38D63477">
            <w:pPr>
              <w:jc w:val="left"/>
            </w:pPr>
            <w:r>
              <w:rPr>
                <w:rFonts w:ascii="宋体" w:hAnsi="宋体" w:cs="宋体"/>
                <w:color w:val="000000"/>
                <w:sz w:val="14"/>
              </w:rPr>
              <w:t>行政运行</w:t>
            </w:r>
          </w:p>
        </w:tc>
        <w:tc>
          <w:tcPr>
            <w:tcW w:w="1060" w:type="dxa"/>
            <w:vAlign w:val="center"/>
          </w:tcPr>
          <w:p w14:paraId="0401E780">
            <w:pPr>
              <w:jc w:val="right"/>
            </w:pPr>
            <w:r>
              <w:rPr>
                <w:rFonts w:ascii="宋体" w:hAnsi="宋体" w:cs="宋体"/>
                <w:color w:val="000000"/>
                <w:sz w:val="14"/>
              </w:rPr>
              <w:t>964.53</w:t>
            </w:r>
          </w:p>
        </w:tc>
        <w:tc>
          <w:tcPr>
            <w:tcW w:w="1060" w:type="dxa"/>
            <w:vAlign w:val="center"/>
          </w:tcPr>
          <w:p w14:paraId="02C03EB6">
            <w:pPr>
              <w:jc w:val="right"/>
            </w:pPr>
            <w:r>
              <w:rPr>
                <w:rFonts w:ascii="宋体" w:hAnsi="宋体" w:cs="宋体"/>
                <w:color w:val="000000"/>
                <w:sz w:val="14"/>
              </w:rPr>
              <w:t>964.53</w:t>
            </w:r>
          </w:p>
        </w:tc>
        <w:tc>
          <w:tcPr>
            <w:tcW w:w="1060" w:type="dxa"/>
            <w:vAlign w:val="center"/>
          </w:tcPr>
          <w:p w14:paraId="6C479E4A"/>
        </w:tc>
        <w:tc>
          <w:tcPr>
            <w:tcW w:w="1060" w:type="dxa"/>
            <w:vAlign w:val="center"/>
          </w:tcPr>
          <w:p w14:paraId="1295138C"/>
        </w:tc>
        <w:tc>
          <w:tcPr>
            <w:tcW w:w="1060" w:type="dxa"/>
            <w:vAlign w:val="center"/>
          </w:tcPr>
          <w:p w14:paraId="3C619C80"/>
        </w:tc>
        <w:tc>
          <w:tcPr>
            <w:tcW w:w="1132" w:type="dxa"/>
            <w:vAlign w:val="center"/>
          </w:tcPr>
          <w:p w14:paraId="60729CF4"/>
        </w:tc>
      </w:tr>
      <w:tr w14:paraId="2BE270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A72298D">
            <w:pPr>
              <w:jc w:val="left"/>
            </w:pPr>
            <w:r>
              <w:rPr>
                <w:rFonts w:ascii="宋体" w:hAnsi="宋体" w:cs="宋体"/>
                <w:color w:val="000000"/>
                <w:sz w:val="14"/>
              </w:rPr>
              <w:t>2010302</w:t>
            </w:r>
          </w:p>
        </w:tc>
        <w:tc>
          <w:tcPr>
            <w:tcW w:w="3440" w:type="dxa"/>
            <w:vAlign w:val="center"/>
          </w:tcPr>
          <w:p w14:paraId="46C22AB1">
            <w:pPr>
              <w:jc w:val="left"/>
            </w:pPr>
            <w:r>
              <w:rPr>
                <w:rFonts w:ascii="宋体" w:hAnsi="宋体" w:cs="宋体"/>
                <w:color w:val="000000"/>
                <w:sz w:val="14"/>
              </w:rPr>
              <w:t>一般行政管理事务</w:t>
            </w:r>
          </w:p>
        </w:tc>
        <w:tc>
          <w:tcPr>
            <w:tcW w:w="1060" w:type="dxa"/>
            <w:vAlign w:val="center"/>
          </w:tcPr>
          <w:p w14:paraId="66D2B7F7">
            <w:pPr>
              <w:jc w:val="right"/>
            </w:pPr>
            <w:r>
              <w:rPr>
                <w:rFonts w:ascii="宋体" w:hAnsi="宋体" w:cs="宋体"/>
                <w:color w:val="000000"/>
                <w:sz w:val="14"/>
              </w:rPr>
              <w:t>1,489.35</w:t>
            </w:r>
          </w:p>
        </w:tc>
        <w:tc>
          <w:tcPr>
            <w:tcW w:w="1060" w:type="dxa"/>
            <w:vAlign w:val="center"/>
          </w:tcPr>
          <w:p w14:paraId="6F101929"/>
        </w:tc>
        <w:tc>
          <w:tcPr>
            <w:tcW w:w="1060" w:type="dxa"/>
            <w:vAlign w:val="center"/>
          </w:tcPr>
          <w:p w14:paraId="57163AAF">
            <w:pPr>
              <w:jc w:val="right"/>
            </w:pPr>
            <w:r>
              <w:rPr>
                <w:rFonts w:ascii="宋体" w:hAnsi="宋体" w:cs="宋体"/>
                <w:color w:val="000000"/>
                <w:sz w:val="14"/>
              </w:rPr>
              <w:t>1,489.35</w:t>
            </w:r>
          </w:p>
        </w:tc>
        <w:tc>
          <w:tcPr>
            <w:tcW w:w="1060" w:type="dxa"/>
            <w:vAlign w:val="center"/>
          </w:tcPr>
          <w:p w14:paraId="66E1A6F9"/>
        </w:tc>
        <w:tc>
          <w:tcPr>
            <w:tcW w:w="1060" w:type="dxa"/>
            <w:vAlign w:val="center"/>
          </w:tcPr>
          <w:p w14:paraId="7FED2F50"/>
        </w:tc>
        <w:tc>
          <w:tcPr>
            <w:tcW w:w="1132" w:type="dxa"/>
            <w:vAlign w:val="center"/>
          </w:tcPr>
          <w:p w14:paraId="51932338"/>
        </w:tc>
      </w:tr>
      <w:tr w14:paraId="5B55E9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187F6A4">
            <w:pPr>
              <w:jc w:val="left"/>
            </w:pPr>
            <w:r>
              <w:rPr>
                <w:rFonts w:ascii="宋体" w:hAnsi="宋体" w:cs="宋体"/>
                <w:color w:val="000000"/>
                <w:sz w:val="14"/>
              </w:rPr>
              <w:t>2010306</w:t>
            </w:r>
          </w:p>
        </w:tc>
        <w:tc>
          <w:tcPr>
            <w:tcW w:w="3440" w:type="dxa"/>
            <w:vAlign w:val="center"/>
          </w:tcPr>
          <w:p w14:paraId="161D779F">
            <w:pPr>
              <w:jc w:val="left"/>
            </w:pPr>
            <w:r>
              <w:rPr>
                <w:rFonts w:ascii="宋体" w:hAnsi="宋体" w:cs="宋体"/>
                <w:color w:val="000000"/>
                <w:sz w:val="14"/>
              </w:rPr>
              <w:t>政务公开审批</w:t>
            </w:r>
          </w:p>
        </w:tc>
        <w:tc>
          <w:tcPr>
            <w:tcW w:w="1060" w:type="dxa"/>
            <w:vAlign w:val="center"/>
          </w:tcPr>
          <w:p w14:paraId="22C4A563">
            <w:pPr>
              <w:jc w:val="right"/>
            </w:pPr>
            <w:r>
              <w:rPr>
                <w:rFonts w:ascii="宋体" w:hAnsi="宋体" w:cs="宋体"/>
                <w:color w:val="000000"/>
                <w:sz w:val="14"/>
              </w:rPr>
              <w:t>6.50</w:t>
            </w:r>
          </w:p>
        </w:tc>
        <w:tc>
          <w:tcPr>
            <w:tcW w:w="1060" w:type="dxa"/>
            <w:vAlign w:val="center"/>
          </w:tcPr>
          <w:p w14:paraId="376E6095"/>
        </w:tc>
        <w:tc>
          <w:tcPr>
            <w:tcW w:w="1060" w:type="dxa"/>
            <w:vAlign w:val="center"/>
          </w:tcPr>
          <w:p w14:paraId="56BE4E59">
            <w:pPr>
              <w:jc w:val="right"/>
            </w:pPr>
            <w:r>
              <w:rPr>
                <w:rFonts w:ascii="宋体" w:hAnsi="宋体" w:cs="宋体"/>
                <w:color w:val="000000"/>
                <w:sz w:val="14"/>
              </w:rPr>
              <w:t>6.50</w:t>
            </w:r>
          </w:p>
        </w:tc>
        <w:tc>
          <w:tcPr>
            <w:tcW w:w="1060" w:type="dxa"/>
            <w:vAlign w:val="center"/>
          </w:tcPr>
          <w:p w14:paraId="0A380324"/>
        </w:tc>
        <w:tc>
          <w:tcPr>
            <w:tcW w:w="1060" w:type="dxa"/>
            <w:vAlign w:val="center"/>
          </w:tcPr>
          <w:p w14:paraId="51600964"/>
        </w:tc>
        <w:tc>
          <w:tcPr>
            <w:tcW w:w="1132" w:type="dxa"/>
            <w:vAlign w:val="center"/>
          </w:tcPr>
          <w:p w14:paraId="62DB2544"/>
        </w:tc>
      </w:tr>
      <w:tr w14:paraId="2C323A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2F51C01">
            <w:pPr>
              <w:jc w:val="left"/>
            </w:pPr>
            <w:r>
              <w:rPr>
                <w:rFonts w:ascii="宋体" w:hAnsi="宋体" w:cs="宋体"/>
                <w:color w:val="000000"/>
                <w:sz w:val="14"/>
              </w:rPr>
              <w:t>2010399</w:t>
            </w:r>
          </w:p>
        </w:tc>
        <w:tc>
          <w:tcPr>
            <w:tcW w:w="3440" w:type="dxa"/>
            <w:vAlign w:val="center"/>
          </w:tcPr>
          <w:p w14:paraId="11D12984">
            <w:pPr>
              <w:jc w:val="left"/>
            </w:pPr>
            <w:r>
              <w:rPr>
                <w:rFonts w:ascii="宋体" w:hAnsi="宋体" w:cs="宋体"/>
                <w:color w:val="000000"/>
                <w:sz w:val="14"/>
              </w:rPr>
              <w:t>其他政府办公厅（室）及相关机构事务支出</w:t>
            </w:r>
          </w:p>
        </w:tc>
        <w:tc>
          <w:tcPr>
            <w:tcW w:w="1060" w:type="dxa"/>
            <w:vAlign w:val="center"/>
          </w:tcPr>
          <w:p w14:paraId="0A8CFD12">
            <w:pPr>
              <w:jc w:val="right"/>
            </w:pPr>
            <w:r>
              <w:rPr>
                <w:rFonts w:ascii="宋体" w:hAnsi="宋体" w:cs="宋体"/>
                <w:color w:val="000000"/>
                <w:sz w:val="14"/>
              </w:rPr>
              <w:t>11.30</w:t>
            </w:r>
          </w:p>
        </w:tc>
        <w:tc>
          <w:tcPr>
            <w:tcW w:w="1060" w:type="dxa"/>
            <w:vAlign w:val="center"/>
          </w:tcPr>
          <w:p w14:paraId="1E69DF62"/>
        </w:tc>
        <w:tc>
          <w:tcPr>
            <w:tcW w:w="1060" w:type="dxa"/>
            <w:vAlign w:val="center"/>
          </w:tcPr>
          <w:p w14:paraId="4B8D91C4">
            <w:pPr>
              <w:jc w:val="right"/>
            </w:pPr>
            <w:r>
              <w:rPr>
                <w:rFonts w:ascii="宋体" w:hAnsi="宋体" w:cs="宋体"/>
                <w:color w:val="000000"/>
                <w:sz w:val="14"/>
              </w:rPr>
              <w:t>11.30</w:t>
            </w:r>
          </w:p>
        </w:tc>
        <w:tc>
          <w:tcPr>
            <w:tcW w:w="1060" w:type="dxa"/>
            <w:vAlign w:val="center"/>
          </w:tcPr>
          <w:p w14:paraId="0684F5F4"/>
        </w:tc>
        <w:tc>
          <w:tcPr>
            <w:tcW w:w="1060" w:type="dxa"/>
            <w:vAlign w:val="center"/>
          </w:tcPr>
          <w:p w14:paraId="613B68EE"/>
        </w:tc>
        <w:tc>
          <w:tcPr>
            <w:tcW w:w="1132" w:type="dxa"/>
            <w:vAlign w:val="center"/>
          </w:tcPr>
          <w:p w14:paraId="46E36FFA"/>
        </w:tc>
      </w:tr>
      <w:tr w14:paraId="5D1F9B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AF21B6C">
            <w:pPr>
              <w:jc w:val="left"/>
            </w:pPr>
            <w:r>
              <w:rPr>
                <w:rFonts w:ascii="宋体" w:hAnsi="宋体" w:cs="宋体"/>
                <w:color w:val="000000"/>
                <w:sz w:val="14"/>
              </w:rPr>
              <w:t>20104</w:t>
            </w:r>
          </w:p>
        </w:tc>
        <w:tc>
          <w:tcPr>
            <w:tcW w:w="3440" w:type="dxa"/>
            <w:vAlign w:val="center"/>
          </w:tcPr>
          <w:p w14:paraId="08BB688E">
            <w:pPr>
              <w:jc w:val="left"/>
            </w:pPr>
            <w:r>
              <w:rPr>
                <w:rFonts w:ascii="宋体" w:hAnsi="宋体" w:cs="宋体"/>
                <w:color w:val="000000"/>
                <w:sz w:val="14"/>
              </w:rPr>
              <w:t>发展与改革事务</w:t>
            </w:r>
          </w:p>
        </w:tc>
        <w:tc>
          <w:tcPr>
            <w:tcW w:w="1060" w:type="dxa"/>
            <w:vAlign w:val="center"/>
          </w:tcPr>
          <w:p w14:paraId="19E1080C">
            <w:pPr>
              <w:jc w:val="right"/>
            </w:pPr>
            <w:r>
              <w:rPr>
                <w:rFonts w:ascii="宋体" w:hAnsi="宋体" w:cs="宋体"/>
                <w:color w:val="000000"/>
                <w:sz w:val="14"/>
              </w:rPr>
              <w:t>12.47</w:t>
            </w:r>
          </w:p>
        </w:tc>
        <w:tc>
          <w:tcPr>
            <w:tcW w:w="1060" w:type="dxa"/>
            <w:vAlign w:val="center"/>
          </w:tcPr>
          <w:p w14:paraId="6DF27F98"/>
        </w:tc>
        <w:tc>
          <w:tcPr>
            <w:tcW w:w="1060" w:type="dxa"/>
            <w:vAlign w:val="center"/>
          </w:tcPr>
          <w:p w14:paraId="714E6E8A">
            <w:pPr>
              <w:jc w:val="right"/>
            </w:pPr>
            <w:r>
              <w:rPr>
                <w:rFonts w:ascii="宋体" w:hAnsi="宋体" w:cs="宋体"/>
                <w:color w:val="000000"/>
                <w:sz w:val="14"/>
              </w:rPr>
              <w:t>12.47</w:t>
            </w:r>
          </w:p>
        </w:tc>
        <w:tc>
          <w:tcPr>
            <w:tcW w:w="1060" w:type="dxa"/>
            <w:vAlign w:val="center"/>
          </w:tcPr>
          <w:p w14:paraId="00AF7F7F"/>
        </w:tc>
        <w:tc>
          <w:tcPr>
            <w:tcW w:w="1060" w:type="dxa"/>
            <w:vAlign w:val="center"/>
          </w:tcPr>
          <w:p w14:paraId="4399FDC2"/>
        </w:tc>
        <w:tc>
          <w:tcPr>
            <w:tcW w:w="1132" w:type="dxa"/>
            <w:vAlign w:val="center"/>
          </w:tcPr>
          <w:p w14:paraId="5AF15886"/>
        </w:tc>
      </w:tr>
      <w:tr w14:paraId="06B68E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58651C5">
            <w:pPr>
              <w:jc w:val="left"/>
            </w:pPr>
            <w:r>
              <w:rPr>
                <w:rFonts w:ascii="宋体" w:hAnsi="宋体" w:cs="宋体"/>
                <w:color w:val="000000"/>
                <w:sz w:val="14"/>
              </w:rPr>
              <w:t>2010402</w:t>
            </w:r>
          </w:p>
        </w:tc>
        <w:tc>
          <w:tcPr>
            <w:tcW w:w="3440" w:type="dxa"/>
            <w:vAlign w:val="center"/>
          </w:tcPr>
          <w:p w14:paraId="2BB1FB1B">
            <w:pPr>
              <w:jc w:val="left"/>
            </w:pPr>
            <w:r>
              <w:rPr>
                <w:rFonts w:ascii="宋体" w:hAnsi="宋体" w:cs="宋体"/>
                <w:color w:val="000000"/>
                <w:sz w:val="14"/>
              </w:rPr>
              <w:t>一般行政管理事务</w:t>
            </w:r>
          </w:p>
        </w:tc>
        <w:tc>
          <w:tcPr>
            <w:tcW w:w="1060" w:type="dxa"/>
            <w:vAlign w:val="center"/>
          </w:tcPr>
          <w:p w14:paraId="724AAAE9">
            <w:pPr>
              <w:jc w:val="right"/>
            </w:pPr>
            <w:r>
              <w:rPr>
                <w:rFonts w:ascii="宋体" w:hAnsi="宋体" w:cs="宋体"/>
                <w:color w:val="000000"/>
                <w:sz w:val="14"/>
              </w:rPr>
              <w:t>12.47</w:t>
            </w:r>
          </w:p>
        </w:tc>
        <w:tc>
          <w:tcPr>
            <w:tcW w:w="1060" w:type="dxa"/>
            <w:vAlign w:val="center"/>
          </w:tcPr>
          <w:p w14:paraId="7811C008"/>
        </w:tc>
        <w:tc>
          <w:tcPr>
            <w:tcW w:w="1060" w:type="dxa"/>
            <w:vAlign w:val="center"/>
          </w:tcPr>
          <w:p w14:paraId="217A1BAD">
            <w:pPr>
              <w:jc w:val="right"/>
            </w:pPr>
            <w:r>
              <w:rPr>
                <w:rFonts w:ascii="宋体" w:hAnsi="宋体" w:cs="宋体"/>
                <w:color w:val="000000"/>
                <w:sz w:val="14"/>
              </w:rPr>
              <w:t>12.47</w:t>
            </w:r>
          </w:p>
        </w:tc>
        <w:tc>
          <w:tcPr>
            <w:tcW w:w="1060" w:type="dxa"/>
            <w:vAlign w:val="center"/>
          </w:tcPr>
          <w:p w14:paraId="31EC415F"/>
        </w:tc>
        <w:tc>
          <w:tcPr>
            <w:tcW w:w="1060" w:type="dxa"/>
            <w:vAlign w:val="center"/>
          </w:tcPr>
          <w:p w14:paraId="04B97022"/>
        </w:tc>
        <w:tc>
          <w:tcPr>
            <w:tcW w:w="1132" w:type="dxa"/>
            <w:vAlign w:val="center"/>
          </w:tcPr>
          <w:p w14:paraId="5BBD4943"/>
        </w:tc>
      </w:tr>
      <w:tr w14:paraId="3E3202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3081102">
            <w:pPr>
              <w:jc w:val="left"/>
            </w:pPr>
            <w:r>
              <w:rPr>
                <w:rFonts w:ascii="宋体" w:hAnsi="宋体" w:cs="宋体"/>
                <w:color w:val="000000"/>
                <w:sz w:val="14"/>
              </w:rPr>
              <w:t>20105</w:t>
            </w:r>
          </w:p>
        </w:tc>
        <w:tc>
          <w:tcPr>
            <w:tcW w:w="3440" w:type="dxa"/>
            <w:vAlign w:val="center"/>
          </w:tcPr>
          <w:p w14:paraId="1C34E944">
            <w:pPr>
              <w:jc w:val="left"/>
            </w:pPr>
            <w:r>
              <w:rPr>
                <w:rFonts w:ascii="宋体" w:hAnsi="宋体" w:cs="宋体"/>
                <w:color w:val="000000"/>
                <w:sz w:val="14"/>
              </w:rPr>
              <w:t>统计信息事务</w:t>
            </w:r>
          </w:p>
        </w:tc>
        <w:tc>
          <w:tcPr>
            <w:tcW w:w="1060" w:type="dxa"/>
            <w:vAlign w:val="center"/>
          </w:tcPr>
          <w:p w14:paraId="66FD1470">
            <w:pPr>
              <w:jc w:val="right"/>
            </w:pPr>
            <w:r>
              <w:rPr>
                <w:rFonts w:ascii="宋体" w:hAnsi="宋体" w:cs="宋体"/>
                <w:color w:val="000000"/>
                <w:sz w:val="14"/>
              </w:rPr>
              <w:t>1.24</w:t>
            </w:r>
          </w:p>
        </w:tc>
        <w:tc>
          <w:tcPr>
            <w:tcW w:w="1060" w:type="dxa"/>
            <w:vAlign w:val="center"/>
          </w:tcPr>
          <w:p w14:paraId="1DF9FBAF"/>
        </w:tc>
        <w:tc>
          <w:tcPr>
            <w:tcW w:w="1060" w:type="dxa"/>
            <w:vAlign w:val="center"/>
          </w:tcPr>
          <w:p w14:paraId="0A35EF23">
            <w:pPr>
              <w:jc w:val="right"/>
            </w:pPr>
            <w:r>
              <w:rPr>
                <w:rFonts w:ascii="宋体" w:hAnsi="宋体" w:cs="宋体"/>
                <w:color w:val="000000"/>
                <w:sz w:val="14"/>
              </w:rPr>
              <w:t>1.24</w:t>
            </w:r>
          </w:p>
        </w:tc>
        <w:tc>
          <w:tcPr>
            <w:tcW w:w="1060" w:type="dxa"/>
            <w:vAlign w:val="center"/>
          </w:tcPr>
          <w:p w14:paraId="530629CF"/>
        </w:tc>
        <w:tc>
          <w:tcPr>
            <w:tcW w:w="1060" w:type="dxa"/>
            <w:vAlign w:val="center"/>
          </w:tcPr>
          <w:p w14:paraId="75C7F69F"/>
        </w:tc>
        <w:tc>
          <w:tcPr>
            <w:tcW w:w="1132" w:type="dxa"/>
            <w:vAlign w:val="center"/>
          </w:tcPr>
          <w:p w14:paraId="270EA1D3"/>
        </w:tc>
      </w:tr>
      <w:tr w14:paraId="693828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AACCD4D">
            <w:pPr>
              <w:jc w:val="left"/>
            </w:pPr>
            <w:r>
              <w:rPr>
                <w:rFonts w:ascii="宋体" w:hAnsi="宋体" w:cs="宋体"/>
                <w:color w:val="000000"/>
                <w:sz w:val="14"/>
              </w:rPr>
              <w:t>2010507</w:t>
            </w:r>
          </w:p>
        </w:tc>
        <w:tc>
          <w:tcPr>
            <w:tcW w:w="3440" w:type="dxa"/>
            <w:vAlign w:val="center"/>
          </w:tcPr>
          <w:p w14:paraId="73BDC44B">
            <w:pPr>
              <w:jc w:val="left"/>
            </w:pPr>
            <w:r>
              <w:rPr>
                <w:rFonts w:ascii="宋体" w:hAnsi="宋体" w:cs="宋体"/>
                <w:color w:val="000000"/>
                <w:sz w:val="14"/>
              </w:rPr>
              <w:t>专项普查活动</w:t>
            </w:r>
          </w:p>
        </w:tc>
        <w:tc>
          <w:tcPr>
            <w:tcW w:w="1060" w:type="dxa"/>
            <w:vAlign w:val="center"/>
          </w:tcPr>
          <w:p w14:paraId="4DCA6A92">
            <w:pPr>
              <w:jc w:val="right"/>
            </w:pPr>
            <w:r>
              <w:rPr>
                <w:rFonts w:ascii="宋体" w:hAnsi="宋体" w:cs="宋体"/>
                <w:color w:val="000000"/>
                <w:sz w:val="14"/>
              </w:rPr>
              <w:t>1.24</w:t>
            </w:r>
          </w:p>
        </w:tc>
        <w:tc>
          <w:tcPr>
            <w:tcW w:w="1060" w:type="dxa"/>
            <w:vAlign w:val="center"/>
          </w:tcPr>
          <w:p w14:paraId="5ED913DE"/>
        </w:tc>
        <w:tc>
          <w:tcPr>
            <w:tcW w:w="1060" w:type="dxa"/>
            <w:vAlign w:val="center"/>
          </w:tcPr>
          <w:p w14:paraId="1FCC52E6">
            <w:pPr>
              <w:jc w:val="right"/>
            </w:pPr>
            <w:r>
              <w:rPr>
                <w:rFonts w:ascii="宋体" w:hAnsi="宋体" w:cs="宋体"/>
                <w:color w:val="000000"/>
                <w:sz w:val="14"/>
              </w:rPr>
              <w:t>1.24</w:t>
            </w:r>
          </w:p>
        </w:tc>
        <w:tc>
          <w:tcPr>
            <w:tcW w:w="1060" w:type="dxa"/>
            <w:vAlign w:val="center"/>
          </w:tcPr>
          <w:p w14:paraId="6C485AA2"/>
        </w:tc>
        <w:tc>
          <w:tcPr>
            <w:tcW w:w="1060" w:type="dxa"/>
            <w:vAlign w:val="center"/>
          </w:tcPr>
          <w:p w14:paraId="0653F630"/>
        </w:tc>
        <w:tc>
          <w:tcPr>
            <w:tcW w:w="1132" w:type="dxa"/>
            <w:vAlign w:val="center"/>
          </w:tcPr>
          <w:p w14:paraId="3C9202E9"/>
        </w:tc>
      </w:tr>
      <w:tr w14:paraId="6277B7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DD867CF">
            <w:pPr>
              <w:jc w:val="left"/>
            </w:pPr>
            <w:r>
              <w:rPr>
                <w:rFonts w:ascii="宋体" w:hAnsi="宋体" w:cs="宋体"/>
                <w:color w:val="000000"/>
                <w:sz w:val="14"/>
              </w:rPr>
              <w:t>20106</w:t>
            </w:r>
          </w:p>
        </w:tc>
        <w:tc>
          <w:tcPr>
            <w:tcW w:w="3440" w:type="dxa"/>
            <w:vAlign w:val="center"/>
          </w:tcPr>
          <w:p w14:paraId="0DACC5D8">
            <w:pPr>
              <w:jc w:val="left"/>
            </w:pPr>
            <w:r>
              <w:rPr>
                <w:rFonts w:ascii="宋体" w:hAnsi="宋体" w:cs="宋体"/>
                <w:color w:val="000000"/>
                <w:sz w:val="14"/>
              </w:rPr>
              <w:t>财政事务</w:t>
            </w:r>
          </w:p>
        </w:tc>
        <w:tc>
          <w:tcPr>
            <w:tcW w:w="1060" w:type="dxa"/>
            <w:vAlign w:val="center"/>
          </w:tcPr>
          <w:p w14:paraId="01E7EAB5">
            <w:pPr>
              <w:jc w:val="right"/>
            </w:pPr>
            <w:r>
              <w:rPr>
                <w:rFonts w:ascii="宋体" w:hAnsi="宋体" w:cs="宋体"/>
                <w:color w:val="000000"/>
                <w:sz w:val="14"/>
              </w:rPr>
              <w:t>82.42</w:t>
            </w:r>
          </w:p>
        </w:tc>
        <w:tc>
          <w:tcPr>
            <w:tcW w:w="1060" w:type="dxa"/>
            <w:vAlign w:val="center"/>
          </w:tcPr>
          <w:p w14:paraId="673A169E"/>
        </w:tc>
        <w:tc>
          <w:tcPr>
            <w:tcW w:w="1060" w:type="dxa"/>
            <w:vAlign w:val="center"/>
          </w:tcPr>
          <w:p w14:paraId="3A84A873">
            <w:pPr>
              <w:jc w:val="right"/>
            </w:pPr>
            <w:r>
              <w:rPr>
                <w:rFonts w:ascii="宋体" w:hAnsi="宋体" w:cs="宋体"/>
                <w:color w:val="000000"/>
                <w:sz w:val="14"/>
              </w:rPr>
              <w:t>82.42</w:t>
            </w:r>
          </w:p>
        </w:tc>
        <w:tc>
          <w:tcPr>
            <w:tcW w:w="1060" w:type="dxa"/>
            <w:vAlign w:val="center"/>
          </w:tcPr>
          <w:p w14:paraId="0E206830"/>
        </w:tc>
        <w:tc>
          <w:tcPr>
            <w:tcW w:w="1060" w:type="dxa"/>
            <w:vAlign w:val="center"/>
          </w:tcPr>
          <w:p w14:paraId="55172C6C"/>
        </w:tc>
        <w:tc>
          <w:tcPr>
            <w:tcW w:w="1132" w:type="dxa"/>
            <w:vAlign w:val="center"/>
          </w:tcPr>
          <w:p w14:paraId="68B61BE1"/>
        </w:tc>
      </w:tr>
      <w:tr w14:paraId="125042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97720C7">
            <w:pPr>
              <w:jc w:val="left"/>
            </w:pPr>
            <w:r>
              <w:rPr>
                <w:rFonts w:ascii="宋体" w:hAnsi="宋体" w:cs="宋体"/>
                <w:color w:val="000000"/>
                <w:sz w:val="14"/>
              </w:rPr>
              <w:t>2010602</w:t>
            </w:r>
          </w:p>
        </w:tc>
        <w:tc>
          <w:tcPr>
            <w:tcW w:w="3440" w:type="dxa"/>
            <w:vAlign w:val="center"/>
          </w:tcPr>
          <w:p w14:paraId="3640620F">
            <w:pPr>
              <w:jc w:val="left"/>
            </w:pPr>
            <w:r>
              <w:rPr>
                <w:rFonts w:ascii="宋体" w:hAnsi="宋体" w:cs="宋体"/>
                <w:color w:val="000000"/>
                <w:sz w:val="14"/>
              </w:rPr>
              <w:t>一般行政管理事务</w:t>
            </w:r>
          </w:p>
        </w:tc>
        <w:tc>
          <w:tcPr>
            <w:tcW w:w="1060" w:type="dxa"/>
            <w:vAlign w:val="center"/>
          </w:tcPr>
          <w:p w14:paraId="40E671DF">
            <w:pPr>
              <w:jc w:val="right"/>
            </w:pPr>
            <w:r>
              <w:rPr>
                <w:rFonts w:ascii="宋体" w:hAnsi="宋体" w:cs="宋体"/>
                <w:color w:val="000000"/>
                <w:sz w:val="14"/>
              </w:rPr>
              <w:t>82.42</w:t>
            </w:r>
          </w:p>
        </w:tc>
        <w:tc>
          <w:tcPr>
            <w:tcW w:w="1060" w:type="dxa"/>
            <w:vAlign w:val="center"/>
          </w:tcPr>
          <w:p w14:paraId="1C295E96"/>
        </w:tc>
        <w:tc>
          <w:tcPr>
            <w:tcW w:w="1060" w:type="dxa"/>
            <w:vAlign w:val="center"/>
          </w:tcPr>
          <w:p w14:paraId="5CDC4843">
            <w:pPr>
              <w:jc w:val="right"/>
            </w:pPr>
            <w:r>
              <w:rPr>
                <w:rFonts w:ascii="宋体" w:hAnsi="宋体" w:cs="宋体"/>
                <w:color w:val="000000"/>
                <w:sz w:val="14"/>
              </w:rPr>
              <w:t>82.42</w:t>
            </w:r>
          </w:p>
        </w:tc>
        <w:tc>
          <w:tcPr>
            <w:tcW w:w="1060" w:type="dxa"/>
            <w:vAlign w:val="center"/>
          </w:tcPr>
          <w:p w14:paraId="1CE9DEE3"/>
        </w:tc>
        <w:tc>
          <w:tcPr>
            <w:tcW w:w="1060" w:type="dxa"/>
            <w:vAlign w:val="center"/>
          </w:tcPr>
          <w:p w14:paraId="3D678253"/>
        </w:tc>
        <w:tc>
          <w:tcPr>
            <w:tcW w:w="1132" w:type="dxa"/>
            <w:vAlign w:val="center"/>
          </w:tcPr>
          <w:p w14:paraId="2ECBAD9B"/>
        </w:tc>
      </w:tr>
      <w:tr w14:paraId="42C7C6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55FEA65">
            <w:pPr>
              <w:jc w:val="left"/>
            </w:pPr>
            <w:r>
              <w:rPr>
                <w:rFonts w:ascii="宋体" w:hAnsi="宋体" w:cs="宋体"/>
                <w:color w:val="000000"/>
                <w:sz w:val="14"/>
              </w:rPr>
              <w:t>20111</w:t>
            </w:r>
          </w:p>
        </w:tc>
        <w:tc>
          <w:tcPr>
            <w:tcW w:w="3440" w:type="dxa"/>
            <w:vAlign w:val="center"/>
          </w:tcPr>
          <w:p w14:paraId="67BCAA1E">
            <w:pPr>
              <w:jc w:val="left"/>
            </w:pPr>
            <w:r>
              <w:rPr>
                <w:rFonts w:ascii="宋体" w:hAnsi="宋体" w:cs="宋体"/>
                <w:color w:val="000000"/>
                <w:sz w:val="14"/>
              </w:rPr>
              <w:t>纪检监察事务</w:t>
            </w:r>
          </w:p>
        </w:tc>
        <w:tc>
          <w:tcPr>
            <w:tcW w:w="1060" w:type="dxa"/>
            <w:vAlign w:val="center"/>
          </w:tcPr>
          <w:p w14:paraId="70E7869B">
            <w:pPr>
              <w:jc w:val="right"/>
            </w:pPr>
            <w:r>
              <w:rPr>
                <w:rFonts w:ascii="宋体" w:hAnsi="宋体" w:cs="宋体"/>
                <w:color w:val="000000"/>
                <w:sz w:val="14"/>
              </w:rPr>
              <w:t>3.42</w:t>
            </w:r>
          </w:p>
        </w:tc>
        <w:tc>
          <w:tcPr>
            <w:tcW w:w="1060" w:type="dxa"/>
            <w:vAlign w:val="center"/>
          </w:tcPr>
          <w:p w14:paraId="2010FC38"/>
        </w:tc>
        <w:tc>
          <w:tcPr>
            <w:tcW w:w="1060" w:type="dxa"/>
            <w:vAlign w:val="center"/>
          </w:tcPr>
          <w:p w14:paraId="1F681F2D">
            <w:pPr>
              <w:jc w:val="right"/>
            </w:pPr>
            <w:r>
              <w:rPr>
                <w:rFonts w:ascii="宋体" w:hAnsi="宋体" w:cs="宋体"/>
                <w:color w:val="000000"/>
                <w:sz w:val="14"/>
              </w:rPr>
              <w:t>3.42</w:t>
            </w:r>
          </w:p>
        </w:tc>
        <w:tc>
          <w:tcPr>
            <w:tcW w:w="1060" w:type="dxa"/>
            <w:vAlign w:val="center"/>
          </w:tcPr>
          <w:p w14:paraId="52E70723"/>
        </w:tc>
        <w:tc>
          <w:tcPr>
            <w:tcW w:w="1060" w:type="dxa"/>
            <w:vAlign w:val="center"/>
          </w:tcPr>
          <w:p w14:paraId="4B895415"/>
        </w:tc>
        <w:tc>
          <w:tcPr>
            <w:tcW w:w="1132" w:type="dxa"/>
            <w:vAlign w:val="center"/>
          </w:tcPr>
          <w:p w14:paraId="090C3E8F"/>
        </w:tc>
      </w:tr>
      <w:tr w14:paraId="5AF0FE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08D3771">
            <w:pPr>
              <w:jc w:val="left"/>
            </w:pPr>
            <w:r>
              <w:rPr>
                <w:rFonts w:ascii="宋体" w:hAnsi="宋体" w:cs="宋体"/>
                <w:color w:val="000000"/>
                <w:sz w:val="14"/>
              </w:rPr>
              <w:t>2011102</w:t>
            </w:r>
          </w:p>
        </w:tc>
        <w:tc>
          <w:tcPr>
            <w:tcW w:w="3440" w:type="dxa"/>
            <w:vAlign w:val="center"/>
          </w:tcPr>
          <w:p w14:paraId="435FB64D">
            <w:pPr>
              <w:jc w:val="left"/>
            </w:pPr>
            <w:r>
              <w:rPr>
                <w:rFonts w:ascii="宋体" w:hAnsi="宋体" w:cs="宋体"/>
                <w:color w:val="000000"/>
                <w:sz w:val="14"/>
              </w:rPr>
              <w:t>一般行政管理事务</w:t>
            </w:r>
          </w:p>
        </w:tc>
        <w:tc>
          <w:tcPr>
            <w:tcW w:w="1060" w:type="dxa"/>
            <w:vAlign w:val="center"/>
          </w:tcPr>
          <w:p w14:paraId="233D15F6">
            <w:pPr>
              <w:jc w:val="right"/>
            </w:pPr>
            <w:r>
              <w:rPr>
                <w:rFonts w:ascii="宋体" w:hAnsi="宋体" w:cs="宋体"/>
                <w:color w:val="000000"/>
                <w:sz w:val="14"/>
              </w:rPr>
              <w:t>3.42</w:t>
            </w:r>
          </w:p>
        </w:tc>
        <w:tc>
          <w:tcPr>
            <w:tcW w:w="1060" w:type="dxa"/>
            <w:vAlign w:val="center"/>
          </w:tcPr>
          <w:p w14:paraId="634A52F4"/>
        </w:tc>
        <w:tc>
          <w:tcPr>
            <w:tcW w:w="1060" w:type="dxa"/>
            <w:vAlign w:val="center"/>
          </w:tcPr>
          <w:p w14:paraId="3E614A96">
            <w:pPr>
              <w:jc w:val="right"/>
            </w:pPr>
            <w:r>
              <w:rPr>
                <w:rFonts w:ascii="宋体" w:hAnsi="宋体" w:cs="宋体"/>
                <w:color w:val="000000"/>
                <w:sz w:val="14"/>
              </w:rPr>
              <w:t>3.42</w:t>
            </w:r>
          </w:p>
        </w:tc>
        <w:tc>
          <w:tcPr>
            <w:tcW w:w="1060" w:type="dxa"/>
            <w:vAlign w:val="center"/>
          </w:tcPr>
          <w:p w14:paraId="4E4AA7AE"/>
        </w:tc>
        <w:tc>
          <w:tcPr>
            <w:tcW w:w="1060" w:type="dxa"/>
            <w:vAlign w:val="center"/>
          </w:tcPr>
          <w:p w14:paraId="7DDB987D"/>
        </w:tc>
        <w:tc>
          <w:tcPr>
            <w:tcW w:w="1132" w:type="dxa"/>
            <w:vAlign w:val="center"/>
          </w:tcPr>
          <w:p w14:paraId="5C784A29"/>
        </w:tc>
      </w:tr>
      <w:tr w14:paraId="545297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75C6BC3">
            <w:pPr>
              <w:jc w:val="left"/>
            </w:pPr>
            <w:r>
              <w:rPr>
                <w:rFonts w:ascii="宋体" w:hAnsi="宋体" w:cs="宋体"/>
                <w:color w:val="000000"/>
                <w:sz w:val="14"/>
              </w:rPr>
              <w:t>20113</w:t>
            </w:r>
          </w:p>
        </w:tc>
        <w:tc>
          <w:tcPr>
            <w:tcW w:w="3440" w:type="dxa"/>
            <w:vAlign w:val="center"/>
          </w:tcPr>
          <w:p w14:paraId="547D5574">
            <w:pPr>
              <w:jc w:val="left"/>
            </w:pPr>
            <w:r>
              <w:rPr>
                <w:rFonts w:ascii="宋体" w:hAnsi="宋体" w:cs="宋体"/>
                <w:color w:val="000000"/>
                <w:sz w:val="14"/>
              </w:rPr>
              <w:t>商贸事务</w:t>
            </w:r>
          </w:p>
        </w:tc>
        <w:tc>
          <w:tcPr>
            <w:tcW w:w="1060" w:type="dxa"/>
            <w:vAlign w:val="center"/>
          </w:tcPr>
          <w:p w14:paraId="53843F32">
            <w:pPr>
              <w:jc w:val="right"/>
            </w:pPr>
            <w:r>
              <w:rPr>
                <w:rFonts w:ascii="宋体" w:hAnsi="宋体" w:cs="宋体"/>
                <w:color w:val="000000"/>
                <w:sz w:val="14"/>
              </w:rPr>
              <w:t>66.22</w:t>
            </w:r>
          </w:p>
        </w:tc>
        <w:tc>
          <w:tcPr>
            <w:tcW w:w="1060" w:type="dxa"/>
            <w:vAlign w:val="center"/>
          </w:tcPr>
          <w:p w14:paraId="4103515B">
            <w:pPr>
              <w:jc w:val="right"/>
            </w:pPr>
            <w:r>
              <w:rPr>
                <w:rFonts w:ascii="宋体" w:hAnsi="宋体" w:cs="宋体"/>
                <w:color w:val="000000"/>
                <w:sz w:val="14"/>
              </w:rPr>
              <w:t>2.18</w:t>
            </w:r>
          </w:p>
        </w:tc>
        <w:tc>
          <w:tcPr>
            <w:tcW w:w="1060" w:type="dxa"/>
            <w:vAlign w:val="center"/>
          </w:tcPr>
          <w:p w14:paraId="63F029ED">
            <w:pPr>
              <w:jc w:val="right"/>
            </w:pPr>
            <w:r>
              <w:rPr>
                <w:rFonts w:ascii="宋体" w:hAnsi="宋体" w:cs="宋体"/>
                <w:color w:val="000000"/>
                <w:sz w:val="14"/>
              </w:rPr>
              <w:t>64.04</w:t>
            </w:r>
          </w:p>
        </w:tc>
        <w:tc>
          <w:tcPr>
            <w:tcW w:w="1060" w:type="dxa"/>
            <w:vAlign w:val="center"/>
          </w:tcPr>
          <w:p w14:paraId="2BE7DF11"/>
        </w:tc>
        <w:tc>
          <w:tcPr>
            <w:tcW w:w="1060" w:type="dxa"/>
            <w:vAlign w:val="center"/>
          </w:tcPr>
          <w:p w14:paraId="1E46949E"/>
        </w:tc>
        <w:tc>
          <w:tcPr>
            <w:tcW w:w="1132" w:type="dxa"/>
            <w:vAlign w:val="center"/>
          </w:tcPr>
          <w:p w14:paraId="42A896B9"/>
        </w:tc>
      </w:tr>
      <w:tr w14:paraId="307CD3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73BEA08">
            <w:pPr>
              <w:jc w:val="left"/>
            </w:pPr>
            <w:r>
              <w:rPr>
                <w:rFonts w:ascii="宋体" w:hAnsi="宋体" w:cs="宋体"/>
                <w:color w:val="000000"/>
                <w:sz w:val="14"/>
              </w:rPr>
              <w:t>2011302</w:t>
            </w:r>
          </w:p>
        </w:tc>
        <w:tc>
          <w:tcPr>
            <w:tcW w:w="3440" w:type="dxa"/>
            <w:vAlign w:val="center"/>
          </w:tcPr>
          <w:p w14:paraId="79F08FFD">
            <w:pPr>
              <w:jc w:val="left"/>
            </w:pPr>
            <w:r>
              <w:rPr>
                <w:rFonts w:ascii="宋体" w:hAnsi="宋体" w:cs="宋体"/>
                <w:color w:val="000000"/>
                <w:sz w:val="14"/>
              </w:rPr>
              <w:t>一般行政管理事务</w:t>
            </w:r>
          </w:p>
        </w:tc>
        <w:tc>
          <w:tcPr>
            <w:tcW w:w="1060" w:type="dxa"/>
            <w:vAlign w:val="center"/>
          </w:tcPr>
          <w:p w14:paraId="0D5D9F6A">
            <w:pPr>
              <w:jc w:val="right"/>
            </w:pPr>
            <w:r>
              <w:rPr>
                <w:rFonts w:ascii="宋体" w:hAnsi="宋体" w:cs="宋体"/>
                <w:color w:val="000000"/>
                <w:sz w:val="14"/>
              </w:rPr>
              <w:t>1.23</w:t>
            </w:r>
          </w:p>
        </w:tc>
        <w:tc>
          <w:tcPr>
            <w:tcW w:w="1060" w:type="dxa"/>
            <w:vAlign w:val="center"/>
          </w:tcPr>
          <w:p w14:paraId="371BA17F"/>
        </w:tc>
        <w:tc>
          <w:tcPr>
            <w:tcW w:w="1060" w:type="dxa"/>
            <w:vAlign w:val="center"/>
          </w:tcPr>
          <w:p w14:paraId="63793E58">
            <w:pPr>
              <w:jc w:val="right"/>
            </w:pPr>
            <w:r>
              <w:rPr>
                <w:rFonts w:ascii="宋体" w:hAnsi="宋体" w:cs="宋体"/>
                <w:color w:val="000000"/>
                <w:sz w:val="14"/>
              </w:rPr>
              <w:t>1.23</w:t>
            </w:r>
          </w:p>
        </w:tc>
        <w:tc>
          <w:tcPr>
            <w:tcW w:w="1060" w:type="dxa"/>
            <w:vAlign w:val="center"/>
          </w:tcPr>
          <w:p w14:paraId="775D48CA"/>
        </w:tc>
        <w:tc>
          <w:tcPr>
            <w:tcW w:w="1060" w:type="dxa"/>
            <w:vAlign w:val="center"/>
          </w:tcPr>
          <w:p w14:paraId="51575924"/>
        </w:tc>
        <w:tc>
          <w:tcPr>
            <w:tcW w:w="1132" w:type="dxa"/>
            <w:vAlign w:val="center"/>
          </w:tcPr>
          <w:p w14:paraId="31C8B302"/>
        </w:tc>
      </w:tr>
      <w:tr w14:paraId="7229B3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9E4E008">
            <w:pPr>
              <w:jc w:val="left"/>
            </w:pPr>
            <w:r>
              <w:rPr>
                <w:rFonts w:ascii="宋体" w:hAnsi="宋体" w:cs="宋体"/>
                <w:color w:val="000000"/>
                <w:sz w:val="14"/>
              </w:rPr>
              <w:t>2011308</w:t>
            </w:r>
          </w:p>
        </w:tc>
        <w:tc>
          <w:tcPr>
            <w:tcW w:w="3440" w:type="dxa"/>
            <w:vAlign w:val="center"/>
          </w:tcPr>
          <w:p w14:paraId="04257393">
            <w:pPr>
              <w:jc w:val="left"/>
            </w:pPr>
            <w:r>
              <w:rPr>
                <w:rFonts w:ascii="宋体" w:hAnsi="宋体" w:cs="宋体"/>
                <w:color w:val="000000"/>
                <w:sz w:val="14"/>
              </w:rPr>
              <w:t>招商引资</w:t>
            </w:r>
          </w:p>
        </w:tc>
        <w:tc>
          <w:tcPr>
            <w:tcW w:w="1060" w:type="dxa"/>
            <w:vAlign w:val="center"/>
          </w:tcPr>
          <w:p w14:paraId="3D684462">
            <w:pPr>
              <w:jc w:val="right"/>
            </w:pPr>
            <w:r>
              <w:rPr>
                <w:rFonts w:ascii="宋体" w:hAnsi="宋体" w:cs="宋体"/>
                <w:color w:val="000000"/>
                <w:sz w:val="14"/>
              </w:rPr>
              <w:t>64.99</w:t>
            </w:r>
          </w:p>
        </w:tc>
        <w:tc>
          <w:tcPr>
            <w:tcW w:w="1060" w:type="dxa"/>
            <w:vAlign w:val="center"/>
          </w:tcPr>
          <w:p w14:paraId="360E7268">
            <w:pPr>
              <w:jc w:val="right"/>
            </w:pPr>
            <w:r>
              <w:rPr>
                <w:rFonts w:ascii="宋体" w:hAnsi="宋体" w:cs="宋体"/>
                <w:color w:val="000000"/>
                <w:sz w:val="14"/>
              </w:rPr>
              <w:t>2.18</w:t>
            </w:r>
          </w:p>
        </w:tc>
        <w:tc>
          <w:tcPr>
            <w:tcW w:w="1060" w:type="dxa"/>
            <w:vAlign w:val="center"/>
          </w:tcPr>
          <w:p w14:paraId="7CC12734">
            <w:pPr>
              <w:jc w:val="right"/>
            </w:pPr>
            <w:r>
              <w:rPr>
                <w:rFonts w:ascii="宋体" w:hAnsi="宋体" w:cs="宋体"/>
                <w:color w:val="000000"/>
                <w:sz w:val="14"/>
              </w:rPr>
              <w:t>62.81</w:t>
            </w:r>
          </w:p>
        </w:tc>
        <w:tc>
          <w:tcPr>
            <w:tcW w:w="1060" w:type="dxa"/>
            <w:vAlign w:val="center"/>
          </w:tcPr>
          <w:p w14:paraId="6917B9CB"/>
        </w:tc>
        <w:tc>
          <w:tcPr>
            <w:tcW w:w="1060" w:type="dxa"/>
            <w:vAlign w:val="center"/>
          </w:tcPr>
          <w:p w14:paraId="3136AEC4"/>
        </w:tc>
        <w:tc>
          <w:tcPr>
            <w:tcW w:w="1132" w:type="dxa"/>
            <w:vAlign w:val="center"/>
          </w:tcPr>
          <w:p w14:paraId="2BCB07E3"/>
        </w:tc>
      </w:tr>
      <w:tr w14:paraId="2D6B3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4D1149C">
            <w:pPr>
              <w:jc w:val="left"/>
            </w:pPr>
            <w:r>
              <w:rPr>
                <w:rFonts w:ascii="宋体" w:hAnsi="宋体" w:cs="宋体"/>
                <w:color w:val="000000"/>
                <w:sz w:val="14"/>
              </w:rPr>
              <w:t>20132</w:t>
            </w:r>
          </w:p>
        </w:tc>
        <w:tc>
          <w:tcPr>
            <w:tcW w:w="3440" w:type="dxa"/>
            <w:vAlign w:val="center"/>
          </w:tcPr>
          <w:p w14:paraId="6097DE43">
            <w:pPr>
              <w:jc w:val="left"/>
            </w:pPr>
            <w:r>
              <w:rPr>
                <w:rFonts w:ascii="宋体" w:hAnsi="宋体" w:cs="宋体"/>
                <w:color w:val="000000"/>
                <w:sz w:val="14"/>
              </w:rPr>
              <w:t>组织事务</w:t>
            </w:r>
          </w:p>
        </w:tc>
        <w:tc>
          <w:tcPr>
            <w:tcW w:w="1060" w:type="dxa"/>
            <w:vAlign w:val="center"/>
          </w:tcPr>
          <w:p w14:paraId="55370341">
            <w:pPr>
              <w:jc w:val="right"/>
            </w:pPr>
            <w:r>
              <w:rPr>
                <w:rFonts w:ascii="宋体" w:hAnsi="宋体" w:cs="宋体"/>
                <w:color w:val="000000"/>
                <w:sz w:val="14"/>
              </w:rPr>
              <w:t>116.58</w:t>
            </w:r>
          </w:p>
        </w:tc>
        <w:tc>
          <w:tcPr>
            <w:tcW w:w="1060" w:type="dxa"/>
            <w:vAlign w:val="center"/>
          </w:tcPr>
          <w:p w14:paraId="46943B47"/>
        </w:tc>
        <w:tc>
          <w:tcPr>
            <w:tcW w:w="1060" w:type="dxa"/>
            <w:vAlign w:val="center"/>
          </w:tcPr>
          <w:p w14:paraId="77BFC538">
            <w:pPr>
              <w:jc w:val="right"/>
            </w:pPr>
            <w:r>
              <w:rPr>
                <w:rFonts w:ascii="宋体" w:hAnsi="宋体" w:cs="宋体"/>
                <w:color w:val="000000"/>
                <w:sz w:val="14"/>
              </w:rPr>
              <w:t>116.58</w:t>
            </w:r>
          </w:p>
        </w:tc>
        <w:tc>
          <w:tcPr>
            <w:tcW w:w="1060" w:type="dxa"/>
            <w:vAlign w:val="center"/>
          </w:tcPr>
          <w:p w14:paraId="17BAA2FE"/>
        </w:tc>
        <w:tc>
          <w:tcPr>
            <w:tcW w:w="1060" w:type="dxa"/>
            <w:vAlign w:val="center"/>
          </w:tcPr>
          <w:p w14:paraId="0A2A7DEE"/>
        </w:tc>
        <w:tc>
          <w:tcPr>
            <w:tcW w:w="1132" w:type="dxa"/>
            <w:vAlign w:val="center"/>
          </w:tcPr>
          <w:p w14:paraId="25B8FCBC"/>
        </w:tc>
      </w:tr>
      <w:tr w14:paraId="2B93D3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F9E798E">
            <w:pPr>
              <w:jc w:val="left"/>
            </w:pPr>
            <w:r>
              <w:rPr>
                <w:rFonts w:ascii="宋体" w:hAnsi="宋体" w:cs="宋体"/>
                <w:color w:val="000000"/>
                <w:sz w:val="14"/>
              </w:rPr>
              <w:t>2013202</w:t>
            </w:r>
          </w:p>
        </w:tc>
        <w:tc>
          <w:tcPr>
            <w:tcW w:w="3440" w:type="dxa"/>
            <w:vAlign w:val="center"/>
          </w:tcPr>
          <w:p w14:paraId="35DCB45D">
            <w:pPr>
              <w:jc w:val="left"/>
            </w:pPr>
            <w:r>
              <w:rPr>
                <w:rFonts w:ascii="宋体" w:hAnsi="宋体" w:cs="宋体"/>
                <w:color w:val="000000"/>
                <w:sz w:val="14"/>
              </w:rPr>
              <w:t>一般行政管理事务</w:t>
            </w:r>
          </w:p>
        </w:tc>
        <w:tc>
          <w:tcPr>
            <w:tcW w:w="1060" w:type="dxa"/>
            <w:vAlign w:val="center"/>
          </w:tcPr>
          <w:p w14:paraId="4929593A">
            <w:pPr>
              <w:jc w:val="right"/>
            </w:pPr>
            <w:r>
              <w:rPr>
                <w:rFonts w:ascii="宋体" w:hAnsi="宋体" w:cs="宋体"/>
                <w:color w:val="000000"/>
                <w:sz w:val="14"/>
              </w:rPr>
              <w:t>116.58</w:t>
            </w:r>
          </w:p>
        </w:tc>
        <w:tc>
          <w:tcPr>
            <w:tcW w:w="1060" w:type="dxa"/>
            <w:vAlign w:val="center"/>
          </w:tcPr>
          <w:p w14:paraId="1DBED06B"/>
        </w:tc>
        <w:tc>
          <w:tcPr>
            <w:tcW w:w="1060" w:type="dxa"/>
            <w:vAlign w:val="center"/>
          </w:tcPr>
          <w:p w14:paraId="510C689E">
            <w:pPr>
              <w:jc w:val="right"/>
            </w:pPr>
            <w:r>
              <w:rPr>
                <w:rFonts w:ascii="宋体" w:hAnsi="宋体" w:cs="宋体"/>
                <w:color w:val="000000"/>
                <w:sz w:val="14"/>
              </w:rPr>
              <w:t>116.58</w:t>
            </w:r>
          </w:p>
        </w:tc>
        <w:tc>
          <w:tcPr>
            <w:tcW w:w="1060" w:type="dxa"/>
            <w:vAlign w:val="center"/>
          </w:tcPr>
          <w:p w14:paraId="069F4DD3"/>
        </w:tc>
        <w:tc>
          <w:tcPr>
            <w:tcW w:w="1060" w:type="dxa"/>
            <w:vAlign w:val="center"/>
          </w:tcPr>
          <w:p w14:paraId="629D9D21"/>
        </w:tc>
        <w:tc>
          <w:tcPr>
            <w:tcW w:w="1132" w:type="dxa"/>
            <w:vAlign w:val="center"/>
          </w:tcPr>
          <w:p w14:paraId="0B0635C3"/>
        </w:tc>
      </w:tr>
      <w:tr w14:paraId="3A76CF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6CB624E">
            <w:pPr>
              <w:jc w:val="left"/>
            </w:pPr>
            <w:r>
              <w:rPr>
                <w:rFonts w:ascii="宋体" w:hAnsi="宋体" w:cs="宋体"/>
                <w:color w:val="000000"/>
                <w:sz w:val="14"/>
              </w:rPr>
              <w:t>20140</w:t>
            </w:r>
          </w:p>
        </w:tc>
        <w:tc>
          <w:tcPr>
            <w:tcW w:w="3440" w:type="dxa"/>
            <w:vAlign w:val="center"/>
          </w:tcPr>
          <w:p w14:paraId="0FC151A2">
            <w:pPr>
              <w:jc w:val="left"/>
            </w:pPr>
            <w:r>
              <w:rPr>
                <w:rFonts w:ascii="宋体" w:hAnsi="宋体" w:cs="宋体"/>
                <w:color w:val="000000"/>
                <w:sz w:val="14"/>
              </w:rPr>
              <w:t>信访事务</w:t>
            </w:r>
          </w:p>
        </w:tc>
        <w:tc>
          <w:tcPr>
            <w:tcW w:w="1060" w:type="dxa"/>
            <w:vAlign w:val="center"/>
          </w:tcPr>
          <w:p w14:paraId="7CE45F76">
            <w:pPr>
              <w:jc w:val="right"/>
            </w:pPr>
            <w:r>
              <w:rPr>
                <w:rFonts w:ascii="宋体" w:hAnsi="宋体" w:cs="宋体"/>
                <w:color w:val="000000"/>
                <w:sz w:val="14"/>
              </w:rPr>
              <w:t>62.68</w:t>
            </w:r>
          </w:p>
        </w:tc>
        <w:tc>
          <w:tcPr>
            <w:tcW w:w="1060" w:type="dxa"/>
            <w:vAlign w:val="center"/>
          </w:tcPr>
          <w:p w14:paraId="7CA16601"/>
        </w:tc>
        <w:tc>
          <w:tcPr>
            <w:tcW w:w="1060" w:type="dxa"/>
            <w:vAlign w:val="center"/>
          </w:tcPr>
          <w:p w14:paraId="568D5EDF">
            <w:pPr>
              <w:jc w:val="right"/>
            </w:pPr>
            <w:r>
              <w:rPr>
                <w:rFonts w:ascii="宋体" w:hAnsi="宋体" w:cs="宋体"/>
                <w:color w:val="000000"/>
                <w:sz w:val="14"/>
              </w:rPr>
              <w:t>62.68</w:t>
            </w:r>
          </w:p>
        </w:tc>
        <w:tc>
          <w:tcPr>
            <w:tcW w:w="1060" w:type="dxa"/>
            <w:vAlign w:val="center"/>
          </w:tcPr>
          <w:p w14:paraId="5B788ECC"/>
        </w:tc>
        <w:tc>
          <w:tcPr>
            <w:tcW w:w="1060" w:type="dxa"/>
            <w:vAlign w:val="center"/>
          </w:tcPr>
          <w:p w14:paraId="19BE8C82"/>
        </w:tc>
        <w:tc>
          <w:tcPr>
            <w:tcW w:w="1132" w:type="dxa"/>
            <w:vAlign w:val="center"/>
          </w:tcPr>
          <w:p w14:paraId="708B892E"/>
        </w:tc>
      </w:tr>
      <w:tr w14:paraId="40B38E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79C9706">
            <w:pPr>
              <w:jc w:val="left"/>
            </w:pPr>
            <w:r>
              <w:rPr>
                <w:rFonts w:ascii="宋体" w:hAnsi="宋体" w:cs="宋体"/>
                <w:color w:val="000000"/>
                <w:sz w:val="14"/>
              </w:rPr>
              <w:t>2014004</w:t>
            </w:r>
          </w:p>
        </w:tc>
        <w:tc>
          <w:tcPr>
            <w:tcW w:w="3440" w:type="dxa"/>
            <w:vAlign w:val="center"/>
          </w:tcPr>
          <w:p w14:paraId="6721037C">
            <w:pPr>
              <w:jc w:val="left"/>
            </w:pPr>
            <w:r>
              <w:rPr>
                <w:rFonts w:ascii="宋体" w:hAnsi="宋体" w:cs="宋体"/>
                <w:color w:val="000000"/>
                <w:sz w:val="14"/>
              </w:rPr>
              <w:t>信访业务</w:t>
            </w:r>
          </w:p>
        </w:tc>
        <w:tc>
          <w:tcPr>
            <w:tcW w:w="1060" w:type="dxa"/>
            <w:vAlign w:val="center"/>
          </w:tcPr>
          <w:p w14:paraId="1D78B751">
            <w:pPr>
              <w:jc w:val="right"/>
            </w:pPr>
            <w:r>
              <w:rPr>
                <w:rFonts w:ascii="宋体" w:hAnsi="宋体" w:cs="宋体"/>
                <w:color w:val="000000"/>
                <w:sz w:val="14"/>
              </w:rPr>
              <w:t>62.68</w:t>
            </w:r>
          </w:p>
        </w:tc>
        <w:tc>
          <w:tcPr>
            <w:tcW w:w="1060" w:type="dxa"/>
            <w:vAlign w:val="center"/>
          </w:tcPr>
          <w:p w14:paraId="775105C1"/>
        </w:tc>
        <w:tc>
          <w:tcPr>
            <w:tcW w:w="1060" w:type="dxa"/>
            <w:vAlign w:val="center"/>
          </w:tcPr>
          <w:p w14:paraId="7053346B">
            <w:pPr>
              <w:jc w:val="right"/>
            </w:pPr>
            <w:r>
              <w:rPr>
                <w:rFonts w:ascii="宋体" w:hAnsi="宋体" w:cs="宋体"/>
                <w:color w:val="000000"/>
                <w:sz w:val="14"/>
              </w:rPr>
              <w:t>62.68</w:t>
            </w:r>
          </w:p>
        </w:tc>
        <w:tc>
          <w:tcPr>
            <w:tcW w:w="1060" w:type="dxa"/>
            <w:vAlign w:val="center"/>
          </w:tcPr>
          <w:p w14:paraId="34B709A6"/>
        </w:tc>
        <w:tc>
          <w:tcPr>
            <w:tcW w:w="1060" w:type="dxa"/>
            <w:vAlign w:val="center"/>
          </w:tcPr>
          <w:p w14:paraId="4C478597"/>
        </w:tc>
        <w:tc>
          <w:tcPr>
            <w:tcW w:w="1132" w:type="dxa"/>
            <w:vAlign w:val="center"/>
          </w:tcPr>
          <w:p w14:paraId="10C1FC50"/>
        </w:tc>
      </w:tr>
      <w:tr w14:paraId="595E41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A4AE7CF">
            <w:pPr>
              <w:jc w:val="left"/>
            </w:pPr>
            <w:r>
              <w:rPr>
                <w:rFonts w:ascii="宋体" w:hAnsi="宋体" w:cs="宋体"/>
                <w:color w:val="000000"/>
                <w:sz w:val="14"/>
              </w:rPr>
              <w:t>206</w:t>
            </w:r>
          </w:p>
        </w:tc>
        <w:tc>
          <w:tcPr>
            <w:tcW w:w="3440" w:type="dxa"/>
            <w:vAlign w:val="center"/>
          </w:tcPr>
          <w:p w14:paraId="044ACE47">
            <w:pPr>
              <w:jc w:val="left"/>
            </w:pPr>
            <w:r>
              <w:rPr>
                <w:rFonts w:ascii="宋体" w:hAnsi="宋体" w:cs="宋体"/>
                <w:color w:val="000000"/>
                <w:sz w:val="14"/>
              </w:rPr>
              <w:t>科学技术支出</w:t>
            </w:r>
          </w:p>
        </w:tc>
        <w:tc>
          <w:tcPr>
            <w:tcW w:w="1060" w:type="dxa"/>
            <w:vAlign w:val="center"/>
          </w:tcPr>
          <w:p w14:paraId="2FF09C2A">
            <w:pPr>
              <w:jc w:val="right"/>
            </w:pPr>
            <w:r>
              <w:rPr>
                <w:rFonts w:ascii="宋体" w:hAnsi="宋体" w:cs="宋体"/>
                <w:color w:val="000000"/>
                <w:sz w:val="14"/>
              </w:rPr>
              <w:t>779.27</w:t>
            </w:r>
          </w:p>
        </w:tc>
        <w:tc>
          <w:tcPr>
            <w:tcW w:w="1060" w:type="dxa"/>
            <w:vAlign w:val="center"/>
          </w:tcPr>
          <w:p w14:paraId="47AC44A5">
            <w:pPr>
              <w:jc w:val="right"/>
            </w:pPr>
            <w:r>
              <w:rPr>
                <w:rFonts w:ascii="宋体" w:hAnsi="宋体" w:cs="宋体"/>
                <w:color w:val="000000"/>
                <w:sz w:val="14"/>
              </w:rPr>
              <w:t>21.10</w:t>
            </w:r>
          </w:p>
        </w:tc>
        <w:tc>
          <w:tcPr>
            <w:tcW w:w="1060" w:type="dxa"/>
            <w:vAlign w:val="center"/>
          </w:tcPr>
          <w:p w14:paraId="18F0E8E5">
            <w:pPr>
              <w:jc w:val="right"/>
            </w:pPr>
            <w:r>
              <w:rPr>
                <w:rFonts w:ascii="宋体" w:hAnsi="宋体" w:cs="宋体"/>
                <w:color w:val="000000"/>
                <w:sz w:val="14"/>
              </w:rPr>
              <w:t>758.17</w:t>
            </w:r>
          </w:p>
        </w:tc>
        <w:tc>
          <w:tcPr>
            <w:tcW w:w="1060" w:type="dxa"/>
            <w:vAlign w:val="center"/>
          </w:tcPr>
          <w:p w14:paraId="06502C4F"/>
        </w:tc>
        <w:tc>
          <w:tcPr>
            <w:tcW w:w="1060" w:type="dxa"/>
            <w:vAlign w:val="center"/>
          </w:tcPr>
          <w:p w14:paraId="101AFAF0"/>
        </w:tc>
        <w:tc>
          <w:tcPr>
            <w:tcW w:w="1132" w:type="dxa"/>
            <w:vAlign w:val="center"/>
          </w:tcPr>
          <w:p w14:paraId="4C67EF45"/>
        </w:tc>
      </w:tr>
      <w:tr w14:paraId="79FACD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717DD49">
            <w:pPr>
              <w:jc w:val="left"/>
            </w:pPr>
            <w:r>
              <w:rPr>
                <w:rFonts w:ascii="宋体" w:hAnsi="宋体" w:cs="宋体"/>
                <w:color w:val="000000"/>
                <w:sz w:val="14"/>
              </w:rPr>
              <w:t>20601</w:t>
            </w:r>
          </w:p>
        </w:tc>
        <w:tc>
          <w:tcPr>
            <w:tcW w:w="3440" w:type="dxa"/>
            <w:vAlign w:val="center"/>
          </w:tcPr>
          <w:p w14:paraId="0C89B4CB">
            <w:pPr>
              <w:jc w:val="left"/>
            </w:pPr>
            <w:r>
              <w:rPr>
                <w:rFonts w:ascii="宋体" w:hAnsi="宋体" w:cs="宋体"/>
                <w:color w:val="000000"/>
                <w:sz w:val="14"/>
              </w:rPr>
              <w:t>科学技术管理事务</w:t>
            </w:r>
          </w:p>
        </w:tc>
        <w:tc>
          <w:tcPr>
            <w:tcW w:w="1060" w:type="dxa"/>
            <w:vAlign w:val="center"/>
          </w:tcPr>
          <w:p w14:paraId="1605E3B7">
            <w:pPr>
              <w:jc w:val="right"/>
            </w:pPr>
            <w:r>
              <w:rPr>
                <w:rFonts w:ascii="宋体" w:hAnsi="宋体" w:cs="宋体"/>
                <w:color w:val="000000"/>
                <w:sz w:val="14"/>
              </w:rPr>
              <w:t>57.27</w:t>
            </w:r>
          </w:p>
        </w:tc>
        <w:tc>
          <w:tcPr>
            <w:tcW w:w="1060" w:type="dxa"/>
            <w:vAlign w:val="center"/>
          </w:tcPr>
          <w:p w14:paraId="266FE5A8">
            <w:pPr>
              <w:jc w:val="right"/>
            </w:pPr>
            <w:r>
              <w:rPr>
                <w:rFonts w:ascii="宋体" w:hAnsi="宋体" w:cs="宋体"/>
                <w:color w:val="000000"/>
                <w:sz w:val="14"/>
              </w:rPr>
              <w:t>21.10</w:t>
            </w:r>
          </w:p>
        </w:tc>
        <w:tc>
          <w:tcPr>
            <w:tcW w:w="1060" w:type="dxa"/>
            <w:vAlign w:val="center"/>
          </w:tcPr>
          <w:p w14:paraId="40411206">
            <w:pPr>
              <w:jc w:val="right"/>
            </w:pPr>
            <w:r>
              <w:rPr>
                <w:rFonts w:ascii="宋体" w:hAnsi="宋体" w:cs="宋体"/>
                <w:color w:val="000000"/>
                <w:sz w:val="14"/>
              </w:rPr>
              <w:t>36.17</w:t>
            </w:r>
          </w:p>
        </w:tc>
        <w:tc>
          <w:tcPr>
            <w:tcW w:w="1060" w:type="dxa"/>
            <w:vAlign w:val="center"/>
          </w:tcPr>
          <w:p w14:paraId="5FDB4611"/>
        </w:tc>
        <w:tc>
          <w:tcPr>
            <w:tcW w:w="1060" w:type="dxa"/>
            <w:vAlign w:val="center"/>
          </w:tcPr>
          <w:p w14:paraId="63EBD951"/>
        </w:tc>
        <w:tc>
          <w:tcPr>
            <w:tcW w:w="1132" w:type="dxa"/>
            <w:vAlign w:val="center"/>
          </w:tcPr>
          <w:p w14:paraId="3F23861D"/>
        </w:tc>
      </w:tr>
      <w:tr w14:paraId="686EA5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8E99443">
            <w:pPr>
              <w:jc w:val="left"/>
            </w:pPr>
            <w:r>
              <w:rPr>
                <w:rFonts w:ascii="宋体" w:hAnsi="宋体" w:cs="宋体"/>
                <w:color w:val="000000"/>
                <w:sz w:val="14"/>
              </w:rPr>
              <w:t>2060101</w:t>
            </w:r>
          </w:p>
        </w:tc>
        <w:tc>
          <w:tcPr>
            <w:tcW w:w="3440" w:type="dxa"/>
            <w:vAlign w:val="center"/>
          </w:tcPr>
          <w:p w14:paraId="4ADFAFFA">
            <w:pPr>
              <w:jc w:val="left"/>
            </w:pPr>
            <w:r>
              <w:rPr>
                <w:rFonts w:ascii="宋体" w:hAnsi="宋体" w:cs="宋体"/>
                <w:color w:val="000000"/>
                <w:sz w:val="14"/>
              </w:rPr>
              <w:t>行政运行</w:t>
            </w:r>
          </w:p>
        </w:tc>
        <w:tc>
          <w:tcPr>
            <w:tcW w:w="1060" w:type="dxa"/>
            <w:vAlign w:val="center"/>
          </w:tcPr>
          <w:p w14:paraId="06515DDA">
            <w:pPr>
              <w:jc w:val="right"/>
            </w:pPr>
            <w:r>
              <w:rPr>
                <w:rFonts w:ascii="宋体" w:hAnsi="宋体" w:cs="宋体"/>
                <w:color w:val="000000"/>
                <w:sz w:val="14"/>
              </w:rPr>
              <w:t>21.10</w:t>
            </w:r>
          </w:p>
        </w:tc>
        <w:tc>
          <w:tcPr>
            <w:tcW w:w="1060" w:type="dxa"/>
            <w:vAlign w:val="center"/>
          </w:tcPr>
          <w:p w14:paraId="154239EF">
            <w:pPr>
              <w:jc w:val="right"/>
            </w:pPr>
            <w:r>
              <w:rPr>
                <w:rFonts w:ascii="宋体" w:hAnsi="宋体" w:cs="宋体"/>
                <w:color w:val="000000"/>
                <w:sz w:val="14"/>
              </w:rPr>
              <w:t>21.10</w:t>
            </w:r>
          </w:p>
        </w:tc>
        <w:tc>
          <w:tcPr>
            <w:tcW w:w="1060" w:type="dxa"/>
            <w:vAlign w:val="center"/>
          </w:tcPr>
          <w:p w14:paraId="3AC4AF36"/>
        </w:tc>
        <w:tc>
          <w:tcPr>
            <w:tcW w:w="1060" w:type="dxa"/>
            <w:vAlign w:val="center"/>
          </w:tcPr>
          <w:p w14:paraId="6511BD3F"/>
        </w:tc>
        <w:tc>
          <w:tcPr>
            <w:tcW w:w="1060" w:type="dxa"/>
            <w:vAlign w:val="center"/>
          </w:tcPr>
          <w:p w14:paraId="6BC9A36D"/>
        </w:tc>
        <w:tc>
          <w:tcPr>
            <w:tcW w:w="1132" w:type="dxa"/>
            <w:vAlign w:val="center"/>
          </w:tcPr>
          <w:p w14:paraId="3ECDDE85"/>
        </w:tc>
      </w:tr>
      <w:tr w14:paraId="4C62F7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58BBFAD">
            <w:pPr>
              <w:jc w:val="left"/>
            </w:pPr>
            <w:r>
              <w:rPr>
                <w:rFonts w:ascii="宋体" w:hAnsi="宋体" w:cs="宋体"/>
                <w:color w:val="000000"/>
                <w:sz w:val="14"/>
              </w:rPr>
              <w:t>2060102</w:t>
            </w:r>
          </w:p>
        </w:tc>
        <w:tc>
          <w:tcPr>
            <w:tcW w:w="3440" w:type="dxa"/>
            <w:vAlign w:val="center"/>
          </w:tcPr>
          <w:p w14:paraId="2F59E58E">
            <w:pPr>
              <w:jc w:val="left"/>
            </w:pPr>
            <w:r>
              <w:rPr>
                <w:rFonts w:ascii="宋体" w:hAnsi="宋体" w:cs="宋体"/>
                <w:color w:val="000000"/>
                <w:sz w:val="14"/>
              </w:rPr>
              <w:t>一般行政管理事务</w:t>
            </w:r>
          </w:p>
        </w:tc>
        <w:tc>
          <w:tcPr>
            <w:tcW w:w="1060" w:type="dxa"/>
            <w:vAlign w:val="center"/>
          </w:tcPr>
          <w:p w14:paraId="2A7015A1">
            <w:pPr>
              <w:jc w:val="right"/>
            </w:pPr>
            <w:r>
              <w:rPr>
                <w:rFonts w:ascii="宋体" w:hAnsi="宋体" w:cs="宋体"/>
                <w:color w:val="000000"/>
                <w:sz w:val="14"/>
              </w:rPr>
              <w:t>36.17</w:t>
            </w:r>
          </w:p>
        </w:tc>
        <w:tc>
          <w:tcPr>
            <w:tcW w:w="1060" w:type="dxa"/>
            <w:vAlign w:val="center"/>
          </w:tcPr>
          <w:p w14:paraId="59328F9A"/>
        </w:tc>
        <w:tc>
          <w:tcPr>
            <w:tcW w:w="1060" w:type="dxa"/>
            <w:vAlign w:val="center"/>
          </w:tcPr>
          <w:p w14:paraId="5F1335C2">
            <w:pPr>
              <w:jc w:val="right"/>
            </w:pPr>
            <w:r>
              <w:rPr>
                <w:rFonts w:ascii="宋体" w:hAnsi="宋体" w:cs="宋体"/>
                <w:color w:val="000000"/>
                <w:sz w:val="14"/>
              </w:rPr>
              <w:t>36.17</w:t>
            </w:r>
          </w:p>
        </w:tc>
        <w:tc>
          <w:tcPr>
            <w:tcW w:w="1060" w:type="dxa"/>
            <w:vAlign w:val="center"/>
          </w:tcPr>
          <w:p w14:paraId="6659AB04"/>
        </w:tc>
        <w:tc>
          <w:tcPr>
            <w:tcW w:w="1060" w:type="dxa"/>
            <w:vAlign w:val="center"/>
          </w:tcPr>
          <w:p w14:paraId="4895C7B0"/>
        </w:tc>
        <w:tc>
          <w:tcPr>
            <w:tcW w:w="1132" w:type="dxa"/>
            <w:vAlign w:val="center"/>
          </w:tcPr>
          <w:p w14:paraId="43DB2217"/>
        </w:tc>
      </w:tr>
      <w:tr w14:paraId="2DD3C8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8176F28">
            <w:pPr>
              <w:jc w:val="left"/>
            </w:pPr>
            <w:r>
              <w:rPr>
                <w:rFonts w:ascii="宋体" w:hAnsi="宋体" w:cs="宋体"/>
                <w:color w:val="000000"/>
                <w:sz w:val="14"/>
              </w:rPr>
              <w:t>20699</w:t>
            </w:r>
          </w:p>
        </w:tc>
        <w:tc>
          <w:tcPr>
            <w:tcW w:w="3440" w:type="dxa"/>
            <w:vAlign w:val="center"/>
          </w:tcPr>
          <w:p w14:paraId="259FFE97">
            <w:pPr>
              <w:jc w:val="left"/>
            </w:pPr>
            <w:r>
              <w:rPr>
                <w:rFonts w:ascii="宋体" w:hAnsi="宋体" w:cs="宋体"/>
                <w:color w:val="000000"/>
                <w:sz w:val="14"/>
              </w:rPr>
              <w:t>其他科学技术支出</w:t>
            </w:r>
          </w:p>
        </w:tc>
        <w:tc>
          <w:tcPr>
            <w:tcW w:w="1060" w:type="dxa"/>
            <w:vAlign w:val="center"/>
          </w:tcPr>
          <w:p w14:paraId="0ED3BCE6">
            <w:pPr>
              <w:jc w:val="right"/>
            </w:pPr>
            <w:r>
              <w:rPr>
                <w:rFonts w:ascii="宋体" w:hAnsi="宋体" w:cs="宋体"/>
                <w:color w:val="000000"/>
                <w:sz w:val="14"/>
              </w:rPr>
              <w:t>722.00</w:t>
            </w:r>
          </w:p>
        </w:tc>
        <w:tc>
          <w:tcPr>
            <w:tcW w:w="1060" w:type="dxa"/>
            <w:vAlign w:val="center"/>
          </w:tcPr>
          <w:p w14:paraId="201C975E"/>
        </w:tc>
        <w:tc>
          <w:tcPr>
            <w:tcW w:w="1060" w:type="dxa"/>
            <w:vAlign w:val="center"/>
          </w:tcPr>
          <w:p w14:paraId="2AE82B69">
            <w:pPr>
              <w:jc w:val="right"/>
            </w:pPr>
            <w:r>
              <w:rPr>
                <w:rFonts w:ascii="宋体" w:hAnsi="宋体" w:cs="宋体"/>
                <w:color w:val="000000"/>
                <w:sz w:val="14"/>
              </w:rPr>
              <w:t>722.00</w:t>
            </w:r>
          </w:p>
        </w:tc>
        <w:tc>
          <w:tcPr>
            <w:tcW w:w="1060" w:type="dxa"/>
            <w:vAlign w:val="center"/>
          </w:tcPr>
          <w:p w14:paraId="2EE71E87"/>
        </w:tc>
        <w:tc>
          <w:tcPr>
            <w:tcW w:w="1060" w:type="dxa"/>
            <w:vAlign w:val="center"/>
          </w:tcPr>
          <w:p w14:paraId="09DC1F02"/>
        </w:tc>
        <w:tc>
          <w:tcPr>
            <w:tcW w:w="1132" w:type="dxa"/>
            <w:vAlign w:val="center"/>
          </w:tcPr>
          <w:p w14:paraId="3D022128"/>
        </w:tc>
      </w:tr>
      <w:tr w14:paraId="68D33E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51E3ECC">
            <w:pPr>
              <w:jc w:val="left"/>
            </w:pPr>
            <w:r>
              <w:rPr>
                <w:rFonts w:ascii="宋体" w:hAnsi="宋体" w:cs="宋体"/>
                <w:color w:val="000000"/>
                <w:sz w:val="14"/>
              </w:rPr>
              <w:t>2069999</w:t>
            </w:r>
          </w:p>
        </w:tc>
        <w:tc>
          <w:tcPr>
            <w:tcW w:w="3440" w:type="dxa"/>
            <w:vAlign w:val="center"/>
          </w:tcPr>
          <w:p w14:paraId="0CDA1374">
            <w:pPr>
              <w:jc w:val="left"/>
            </w:pPr>
            <w:r>
              <w:rPr>
                <w:rFonts w:ascii="宋体" w:hAnsi="宋体" w:cs="宋体"/>
                <w:color w:val="000000"/>
                <w:sz w:val="14"/>
              </w:rPr>
              <w:t>其他科学技术支出</w:t>
            </w:r>
          </w:p>
        </w:tc>
        <w:tc>
          <w:tcPr>
            <w:tcW w:w="1060" w:type="dxa"/>
            <w:vAlign w:val="center"/>
          </w:tcPr>
          <w:p w14:paraId="4647E4F1">
            <w:pPr>
              <w:jc w:val="right"/>
            </w:pPr>
            <w:r>
              <w:rPr>
                <w:rFonts w:ascii="宋体" w:hAnsi="宋体" w:cs="宋体"/>
                <w:color w:val="000000"/>
                <w:sz w:val="14"/>
              </w:rPr>
              <w:t>722.00</w:t>
            </w:r>
          </w:p>
        </w:tc>
        <w:tc>
          <w:tcPr>
            <w:tcW w:w="1060" w:type="dxa"/>
            <w:vAlign w:val="center"/>
          </w:tcPr>
          <w:p w14:paraId="7124009A"/>
        </w:tc>
        <w:tc>
          <w:tcPr>
            <w:tcW w:w="1060" w:type="dxa"/>
            <w:vAlign w:val="center"/>
          </w:tcPr>
          <w:p w14:paraId="40687B4A">
            <w:pPr>
              <w:jc w:val="right"/>
            </w:pPr>
            <w:r>
              <w:rPr>
                <w:rFonts w:ascii="宋体" w:hAnsi="宋体" w:cs="宋体"/>
                <w:color w:val="000000"/>
                <w:sz w:val="14"/>
              </w:rPr>
              <w:t>722.00</w:t>
            </w:r>
          </w:p>
        </w:tc>
        <w:tc>
          <w:tcPr>
            <w:tcW w:w="1060" w:type="dxa"/>
            <w:vAlign w:val="center"/>
          </w:tcPr>
          <w:p w14:paraId="3B24A96A"/>
        </w:tc>
        <w:tc>
          <w:tcPr>
            <w:tcW w:w="1060" w:type="dxa"/>
            <w:vAlign w:val="center"/>
          </w:tcPr>
          <w:p w14:paraId="43F471C3"/>
        </w:tc>
        <w:tc>
          <w:tcPr>
            <w:tcW w:w="1132" w:type="dxa"/>
            <w:vAlign w:val="center"/>
          </w:tcPr>
          <w:p w14:paraId="6A049D8C"/>
        </w:tc>
      </w:tr>
      <w:tr w14:paraId="31B95A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D94796D">
            <w:pPr>
              <w:jc w:val="left"/>
            </w:pPr>
            <w:r>
              <w:rPr>
                <w:rFonts w:ascii="宋体" w:hAnsi="宋体" w:cs="宋体"/>
                <w:color w:val="000000"/>
                <w:sz w:val="14"/>
              </w:rPr>
              <w:t>208</w:t>
            </w:r>
          </w:p>
        </w:tc>
        <w:tc>
          <w:tcPr>
            <w:tcW w:w="3440" w:type="dxa"/>
            <w:vAlign w:val="center"/>
          </w:tcPr>
          <w:p w14:paraId="3DEA7B51">
            <w:pPr>
              <w:jc w:val="left"/>
            </w:pPr>
            <w:r>
              <w:rPr>
                <w:rFonts w:ascii="宋体" w:hAnsi="宋体" w:cs="宋体"/>
                <w:color w:val="000000"/>
                <w:sz w:val="14"/>
              </w:rPr>
              <w:t>社会保障和就业支出</w:t>
            </w:r>
          </w:p>
        </w:tc>
        <w:tc>
          <w:tcPr>
            <w:tcW w:w="1060" w:type="dxa"/>
            <w:vAlign w:val="center"/>
          </w:tcPr>
          <w:p w14:paraId="22B63666">
            <w:pPr>
              <w:jc w:val="right"/>
            </w:pPr>
            <w:r>
              <w:rPr>
                <w:rFonts w:ascii="宋体" w:hAnsi="宋体" w:cs="宋体"/>
                <w:color w:val="000000"/>
                <w:sz w:val="14"/>
              </w:rPr>
              <w:t>717.93</w:t>
            </w:r>
          </w:p>
        </w:tc>
        <w:tc>
          <w:tcPr>
            <w:tcW w:w="1060" w:type="dxa"/>
            <w:vAlign w:val="center"/>
          </w:tcPr>
          <w:p w14:paraId="542F52F7">
            <w:pPr>
              <w:jc w:val="right"/>
            </w:pPr>
            <w:r>
              <w:rPr>
                <w:rFonts w:ascii="宋体" w:hAnsi="宋体" w:cs="宋体"/>
                <w:color w:val="000000"/>
                <w:sz w:val="14"/>
              </w:rPr>
              <w:t>199.46</w:t>
            </w:r>
          </w:p>
        </w:tc>
        <w:tc>
          <w:tcPr>
            <w:tcW w:w="1060" w:type="dxa"/>
            <w:vAlign w:val="center"/>
          </w:tcPr>
          <w:p w14:paraId="1A8107DC">
            <w:pPr>
              <w:jc w:val="right"/>
            </w:pPr>
            <w:r>
              <w:rPr>
                <w:rFonts w:ascii="宋体" w:hAnsi="宋体" w:cs="宋体"/>
                <w:color w:val="000000"/>
                <w:sz w:val="14"/>
              </w:rPr>
              <w:t>518.46</w:t>
            </w:r>
          </w:p>
        </w:tc>
        <w:tc>
          <w:tcPr>
            <w:tcW w:w="1060" w:type="dxa"/>
            <w:vAlign w:val="center"/>
          </w:tcPr>
          <w:p w14:paraId="56E27B44"/>
        </w:tc>
        <w:tc>
          <w:tcPr>
            <w:tcW w:w="1060" w:type="dxa"/>
            <w:vAlign w:val="center"/>
          </w:tcPr>
          <w:p w14:paraId="285DDFAF"/>
        </w:tc>
        <w:tc>
          <w:tcPr>
            <w:tcW w:w="1132" w:type="dxa"/>
            <w:vAlign w:val="center"/>
          </w:tcPr>
          <w:p w14:paraId="5D340C4C"/>
        </w:tc>
      </w:tr>
      <w:tr w14:paraId="19ACB8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BFFB3E4">
            <w:pPr>
              <w:jc w:val="left"/>
            </w:pPr>
            <w:r>
              <w:rPr>
                <w:rFonts w:ascii="宋体" w:hAnsi="宋体" w:cs="宋体"/>
                <w:color w:val="000000"/>
                <w:sz w:val="14"/>
              </w:rPr>
              <w:t>20801</w:t>
            </w:r>
          </w:p>
        </w:tc>
        <w:tc>
          <w:tcPr>
            <w:tcW w:w="3440" w:type="dxa"/>
            <w:vAlign w:val="center"/>
          </w:tcPr>
          <w:p w14:paraId="308E7F82">
            <w:pPr>
              <w:jc w:val="left"/>
            </w:pPr>
            <w:r>
              <w:rPr>
                <w:rFonts w:ascii="宋体" w:hAnsi="宋体" w:cs="宋体"/>
                <w:color w:val="000000"/>
                <w:sz w:val="14"/>
              </w:rPr>
              <w:t>人力资源和社会保障管理事务</w:t>
            </w:r>
          </w:p>
        </w:tc>
        <w:tc>
          <w:tcPr>
            <w:tcW w:w="1060" w:type="dxa"/>
            <w:vAlign w:val="center"/>
          </w:tcPr>
          <w:p w14:paraId="3A1E2209">
            <w:pPr>
              <w:jc w:val="right"/>
            </w:pPr>
            <w:r>
              <w:rPr>
                <w:rFonts w:ascii="宋体" w:hAnsi="宋体" w:cs="宋体"/>
                <w:color w:val="000000"/>
                <w:sz w:val="14"/>
              </w:rPr>
              <w:t>96.19</w:t>
            </w:r>
          </w:p>
        </w:tc>
        <w:tc>
          <w:tcPr>
            <w:tcW w:w="1060" w:type="dxa"/>
            <w:vAlign w:val="center"/>
          </w:tcPr>
          <w:p w14:paraId="3BFBFA6E"/>
        </w:tc>
        <w:tc>
          <w:tcPr>
            <w:tcW w:w="1060" w:type="dxa"/>
            <w:vAlign w:val="center"/>
          </w:tcPr>
          <w:p w14:paraId="041E1DF1">
            <w:pPr>
              <w:jc w:val="right"/>
            </w:pPr>
            <w:r>
              <w:rPr>
                <w:rFonts w:ascii="宋体" w:hAnsi="宋体" w:cs="宋体"/>
                <w:color w:val="000000"/>
                <w:sz w:val="14"/>
              </w:rPr>
              <w:t>96.19</w:t>
            </w:r>
          </w:p>
        </w:tc>
        <w:tc>
          <w:tcPr>
            <w:tcW w:w="1060" w:type="dxa"/>
            <w:vAlign w:val="center"/>
          </w:tcPr>
          <w:p w14:paraId="69070599"/>
        </w:tc>
        <w:tc>
          <w:tcPr>
            <w:tcW w:w="1060" w:type="dxa"/>
            <w:vAlign w:val="center"/>
          </w:tcPr>
          <w:p w14:paraId="3C1DACA2"/>
        </w:tc>
        <w:tc>
          <w:tcPr>
            <w:tcW w:w="1132" w:type="dxa"/>
            <w:vAlign w:val="center"/>
          </w:tcPr>
          <w:p w14:paraId="2793236F"/>
        </w:tc>
      </w:tr>
      <w:tr w14:paraId="73C2A1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9A09274">
            <w:pPr>
              <w:jc w:val="left"/>
            </w:pPr>
            <w:r>
              <w:rPr>
                <w:rFonts w:ascii="宋体" w:hAnsi="宋体" w:cs="宋体"/>
                <w:color w:val="000000"/>
                <w:sz w:val="14"/>
              </w:rPr>
              <w:t>2080116</w:t>
            </w:r>
          </w:p>
        </w:tc>
        <w:tc>
          <w:tcPr>
            <w:tcW w:w="3440" w:type="dxa"/>
            <w:vAlign w:val="center"/>
          </w:tcPr>
          <w:p w14:paraId="28335D3A">
            <w:pPr>
              <w:jc w:val="left"/>
            </w:pPr>
            <w:r>
              <w:rPr>
                <w:rFonts w:ascii="宋体" w:hAnsi="宋体" w:cs="宋体"/>
                <w:color w:val="000000"/>
                <w:sz w:val="14"/>
              </w:rPr>
              <w:t>引进人才费用</w:t>
            </w:r>
          </w:p>
        </w:tc>
        <w:tc>
          <w:tcPr>
            <w:tcW w:w="1060" w:type="dxa"/>
            <w:vAlign w:val="center"/>
          </w:tcPr>
          <w:p w14:paraId="55E9E56D">
            <w:pPr>
              <w:jc w:val="right"/>
            </w:pPr>
            <w:r>
              <w:rPr>
                <w:rFonts w:ascii="宋体" w:hAnsi="宋体" w:cs="宋体"/>
                <w:color w:val="000000"/>
                <w:sz w:val="14"/>
              </w:rPr>
              <w:t>96.19</w:t>
            </w:r>
          </w:p>
        </w:tc>
        <w:tc>
          <w:tcPr>
            <w:tcW w:w="1060" w:type="dxa"/>
            <w:vAlign w:val="center"/>
          </w:tcPr>
          <w:p w14:paraId="33BCBC0B"/>
        </w:tc>
        <w:tc>
          <w:tcPr>
            <w:tcW w:w="1060" w:type="dxa"/>
            <w:vAlign w:val="center"/>
          </w:tcPr>
          <w:p w14:paraId="156F6484">
            <w:pPr>
              <w:jc w:val="right"/>
            </w:pPr>
            <w:r>
              <w:rPr>
                <w:rFonts w:ascii="宋体" w:hAnsi="宋体" w:cs="宋体"/>
                <w:color w:val="000000"/>
                <w:sz w:val="14"/>
              </w:rPr>
              <w:t>96.19</w:t>
            </w:r>
          </w:p>
        </w:tc>
        <w:tc>
          <w:tcPr>
            <w:tcW w:w="1060" w:type="dxa"/>
            <w:vAlign w:val="center"/>
          </w:tcPr>
          <w:p w14:paraId="2DAF2906"/>
        </w:tc>
        <w:tc>
          <w:tcPr>
            <w:tcW w:w="1060" w:type="dxa"/>
            <w:vAlign w:val="center"/>
          </w:tcPr>
          <w:p w14:paraId="7900C534"/>
        </w:tc>
        <w:tc>
          <w:tcPr>
            <w:tcW w:w="1132" w:type="dxa"/>
            <w:vAlign w:val="center"/>
          </w:tcPr>
          <w:p w14:paraId="43752DB2"/>
        </w:tc>
      </w:tr>
      <w:tr w14:paraId="559B4F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62B3C97">
            <w:pPr>
              <w:jc w:val="left"/>
            </w:pPr>
            <w:r>
              <w:rPr>
                <w:rFonts w:ascii="宋体" w:hAnsi="宋体" w:cs="宋体"/>
                <w:color w:val="000000"/>
                <w:sz w:val="14"/>
              </w:rPr>
              <w:t>20805</w:t>
            </w:r>
          </w:p>
        </w:tc>
        <w:tc>
          <w:tcPr>
            <w:tcW w:w="3440" w:type="dxa"/>
            <w:vAlign w:val="center"/>
          </w:tcPr>
          <w:p w14:paraId="252D0B79">
            <w:pPr>
              <w:jc w:val="left"/>
            </w:pPr>
            <w:r>
              <w:rPr>
                <w:rFonts w:ascii="宋体" w:hAnsi="宋体" w:cs="宋体"/>
                <w:color w:val="000000"/>
                <w:sz w:val="14"/>
              </w:rPr>
              <w:t>行政事业单位养老支出</w:t>
            </w:r>
          </w:p>
        </w:tc>
        <w:tc>
          <w:tcPr>
            <w:tcW w:w="1060" w:type="dxa"/>
            <w:vAlign w:val="center"/>
          </w:tcPr>
          <w:p w14:paraId="76F17C25">
            <w:pPr>
              <w:jc w:val="right"/>
            </w:pPr>
            <w:r>
              <w:rPr>
                <w:rFonts w:ascii="宋体" w:hAnsi="宋体" w:cs="宋体"/>
                <w:color w:val="000000"/>
                <w:sz w:val="14"/>
              </w:rPr>
              <w:t>248.43</w:t>
            </w:r>
          </w:p>
        </w:tc>
        <w:tc>
          <w:tcPr>
            <w:tcW w:w="1060" w:type="dxa"/>
            <w:vAlign w:val="center"/>
          </w:tcPr>
          <w:p w14:paraId="72E17B05">
            <w:pPr>
              <w:jc w:val="right"/>
            </w:pPr>
            <w:r>
              <w:rPr>
                <w:rFonts w:ascii="宋体" w:hAnsi="宋体" w:cs="宋体"/>
                <w:color w:val="000000"/>
                <w:sz w:val="14"/>
              </w:rPr>
              <w:t>158.98</w:t>
            </w:r>
          </w:p>
        </w:tc>
        <w:tc>
          <w:tcPr>
            <w:tcW w:w="1060" w:type="dxa"/>
            <w:vAlign w:val="center"/>
          </w:tcPr>
          <w:p w14:paraId="3EBBC486">
            <w:pPr>
              <w:jc w:val="right"/>
            </w:pPr>
            <w:r>
              <w:rPr>
                <w:rFonts w:ascii="宋体" w:hAnsi="宋体" w:cs="宋体"/>
                <w:color w:val="000000"/>
                <w:sz w:val="14"/>
              </w:rPr>
              <w:t>89.45</w:t>
            </w:r>
          </w:p>
        </w:tc>
        <w:tc>
          <w:tcPr>
            <w:tcW w:w="1060" w:type="dxa"/>
            <w:vAlign w:val="center"/>
          </w:tcPr>
          <w:p w14:paraId="16DB6F91"/>
        </w:tc>
        <w:tc>
          <w:tcPr>
            <w:tcW w:w="1060" w:type="dxa"/>
            <w:vAlign w:val="center"/>
          </w:tcPr>
          <w:p w14:paraId="4461C5D0"/>
        </w:tc>
        <w:tc>
          <w:tcPr>
            <w:tcW w:w="1132" w:type="dxa"/>
            <w:vAlign w:val="center"/>
          </w:tcPr>
          <w:p w14:paraId="2D04A560"/>
        </w:tc>
      </w:tr>
      <w:tr w14:paraId="24E425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4B9F42E">
            <w:pPr>
              <w:jc w:val="left"/>
            </w:pPr>
            <w:r>
              <w:rPr>
                <w:rFonts w:ascii="宋体" w:hAnsi="宋体" w:cs="宋体"/>
                <w:color w:val="000000"/>
                <w:sz w:val="14"/>
              </w:rPr>
              <w:t>2080505</w:t>
            </w:r>
          </w:p>
        </w:tc>
        <w:tc>
          <w:tcPr>
            <w:tcW w:w="3440" w:type="dxa"/>
            <w:vAlign w:val="center"/>
          </w:tcPr>
          <w:p w14:paraId="63549DD2">
            <w:pPr>
              <w:jc w:val="left"/>
            </w:pPr>
            <w:r>
              <w:rPr>
                <w:rFonts w:ascii="宋体" w:hAnsi="宋体" w:cs="宋体"/>
                <w:color w:val="000000"/>
                <w:sz w:val="14"/>
              </w:rPr>
              <w:t>机关事业单位基本养老保险缴费支出</w:t>
            </w:r>
          </w:p>
        </w:tc>
        <w:tc>
          <w:tcPr>
            <w:tcW w:w="1060" w:type="dxa"/>
            <w:vAlign w:val="center"/>
          </w:tcPr>
          <w:p w14:paraId="4FFFAA92">
            <w:pPr>
              <w:jc w:val="right"/>
            </w:pPr>
            <w:r>
              <w:rPr>
                <w:rFonts w:ascii="宋体" w:hAnsi="宋体" w:cs="宋体"/>
                <w:color w:val="000000"/>
                <w:sz w:val="14"/>
              </w:rPr>
              <w:t>78.08</w:t>
            </w:r>
          </w:p>
        </w:tc>
        <w:tc>
          <w:tcPr>
            <w:tcW w:w="1060" w:type="dxa"/>
            <w:vAlign w:val="center"/>
          </w:tcPr>
          <w:p w14:paraId="47036FDF">
            <w:pPr>
              <w:jc w:val="right"/>
            </w:pPr>
            <w:r>
              <w:rPr>
                <w:rFonts w:ascii="宋体" w:hAnsi="宋体" w:cs="宋体"/>
                <w:color w:val="000000"/>
                <w:sz w:val="14"/>
              </w:rPr>
              <w:t>78.08</w:t>
            </w:r>
          </w:p>
        </w:tc>
        <w:tc>
          <w:tcPr>
            <w:tcW w:w="1060" w:type="dxa"/>
            <w:vAlign w:val="center"/>
          </w:tcPr>
          <w:p w14:paraId="6489257F"/>
        </w:tc>
        <w:tc>
          <w:tcPr>
            <w:tcW w:w="1060" w:type="dxa"/>
            <w:vAlign w:val="center"/>
          </w:tcPr>
          <w:p w14:paraId="764A4FCB"/>
        </w:tc>
        <w:tc>
          <w:tcPr>
            <w:tcW w:w="1060" w:type="dxa"/>
            <w:vAlign w:val="center"/>
          </w:tcPr>
          <w:p w14:paraId="7B7FC05F"/>
        </w:tc>
        <w:tc>
          <w:tcPr>
            <w:tcW w:w="1132" w:type="dxa"/>
            <w:vAlign w:val="center"/>
          </w:tcPr>
          <w:p w14:paraId="482BCA8A"/>
        </w:tc>
      </w:tr>
      <w:tr w14:paraId="523DB1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C5E3C63">
            <w:pPr>
              <w:jc w:val="left"/>
            </w:pPr>
            <w:r>
              <w:rPr>
                <w:rFonts w:ascii="宋体" w:hAnsi="宋体" w:cs="宋体"/>
                <w:color w:val="000000"/>
                <w:sz w:val="14"/>
              </w:rPr>
              <w:t>2080506</w:t>
            </w:r>
          </w:p>
        </w:tc>
        <w:tc>
          <w:tcPr>
            <w:tcW w:w="3440" w:type="dxa"/>
            <w:vAlign w:val="center"/>
          </w:tcPr>
          <w:p w14:paraId="0A5EF082">
            <w:pPr>
              <w:jc w:val="left"/>
            </w:pPr>
            <w:r>
              <w:rPr>
                <w:rFonts w:ascii="宋体" w:hAnsi="宋体" w:cs="宋体"/>
                <w:color w:val="000000"/>
                <w:sz w:val="14"/>
              </w:rPr>
              <w:t>机关事业单位职业年金缴费支出</w:t>
            </w:r>
          </w:p>
        </w:tc>
        <w:tc>
          <w:tcPr>
            <w:tcW w:w="1060" w:type="dxa"/>
            <w:vAlign w:val="center"/>
          </w:tcPr>
          <w:p w14:paraId="7C0C3D05">
            <w:pPr>
              <w:jc w:val="right"/>
            </w:pPr>
            <w:r>
              <w:rPr>
                <w:rFonts w:ascii="宋体" w:hAnsi="宋体" w:cs="宋体"/>
                <w:color w:val="000000"/>
                <w:sz w:val="14"/>
              </w:rPr>
              <w:t>170.35</w:t>
            </w:r>
          </w:p>
        </w:tc>
        <w:tc>
          <w:tcPr>
            <w:tcW w:w="1060" w:type="dxa"/>
            <w:vAlign w:val="center"/>
          </w:tcPr>
          <w:p w14:paraId="1AA6779B">
            <w:pPr>
              <w:jc w:val="right"/>
            </w:pPr>
            <w:r>
              <w:rPr>
                <w:rFonts w:ascii="宋体" w:hAnsi="宋体" w:cs="宋体"/>
                <w:color w:val="000000"/>
                <w:sz w:val="14"/>
              </w:rPr>
              <w:t>80.90</w:t>
            </w:r>
          </w:p>
        </w:tc>
        <w:tc>
          <w:tcPr>
            <w:tcW w:w="1060" w:type="dxa"/>
            <w:vAlign w:val="center"/>
          </w:tcPr>
          <w:p w14:paraId="39B53E41">
            <w:pPr>
              <w:jc w:val="right"/>
            </w:pPr>
            <w:r>
              <w:rPr>
                <w:rFonts w:ascii="宋体" w:hAnsi="宋体" w:cs="宋体"/>
                <w:color w:val="000000"/>
                <w:sz w:val="14"/>
              </w:rPr>
              <w:t>89.45</w:t>
            </w:r>
          </w:p>
        </w:tc>
        <w:tc>
          <w:tcPr>
            <w:tcW w:w="1060" w:type="dxa"/>
            <w:vAlign w:val="center"/>
          </w:tcPr>
          <w:p w14:paraId="35CB0F33"/>
        </w:tc>
        <w:tc>
          <w:tcPr>
            <w:tcW w:w="1060" w:type="dxa"/>
            <w:vAlign w:val="center"/>
          </w:tcPr>
          <w:p w14:paraId="7FB1E60F"/>
        </w:tc>
        <w:tc>
          <w:tcPr>
            <w:tcW w:w="1132" w:type="dxa"/>
            <w:vAlign w:val="center"/>
          </w:tcPr>
          <w:p w14:paraId="0F848666"/>
        </w:tc>
      </w:tr>
      <w:tr w14:paraId="3F56CC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F3D5DE9">
            <w:pPr>
              <w:jc w:val="left"/>
            </w:pPr>
            <w:r>
              <w:rPr>
                <w:rFonts w:ascii="宋体" w:hAnsi="宋体" w:cs="宋体"/>
                <w:color w:val="000000"/>
                <w:sz w:val="14"/>
              </w:rPr>
              <w:t>20807</w:t>
            </w:r>
          </w:p>
        </w:tc>
        <w:tc>
          <w:tcPr>
            <w:tcW w:w="3440" w:type="dxa"/>
            <w:vAlign w:val="center"/>
          </w:tcPr>
          <w:p w14:paraId="317CBE6D">
            <w:pPr>
              <w:jc w:val="left"/>
            </w:pPr>
            <w:r>
              <w:rPr>
                <w:rFonts w:ascii="宋体" w:hAnsi="宋体" w:cs="宋体"/>
                <w:color w:val="000000"/>
                <w:sz w:val="14"/>
              </w:rPr>
              <w:t>就业补助</w:t>
            </w:r>
          </w:p>
        </w:tc>
        <w:tc>
          <w:tcPr>
            <w:tcW w:w="1060" w:type="dxa"/>
            <w:vAlign w:val="center"/>
          </w:tcPr>
          <w:p w14:paraId="499BBA09">
            <w:pPr>
              <w:jc w:val="right"/>
            </w:pPr>
            <w:r>
              <w:rPr>
                <w:rFonts w:ascii="宋体" w:hAnsi="宋体" w:cs="宋体"/>
                <w:color w:val="000000"/>
                <w:sz w:val="14"/>
              </w:rPr>
              <w:t>166.61</w:t>
            </w:r>
          </w:p>
        </w:tc>
        <w:tc>
          <w:tcPr>
            <w:tcW w:w="1060" w:type="dxa"/>
            <w:vAlign w:val="center"/>
          </w:tcPr>
          <w:p w14:paraId="4AE62AB2"/>
        </w:tc>
        <w:tc>
          <w:tcPr>
            <w:tcW w:w="1060" w:type="dxa"/>
            <w:vAlign w:val="center"/>
          </w:tcPr>
          <w:p w14:paraId="0BF43A63">
            <w:pPr>
              <w:jc w:val="right"/>
            </w:pPr>
            <w:r>
              <w:rPr>
                <w:rFonts w:ascii="宋体" w:hAnsi="宋体" w:cs="宋体"/>
                <w:color w:val="000000"/>
                <w:sz w:val="14"/>
              </w:rPr>
              <w:t>166.61</w:t>
            </w:r>
          </w:p>
        </w:tc>
        <w:tc>
          <w:tcPr>
            <w:tcW w:w="1060" w:type="dxa"/>
            <w:vAlign w:val="center"/>
          </w:tcPr>
          <w:p w14:paraId="709C097E"/>
        </w:tc>
        <w:tc>
          <w:tcPr>
            <w:tcW w:w="1060" w:type="dxa"/>
            <w:vAlign w:val="center"/>
          </w:tcPr>
          <w:p w14:paraId="4478EDB4"/>
        </w:tc>
        <w:tc>
          <w:tcPr>
            <w:tcW w:w="1132" w:type="dxa"/>
            <w:vAlign w:val="center"/>
          </w:tcPr>
          <w:p w14:paraId="2A2D242A"/>
        </w:tc>
      </w:tr>
      <w:tr w14:paraId="528071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8649296">
            <w:pPr>
              <w:jc w:val="left"/>
            </w:pPr>
            <w:r>
              <w:rPr>
                <w:rFonts w:ascii="宋体" w:hAnsi="宋体" w:cs="宋体"/>
                <w:color w:val="000000"/>
                <w:sz w:val="14"/>
              </w:rPr>
              <w:t>2080704</w:t>
            </w:r>
          </w:p>
        </w:tc>
        <w:tc>
          <w:tcPr>
            <w:tcW w:w="3440" w:type="dxa"/>
            <w:vAlign w:val="center"/>
          </w:tcPr>
          <w:p w14:paraId="632154D6">
            <w:pPr>
              <w:jc w:val="left"/>
            </w:pPr>
            <w:r>
              <w:rPr>
                <w:rFonts w:ascii="宋体" w:hAnsi="宋体" w:cs="宋体"/>
                <w:color w:val="000000"/>
                <w:sz w:val="14"/>
              </w:rPr>
              <w:t>社会保险补贴</w:t>
            </w:r>
          </w:p>
        </w:tc>
        <w:tc>
          <w:tcPr>
            <w:tcW w:w="1060" w:type="dxa"/>
            <w:vAlign w:val="center"/>
          </w:tcPr>
          <w:p w14:paraId="33FF52F1">
            <w:pPr>
              <w:jc w:val="right"/>
            </w:pPr>
            <w:r>
              <w:rPr>
                <w:rFonts w:ascii="宋体" w:hAnsi="宋体" w:cs="宋体"/>
                <w:color w:val="000000"/>
                <w:sz w:val="14"/>
              </w:rPr>
              <w:t>166.61</w:t>
            </w:r>
          </w:p>
        </w:tc>
        <w:tc>
          <w:tcPr>
            <w:tcW w:w="1060" w:type="dxa"/>
            <w:vAlign w:val="center"/>
          </w:tcPr>
          <w:p w14:paraId="23DC4C72"/>
        </w:tc>
        <w:tc>
          <w:tcPr>
            <w:tcW w:w="1060" w:type="dxa"/>
            <w:vAlign w:val="center"/>
          </w:tcPr>
          <w:p w14:paraId="53A416A2">
            <w:pPr>
              <w:jc w:val="right"/>
            </w:pPr>
            <w:r>
              <w:rPr>
                <w:rFonts w:ascii="宋体" w:hAnsi="宋体" w:cs="宋体"/>
                <w:color w:val="000000"/>
                <w:sz w:val="14"/>
              </w:rPr>
              <w:t>166.61</w:t>
            </w:r>
          </w:p>
        </w:tc>
        <w:tc>
          <w:tcPr>
            <w:tcW w:w="1060" w:type="dxa"/>
            <w:vAlign w:val="center"/>
          </w:tcPr>
          <w:p w14:paraId="09A37B00"/>
        </w:tc>
        <w:tc>
          <w:tcPr>
            <w:tcW w:w="1060" w:type="dxa"/>
            <w:vAlign w:val="center"/>
          </w:tcPr>
          <w:p w14:paraId="4523E209"/>
        </w:tc>
        <w:tc>
          <w:tcPr>
            <w:tcW w:w="1132" w:type="dxa"/>
            <w:vAlign w:val="center"/>
          </w:tcPr>
          <w:p w14:paraId="23C739E0"/>
        </w:tc>
      </w:tr>
      <w:tr w14:paraId="7A39C4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4416819">
            <w:pPr>
              <w:jc w:val="left"/>
            </w:pPr>
            <w:r>
              <w:rPr>
                <w:rFonts w:ascii="宋体" w:hAnsi="宋体" w:cs="宋体"/>
                <w:color w:val="000000"/>
                <w:sz w:val="14"/>
              </w:rPr>
              <w:t>20808</w:t>
            </w:r>
          </w:p>
        </w:tc>
        <w:tc>
          <w:tcPr>
            <w:tcW w:w="3440" w:type="dxa"/>
            <w:vAlign w:val="center"/>
          </w:tcPr>
          <w:p w14:paraId="05402DE0">
            <w:pPr>
              <w:jc w:val="left"/>
            </w:pPr>
            <w:r>
              <w:rPr>
                <w:rFonts w:ascii="宋体" w:hAnsi="宋体" w:cs="宋体"/>
                <w:color w:val="000000"/>
                <w:sz w:val="14"/>
              </w:rPr>
              <w:t>抚恤</w:t>
            </w:r>
          </w:p>
        </w:tc>
        <w:tc>
          <w:tcPr>
            <w:tcW w:w="1060" w:type="dxa"/>
            <w:vAlign w:val="center"/>
          </w:tcPr>
          <w:p w14:paraId="7C335E9D">
            <w:pPr>
              <w:jc w:val="right"/>
            </w:pPr>
            <w:r>
              <w:rPr>
                <w:rFonts w:ascii="宋体" w:hAnsi="宋体" w:cs="宋体"/>
                <w:color w:val="000000"/>
                <w:sz w:val="14"/>
              </w:rPr>
              <w:t>58.17</w:t>
            </w:r>
          </w:p>
        </w:tc>
        <w:tc>
          <w:tcPr>
            <w:tcW w:w="1060" w:type="dxa"/>
            <w:vAlign w:val="center"/>
          </w:tcPr>
          <w:p w14:paraId="7FD4B6C2">
            <w:pPr>
              <w:jc w:val="right"/>
            </w:pPr>
            <w:r>
              <w:rPr>
                <w:rFonts w:ascii="宋体" w:hAnsi="宋体" w:cs="宋体"/>
                <w:color w:val="000000"/>
                <w:sz w:val="14"/>
              </w:rPr>
              <w:t>40.48</w:t>
            </w:r>
          </w:p>
        </w:tc>
        <w:tc>
          <w:tcPr>
            <w:tcW w:w="1060" w:type="dxa"/>
            <w:vAlign w:val="center"/>
          </w:tcPr>
          <w:p w14:paraId="43C6E919">
            <w:pPr>
              <w:jc w:val="right"/>
            </w:pPr>
            <w:r>
              <w:rPr>
                <w:rFonts w:ascii="宋体" w:hAnsi="宋体" w:cs="宋体"/>
                <w:color w:val="000000"/>
                <w:sz w:val="14"/>
              </w:rPr>
              <w:t>17.68</w:t>
            </w:r>
          </w:p>
        </w:tc>
        <w:tc>
          <w:tcPr>
            <w:tcW w:w="1060" w:type="dxa"/>
            <w:vAlign w:val="center"/>
          </w:tcPr>
          <w:p w14:paraId="19C9E53E"/>
        </w:tc>
        <w:tc>
          <w:tcPr>
            <w:tcW w:w="1060" w:type="dxa"/>
            <w:vAlign w:val="center"/>
          </w:tcPr>
          <w:p w14:paraId="0D3CA43A"/>
        </w:tc>
        <w:tc>
          <w:tcPr>
            <w:tcW w:w="1132" w:type="dxa"/>
            <w:vAlign w:val="center"/>
          </w:tcPr>
          <w:p w14:paraId="4BFADFB4"/>
        </w:tc>
      </w:tr>
      <w:tr w14:paraId="2F242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BDD982D">
            <w:pPr>
              <w:jc w:val="left"/>
            </w:pPr>
            <w:r>
              <w:rPr>
                <w:rFonts w:ascii="宋体" w:hAnsi="宋体" w:cs="宋体"/>
                <w:color w:val="000000"/>
                <w:sz w:val="14"/>
              </w:rPr>
              <w:t>2080805</w:t>
            </w:r>
          </w:p>
        </w:tc>
        <w:tc>
          <w:tcPr>
            <w:tcW w:w="3440" w:type="dxa"/>
            <w:vAlign w:val="center"/>
          </w:tcPr>
          <w:p w14:paraId="7C7C1627">
            <w:pPr>
              <w:jc w:val="left"/>
            </w:pPr>
            <w:r>
              <w:rPr>
                <w:rFonts w:ascii="宋体" w:hAnsi="宋体" w:cs="宋体"/>
                <w:color w:val="000000"/>
                <w:sz w:val="14"/>
              </w:rPr>
              <w:t>义务兵优待</w:t>
            </w:r>
          </w:p>
        </w:tc>
        <w:tc>
          <w:tcPr>
            <w:tcW w:w="1060" w:type="dxa"/>
            <w:vAlign w:val="center"/>
          </w:tcPr>
          <w:p w14:paraId="11ACD972">
            <w:pPr>
              <w:jc w:val="right"/>
            </w:pPr>
            <w:r>
              <w:rPr>
                <w:rFonts w:ascii="宋体" w:hAnsi="宋体" w:cs="宋体"/>
                <w:color w:val="000000"/>
                <w:sz w:val="14"/>
              </w:rPr>
              <w:t>58.17</w:t>
            </w:r>
          </w:p>
        </w:tc>
        <w:tc>
          <w:tcPr>
            <w:tcW w:w="1060" w:type="dxa"/>
            <w:vAlign w:val="center"/>
          </w:tcPr>
          <w:p w14:paraId="70A3A571">
            <w:pPr>
              <w:jc w:val="right"/>
            </w:pPr>
            <w:r>
              <w:rPr>
                <w:rFonts w:ascii="宋体" w:hAnsi="宋体" w:cs="宋体"/>
                <w:color w:val="000000"/>
                <w:sz w:val="14"/>
              </w:rPr>
              <w:t>40.48</w:t>
            </w:r>
          </w:p>
        </w:tc>
        <w:tc>
          <w:tcPr>
            <w:tcW w:w="1060" w:type="dxa"/>
            <w:vAlign w:val="center"/>
          </w:tcPr>
          <w:p w14:paraId="5533DA38">
            <w:pPr>
              <w:jc w:val="right"/>
            </w:pPr>
            <w:r>
              <w:rPr>
                <w:rFonts w:ascii="宋体" w:hAnsi="宋体" w:cs="宋体"/>
                <w:color w:val="000000"/>
                <w:sz w:val="14"/>
              </w:rPr>
              <w:t>17.68</w:t>
            </w:r>
          </w:p>
        </w:tc>
        <w:tc>
          <w:tcPr>
            <w:tcW w:w="1060" w:type="dxa"/>
            <w:vAlign w:val="center"/>
          </w:tcPr>
          <w:p w14:paraId="6EE0E830"/>
        </w:tc>
        <w:tc>
          <w:tcPr>
            <w:tcW w:w="1060" w:type="dxa"/>
            <w:vAlign w:val="center"/>
          </w:tcPr>
          <w:p w14:paraId="68E8D61A"/>
        </w:tc>
        <w:tc>
          <w:tcPr>
            <w:tcW w:w="1132" w:type="dxa"/>
            <w:vAlign w:val="center"/>
          </w:tcPr>
          <w:p w14:paraId="346D15E1"/>
        </w:tc>
      </w:tr>
      <w:tr w14:paraId="70803B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D98AB05">
            <w:pPr>
              <w:jc w:val="left"/>
            </w:pPr>
            <w:r>
              <w:rPr>
                <w:rFonts w:ascii="宋体" w:hAnsi="宋体" w:cs="宋体"/>
                <w:color w:val="000000"/>
                <w:sz w:val="14"/>
              </w:rPr>
              <w:t>20809</w:t>
            </w:r>
          </w:p>
        </w:tc>
        <w:tc>
          <w:tcPr>
            <w:tcW w:w="3440" w:type="dxa"/>
            <w:vAlign w:val="center"/>
          </w:tcPr>
          <w:p w14:paraId="4ADAB50C">
            <w:pPr>
              <w:jc w:val="left"/>
            </w:pPr>
            <w:r>
              <w:rPr>
                <w:rFonts w:ascii="宋体" w:hAnsi="宋体" w:cs="宋体"/>
                <w:color w:val="000000"/>
                <w:sz w:val="14"/>
              </w:rPr>
              <w:t>退役安置</w:t>
            </w:r>
          </w:p>
        </w:tc>
        <w:tc>
          <w:tcPr>
            <w:tcW w:w="1060" w:type="dxa"/>
            <w:vAlign w:val="center"/>
          </w:tcPr>
          <w:p w14:paraId="1E802325">
            <w:pPr>
              <w:jc w:val="right"/>
            </w:pPr>
            <w:r>
              <w:rPr>
                <w:rFonts w:ascii="宋体" w:hAnsi="宋体" w:cs="宋体"/>
                <w:color w:val="000000"/>
                <w:sz w:val="14"/>
              </w:rPr>
              <w:t>117.41</w:t>
            </w:r>
          </w:p>
        </w:tc>
        <w:tc>
          <w:tcPr>
            <w:tcW w:w="1060" w:type="dxa"/>
            <w:vAlign w:val="center"/>
          </w:tcPr>
          <w:p w14:paraId="49D7C95D"/>
        </w:tc>
        <w:tc>
          <w:tcPr>
            <w:tcW w:w="1060" w:type="dxa"/>
            <w:vAlign w:val="center"/>
          </w:tcPr>
          <w:p w14:paraId="56A7E97F">
            <w:pPr>
              <w:jc w:val="right"/>
            </w:pPr>
            <w:r>
              <w:rPr>
                <w:rFonts w:ascii="宋体" w:hAnsi="宋体" w:cs="宋体"/>
                <w:color w:val="000000"/>
                <w:sz w:val="14"/>
              </w:rPr>
              <w:t>117.41</w:t>
            </w:r>
          </w:p>
        </w:tc>
        <w:tc>
          <w:tcPr>
            <w:tcW w:w="1060" w:type="dxa"/>
            <w:vAlign w:val="center"/>
          </w:tcPr>
          <w:p w14:paraId="219D3D61"/>
        </w:tc>
        <w:tc>
          <w:tcPr>
            <w:tcW w:w="1060" w:type="dxa"/>
            <w:vAlign w:val="center"/>
          </w:tcPr>
          <w:p w14:paraId="1BCB3DFC"/>
        </w:tc>
        <w:tc>
          <w:tcPr>
            <w:tcW w:w="1132" w:type="dxa"/>
            <w:vAlign w:val="center"/>
          </w:tcPr>
          <w:p w14:paraId="50B33B0F"/>
        </w:tc>
      </w:tr>
      <w:tr w14:paraId="0B447A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5AAC408">
            <w:pPr>
              <w:jc w:val="left"/>
            </w:pPr>
            <w:r>
              <w:rPr>
                <w:rFonts w:ascii="宋体" w:hAnsi="宋体" w:cs="宋体"/>
                <w:color w:val="000000"/>
                <w:sz w:val="14"/>
              </w:rPr>
              <w:t>2080901</w:t>
            </w:r>
          </w:p>
        </w:tc>
        <w:tc>
          <w:tcPr>
            <w:tcW w:w="3440" w:type="dxa"/>
            <w:vAlign w:val="center"/>
          </w:tcPr>
          <w:p w14:paraId="515B5F37">
            <w:pPr>
              <w:jc w:val="left"/>
            </w:pPr>
            <w:r>
              <w:rPr>
                <w:rFonts w:ascii="宋体" w:hAnsi="宋体" w:cs="宋体"/>
                <w:color w:val="000000"/>
                <w:sz w:val="14"/>
              </w:rPr>
              <w:t>退役士兵安置</w:t>
            </w:r>
          </w:p>
        </w:tc>
        <w:tc>
          <w:tcPr>
            <w:tcW w:w="1060" w:type="dxa"/>
            <w:vAlign w:val="center"/>
          </w:tcPr>
          <w:p w14:paraId="276296BE">
            <w:pPr>
              <w:jc w:val="right"/>
            </w:pPr>
            <w:r>
              <w:rPr>
                <w:rFonts w:ascii="宋体" w:hAnsi="宋体" w:cs="宋体"/>
                <w:color w:val="000000"/>
                <w:sz w:val="14"/>
              </w:rPr>
              <w:t>117.41</w:t>
            </w:r>
          </w:p>
        </w:tc>
        <w:tc>
          <w:tcPr>
            <w:tcW w:w="1060" w:type="dxa"/>
            <w:vAlign w:val="center"/>
          </w:tcPr>
          <w:p w14:paraId="40318C2B"/>
        </w:tc>
        <w:tc>
          <w:tcPr>
            <w:tcW w:w="1060" w:type="dxa"/>
            <w:vAlign w:val="center"/>
          </w:tcPr>
          <w:p w14:paraId="1CFC2E2B">
            <w:pPr>
              <w:jc w:val="right"/>
            </w:pPr>
            <w:r>
              <w:rPr>
                <w:rFonts w:ascii="宋体" w:hAnsi="宋体" w:cs="宋体"/>
                <w:color w:val="000000"/>
                <w:sz w:val="14"/>
              </w:rPr>
              <w:t>117.41</w:t>
            </w:r>
          </w:p>
        </w:tc>
        <w:tc>
          <w:tcPr>
            <w:tcW w:w="1060" w:type="dxa"/>
            <w:vAlign w:val="center"/>
          </w:tcPr>
          <w:p w14:paraId="52911042"/>
        </w:tc>
        <w:tc>
          <w:tcPr>
            <w:tcW w:w="1060" w:type="dxa"/>
            <w:vAlign w:val="center"/>
          </w:tcPr>
          <w:p w14:paraId="2D324949"/>
        </w:tc>
        <w:tc>
          <w:tcPr>
            <w:tcW w:w="1132" w:type="dxa"/>
            <w:vAlign w:val="center"/>
          </w:tcPr>
          <w:p w14:paraId="10623C04"/>
        </w:tc>
      </w:tr>
      <w:tr w14:paraId="207F94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D6220C3">
            <w:pPr>
              <w:jc w:val="left"/>
            </w:pPr>
            <w:r>
              <w:rPr>
                <w:rFonts w:ascii="宋体" w:hAnsi="宋体" w:cs="宋体"/>
                <w:color w:val="000000"/>
                <w:sz w:val="14"/>
              </w:rPr>
              <w:t>20899</w:t>
            </w:r>
          </w:p>
        </w:tc>
        <w:tc>
          <w:tcPr>
            <w:tcW w:w="3440" w:type="dxa"/>
            <w:vAlign w:val="center"/>
          </w:tcPr>
          <w:p w14:paraId="1B88251B">
            <w:pPr>
              <w:jc w:val="left"/>
            </w:pPr>
            <w:r>
              <w:rPr>
                <w:rFonts w:ascii="宋体" w:hAnsi="宋体" w:cs="宋体"/>
                <w:color w:val="000000"/>
                <w:sz w:val="14"/>
              </w:rPr>
              <w:t>其他社会保障和就业支出</w:t>
            </w:r>
          </w:p>
        </w:tc>
        <w:tc>
          <w:tcPr>
            <w:tcW w:w="1060" w:type="dxa"/>
            <w:vAlign w:val="center"/>
          </w:tcPr>
          <w:p w14:paraId="621709E4">
            <w:pPr>
              <w:jc w:val="right"/>
            </w:pPr>
            <w:r>
              <w:rPr>
                <w:rFonts w:ascii="宋体" w:hAnsi="宋体" w:cs="宋体"/>
                <w:color w:val="000000"/>
                <w:sz w:val="14"/>
              </w:rPr>
              <w:t>31.12</w:t>
            </w:r>
          </w:p>
        </w:tc>
        <w:tc>
          <w:tcPr>
            <w:tcW w:w="1060" w:type="dxa"/>
            <w:vAlign w:val="center"/>
          </w:tcPr>
          <w:p w14:paraId="258BAF2C"/>
        </w:tc>
        <w:tc>
          <w:tcPr>
            <w:tcW w:w="1060" w:type="dxa"/>
            <w:vAlign w:val="center"/>
          </w:tcPr>
          <w:p w14:paraId="15349ADC">
            <w:pPr>
              <w:jc w:val="right"/>
            </w:pPr>
            <w:r>
              <w:rPr>
                <w:rFonts w:ascii="宋体" w:hAnsi="宋体" w:cs="宋体"/>
                <w:color w:val="000000"/>
                <w:sz w:val="14"/>
              </w:rPr>
              <w:t>31.12</w:t>
            </w:r>
          </w:p>
        </w:tc>
        <w:tc>
          <w:tcPr>
            <w:tcW w:w="1060" w:type="dxa"/>
            <w:vAlign w:val="center"/>
          </w:tcPr>
          <w:p w14:paraId="24C4BCE5"/>
        </w:tc>
        <w:tc>
          <w:tcPr>
            <w:tcW w:w="1060" w:type="dxa"/>
            <w:vAlign w:val="center"/>
          </w:tcPr>
          <w:p w14:paraId="62C1C483"/>
        </w:tc>
        <w:tc>
          <w:tcPr>
            <w:tcW w:w="1132" w:type="dxa"/>
            <w:vAlign w:val="center"/>
          </w:tcPr>
          <w:p w14:paraId="649171AE"/>
        </w:tc>
      </w:tr>
      <w:tr w14:paraId="43BE2C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85C71F8">
            <w:pPr>
              <w:jc w:val="left"/>
            </w:pPr>
            <w:r>
              <w:rPr>
                <w:rFonts w:ascii="宋体" w:hAnsi="宋体" w:cs="宋体"/>
                <w:color w:val="000000"/>
                <w:sz w:val="14"/>
              </w:rPr>
              <w:t>2089999</w:t>
            </w:r>
          </w:p>
        </w:tc>
        <w:tc>
          <w:tcPr>
            <w:tcW w:w="3440" w:type="dxa"/>
            <w:vAlign w:val="center"/>
          </w:tcPr>
          <w:p w14:paraId="505F65A4">
            <w:pPr>
              <w:jc w:val="left"/>
            </w:pPr>
            <w:r>
              <w:rPr>
                <w:rFonts w:ascii="宋体" w:hAnsi="宋体" w:cs="宋体"/>
                <w:color w:val="000000"/>
                <w:sz w:val="14"/>
              </w:rPr>
              <w:t>其他社会保障和就业支出</w:t>
            </w:r>
          </w:p>
        </w:tc>
        <w:tc>
          <w:tcPr>
            <w:tcW w:w="1060" w:type="dxa"/>
            <w:vAlign w:val="center"/>
          </w:tcPr>
          <w:p w14:paraId="23FAD8F6">
            <w:pPr>
              <w:jc w:val="right"/>
            </w:pPr>
            <w:r>
              <w:rPr>
                <w:rFonts w:ascii="宋体" w:hAnsi="宋体" w:cs="宋体"/>
                <w:color w:val="000000"/>
                <w:sz w:val="14"/>
              </w:rPr>
              <w:t>31.12</w:t>
            </w:r>
          </w:p>
        </w:tc>
        <w:tc>
          <w:tcPr>
            <w:tcW w:w="1060" w:type="dxa"/>
            <w:vAlign w:val="center"/>
          </w:tcPr>
          <w:p w14:paraId="6BABCA10"/>
        </w:tc>
        <w:tc>
          <w:tcPr>
            <w:tcW w:w="1060" w:type="dxa"/>
            <w:vAlign w:val="center"/>
          </w:tcPr>
          <w:p w14:paraId="630E4382">
            <w:pPr>
              <w:jc w:val="right"/>
            </w:pPr>
            <w:r>
              <w:rPr>
                <w:rFonts w:ascii="宋体" w:hAnsi="宋体" w:cs="宋体"/>
                <w:color w:val="000000"/>
                <w:sz w:val="14"/>
              </w:rPr>
              <w:t>31.12</w:t>
            </w:r>
          </w:p>
        </w:tc>
        <w:tc>
          <w:tcPr>
            <w:tcW w:w="1060" w:type="dxa"/>
            <w:vAlign w:val="center"/>
          </w:tcPr>
          <w:p w14:paraId="7D715785"/>
        </w:tc>
        <w:tc>
          <w:tcPr>
            <w:tcW w:w="1060" w:type="dxa"/>
            <w:vAlign w:val="center"/>
          </w:tcPr>
          <w:p w14:paraId="0ABD2D0A"/>
        </w:tc>
        <w:tc>
          <w:tcPr>
            <w:tcW w:w="1132" w:type="dxa"/>
            <w:vAlign w:val="center"/>
          </w:tcPr>
          <w:p w14:paraId="7B1BD631"/>
        </w:tc>
      </w:tr>
      <w:tr w14:paraId="5FE535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D01EA54">
            <w:pPr>
              <w:jc w:val="left"/>
            </w:pPr>
            <w:r>
              <w:rPr>
                <w:rFonts w:ascii="宋体" w:hAnsi="宋体" w:cs="宋体"/>
                <w:color w:val="000000"/>
                <w:sz w:val="14"/>
              </w:rPr>
              <w:t>210</w:t>
            </w:r>
          </w:p>
        </w:tc>
        <w:tc>
          <w:tcPr>
            <w:tcW w:w="3440" w:type="dxa"/>
            <w:vAlign w:val="center"/>
          </w:tcPr>
          <w:p w14:paraId="3F06EE18">
            <w:pPr>
              <w:jc w:val="left"/>
            </w:pPr>
            <w:r>
              <w:rPr>
                <w:rFonts w:ascii="宋体" w:hAnsi="宋体" w:cs="宋体"/>
                <w:color w:val="000000"/>
                <w:sz w:val="14"/>
              </w:rPr>
              <w:t>卫生健康支出</w:t>
            </w:r>
          </w:p>
        </w:tc>
        <w:tc>
          <w:tcPr>
            <w:tcW w:w="1060" w:type="dxa"/>
            <w:vAlign w:val="center"/>
          </w:tcPr>
          <w:p w14:paraId="77EA9362">
            <w:pPr>
              <w:jc w:val="right"/>
            </w:pPr>
            <w:r>
              <w:rPr>
                <w:rFonts w:ascii="宋体" w:hAnsi="宋体" w:cs="宋体"/>
                <w:color w:val="000000"/>
                <w:sz w:val="14"/>
              </w:rPr>
              <w:t>37.51</w:t>
            </w:r>
          </w:p>
        </w:tc>
        <w:tc>
          <w:tcPr>
            <w:tcW w:w="1060" w:type="dxa"/>
            <w:vAlign w:val="center"/>
          </w:tcPr>
          <w:p w14:paraId="58F85C85">
            <w:pPr>
              <w:jc w:val="right"/>
            </w:pPr>
            <w:r>
              <w:rPr>
                <w:rFonts w:ascii="宋体" w:hAnsi="宋体" w:cs="宋体"/>
                <w:color w:val="000000"/>
                <w:sz w:val="14"/>
              </w:rPr>
              <w:t>37.51</w:t>
            </w:r>
          </w:p>
        </w:tc>
        <w:tc>
          <w:tcPr>
            <w:tcW w:w="1060" w:type="dxa"/>
            <w:vAlign w:val="center"/>
          </w:tcPr>
          <w:p w14:paraId="716CC4DB"/>
        </w:tc>
        <w:tc>
          <w:tcPr>
            <w:tcW w:w="1060" w:type="dxa"/>
            <w:vAlign w:val="center"/>
          </w:tcPr>
          <w:p w14:paraId="5E14673A"/>
        </w:tc>
        <w:tc>
          <w:tcPr>
            <w:tcW w:w="1060" w:type="dxa"/>
            <w:vAlign w:val="center"/>
          </w:tcPr>
          <w:p w14:paraId="291D5B05"/>
        </w:tc>
        <w:tc>
          <w:tcPr>
            <w:tcW w:w="1132" w:type="dxa"/>
            <w:vAlign w:val="center"/>
          </w:tcPr>
          <w:p w14:paraId="232EA2B6"/>
        </w:tc>
      </w:tr>
      <w:tr w14:paraId="0CA5A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CDAF8FD">
            <w:pPr>
              <w:jc w:val="left"/>
            </w:pPr>
            <w:r>
              <w:rPr>
                <w:rFonts w:ascii="宋体" w:hAnsi="宋体" w:cs="宋体"/>
                <w:color w:val="000000"/>
                <w:sz w:val="14"/>
              </w:rPr>
              <w:t>21011</w:t>
            </w:r>
          </w:p>
        </w:tc>
        <w:tc>
          <w:tcPr>
            <w:tcW w:w="3440" w:type="dxa"/>
            <w:vAlign w:val="center"/>
          </w:tcPr>
          <w:p w14:paraId="2D36D3AF">
            <w:pPr>
              <w:jc w:val="left"/>
            </w:pPr>
            <w:r>
              <w:rPr>
                <w:rFonts w:ascii="宋体" w:hAnsi="宋体" w:cs="宋体"/>
                <w:color w:val="000000"/>
                <w:sz w:val="14"/>
              </w:rPr>
              <w:t>行政事业单位医疗</w:t>
            </w:r>
          </w:p>
        </w:tc>
        <w:tc>
          <w:tcPr>
            <w:tcW w:w="1060" w:type="dxa"/>
            <w:vAlign w:val="center"/>
          </w:tcPr>
          <w:p w14:paraId="264188A8">
            <w:pPr>
              <w:jc w:val="right"/>
            </w:pPr>
            <w:r>
              <w:rPr>
                <w:rFonts w:ascii="宋体" w:hAnsi="宋体" w:cs="宋体"/>
                <w:color w:val="000000"/>
                <w:sz w:val="14"/>
              </w:rPr>
              <w:t>37.51</w:t>
            </w:r>
          </w:p>
        </w:tc>
        <w:tc>
          <w:tcPr>
            <w:tcW w:w="1060" w:type="dxa"/>
            <w:vAlign w:val="center"/>
          </w:tcPr>
          <w:p w14:paraId="5DD22B75">
            <w:pPr>
              <w:jc w:val="right"/>
            </w:pPr>
            <w:r>
              <w:rPr>
                <w:rFonts w:ascii="宋体" w:hAnsi="宋体" w:cs="宋体"/>
                <w:color w:val="000000"/>
                <w:sz w:val="14"/>
              </w:rPr>
              <w:t>37.51</w:t>
            </w:r>
          </w:p>
        </w:tc>
        <w:tc>
          <w:tcPr>
            <w:tcW w:w="1060" w:type="dxa"/>
            <w:vAlign w:val="center"/>
          </w:tcPr>
          <w:p w14:paraId="3295F35C"/>
        </w:tc>
        <w:tc>
          <w:tcPr>
            <w:tcW w:w="1060" w:type="dxa"/>
            <w:vAlign w:val="center"/>
          </w:tcPr>
          <w:p w14:paraId="1F151AB7"/>
        </w:tc>
        <w:tc>
          <w:tcPr>
            <w:tcW w:w="1060" w:type="dxa"/>
            <w:vAlign w:val="center"/>
          </w:tcPr>
          <w:p w14:paraId="1D78416A"/>
        </w:tc>
        <w:tc>
          <w:tcPr>
            <w:tcW w:w="1132" w:type="dxa"/>
            <w:vAlign w:val="center"/>
          </w:tcPr>
          <w:p w14:paraId="1DB4DACF"/>
        </w:tc>
      </w:tr>
      <w:tr w14:paraId="13C07F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6D04D90">
            <w:pPr>
              <w:jc w:val="left"/>
            </w:pPr>
            <w:r>
              <w:rPr>
                <w:rFonts w:ascii="宋体" w:hAnsi="宋体" w:cs="宋体"/>
                <w:color w:val="000000"/>
                <w:sz w:val="14"/>
              </w:rPr>
              <w:t>2101101</w:t>
            </w:r>
          </w:p>
        </w:tc>
        <w:tc>
          <w:tcPr>
            <w:tcW w:w="3440" w:type="dxa"/>
            <w:vAlign w:val="center"/>
          </w:tcPr>
          <w:p w14:paraId="3035316D">
            <w:pPr>
              <w:jc w:val="left"/>
            </w:pPr>
            <w:r>
              <w:rPr>
                <w:rFonts w:ascii="宋体" w:hAnsi="宋体" w:cs="宋体"/>
                <w:color w:val="000000"/>
                <w:sz w:val="14"/>
              </w:rPr>
              <w:t>行政单位医疗</w:t>
            </w:r>
          </w:p>
        </w:tc>
        <w:tc>
          <w:tcPr>
            <w:tcW w:w="1060" w:type="dxa"/>
            <w:vAlign w:val="center"/>
          </w:tcPr>
          <w:p w14:paraId="184885B0">
            <w:pPr>
              <w:jc w:val="right"/>
            </w:pPr>
            <w:r>
              <w:rPr>
                <w:rFonts w:ascii="宋体" w:hAnsi="宋体" w:cs="宋体"/>
                <w:color w:val="000000"/>
                <w:sz w:val="14"/>
              </w:rPr>
              <w:t>37.28</w:t>
            </w:r>
          </w:p>
        </w:tc>
        <w:tc>
          <w:tcPr>
            <w:tcW w:w="1060" w:type="dxa"/>
            <w:vAlign w:val="center"/>
          </w:tcPr>
          <w:p w14:paraId="59063D83">
            <w:pPr>
              <w:jc w:val="right"/>
            </w:pPr>
            <w:r>
              <w:rPr>
                <w:rFonts w:ascii="宋体" w:hAnsi="宋体" w:cs="宋体"/>
                <w:color w:val="000000"/>
                <w:sz w:val="14"/>
              </w:rPr>
              <w:t>37.28</w:t>
            </w:r>
          </w:p>
        </w:tc>
        <w:tc>
          <w:tcPr>
            <w:tcW w:w="1060" w:type="dxa"/>
            <w:vAlign w:val="center"/>
          </w:tcPr>
          <w:p w14:paraId="551EEF50"/>
        </w:tc>
        <w:tc>
          <w:tcPr>
            <w:tcW w:w="1060" w:type="dxa"/>
            <w:vAlign w:val="center"/>
          </w:tcPr>
          <w:p w14:paraId="00BF8ED2"/>
        </w:tc>
        <w:tc>
          <w:tcPr>
            <w:tcW w:w="1060" w:type="dxa"/>
            <w:vAlign w:val="center"/>
          </w:tcPr>
          <w:p w14:paraId="46CCAFF0"/>
        </w:tc>
        <w:tc>
          <w:tcPr>
            <w:tcW w:w="1132" w:type="dxa"/>
            <w:vAlign w:val="center"/>
          </w:tcPr>
          <w:p w14:paraId="078C8AE5"/>
        </w:tc>
      </w:tr>
      <w:tr w14:paraId="13000D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0334863">
            <w:pPr>
              <w:jc w:val="left"/>
            </w:pPr>
            <w:r>
              <w:rPr>
                <w:rFonts w:ascii="宋体" w:hAnsi="宋体" w:cs="宋体"/>
                <w:color w:val="000000"/>
                <w:sz w:val="14"/>
              </w:rPr>
              <w:t>2101103</w:t>
            </w:r>
          </w:p>
        </w:tc>
        <w:tc>
          <w:tcPr>
            <w:tcW w:w="3440" w:type="dxa"/>
            <w:vAlign w:val="center"/>
          </w:tcPr>
          <w:p w14:paraId="206A3E21">
            <w:pPr>
              <w:jc w:val="left"/>
            </w:pPr>
            <w:r>
              <w:rPr>
                <w:rFonts w:ascii="宋体" w:hAnsi="宋体" w:cs="宋体"/>
                <w:color w:val="000000"/>
                <w:sz w:val="14"/>
              </w:rPr>
              <w:t>公务员医疗补助</w:t>
            </w:r>
          </w:p>
        </w:tc>
        <w:tc>
          <w:tcPr>
            <w:tcW w:w="1060" w:type="dxa"/>
            <w:vAlign w:val="center"/>
          </w:tcPr>
          <w:p w14:paraId="0233D0F2">
            <w:pPr>
              <w:jc w:val="right"/>
            </w:pPr>
            <w:r>
              <w:rPr>
                <w:rFonts w:ascii="宋体" w:hAnsi="宋体" w:cs="宋体"/>
                <w:color w:val="000000"/>
                <w:sz w:val="14"/>
              </w:rPr>
              <w:t>0.23</w:t>
            </w:r>
          </w:p>
        </w:tc>
        <w:tc>
          <w:tcPr>
            <w:tcW w:w="1060" w:type="dxa"/>
            <w:vAlign w:val="center"/>
          </w:tcPr>
          <w:p w14:paraId="30ACCAA5">
            <w:pPr>
              <w:jc w:val="right"/>
            </w:pPr>
            <w:r>
              <w:rPr>
                <w:rFonts w:ascii="宋体" w:hAnsi="宋体" w:cs="宋体"/>
                <w:color w:val="000000"/>
                <w:sz w:val="14"/>
              </w:rPr>
              <w:t>0.23</w:t>
            </w:r>
          </w:p>
        </w:tc>
        <w:tc>
          <w:tcPr>
            <w:tcW w:w="1060" w:type="dxa"/>
            <w:vAlign w:val="center"/>
          </w:tcPr>
          <w:p w14:paraId="6ACB01DA"/>
        </w:tc>
        <w:tc>
          <w:tcPr>
            <w:tcW w:w="1060" w:type="dxa"/>
            <w:vAlign w:val="center"/>
          </w:tcPr>
          <w:p w14:paraId="3FBDF3D4"/>
        </w:tc>
        <w:tc>
          <w:tcPr>
            <w:tcW w:w="1060" w:type="dxa"/>
            <w:vAlign w:val="center"/>
          </w:tcPr>
          <w:p w14:paraId="3706ED7D"/>
        </w:tc>
        <w:tc>
          <w:tcPr>
            <w:tcW w:w="1132" w:type="dxa"/>
            <w:vAlign w:val="center"/>
          </w:tcPr>
          <w:p w14:paraId="7A5ECFBB"/>
        </w:tc>
      </w:tr>
      <w:tr w14:paraId="5EE31A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689E744">
            <w:pPr>
              <w:jc w:val="left"/>
            </w:pPr>
            <w:r>
              <w:rPr>
                <w:rFonts w:ascii="宋体" w:hAnsi="宋体" w:cs="宋体"/>
                <w:color w:val="000000"/>
                <w:sz w:val="14"/>
              </w:rPr>
              <w:t>211</w:t>
            </w:r>
          </w:p>
        </w:tc>
        <w:tc>
          <w:tcPr>
            <w:tcW w:w="3440" w:type="dxa"/>
            <w:vAlign w:val="center"/>
          </w:tcPr>
          <w:p w14:paraId="3070DD28">
            <w:pPr>
              <w:jc w:val="left"/>
            </w:pPr>
            <w:r>
              <w:rPr>
                <w:rFonts w:ascii="宋体" w:hAnsi="宋体" w:cs="宋体"/>
                <w:color w:val="000000"/>
                <w:sz w:val="14"/>
              </w:rPr>
              <w:t>节能环保支出</w:t>
            </w:r>
          </w:p>
        </w:tc>
        <w:tc>
          <w:tcPr>
            <w:tcW w:w="1060" w:type="dxa"/>
            <w:vAlign w:val="center"/>
          </w:tcPr>
          <w:p w14:paraId="7D29F47F">
            <w:pPr>
              <w:jc w:val="right"/>
            </w:pPr>
            <w:r>
              <w:rPr>
                <w:rFonts w:ascii="宋体" w:hAnsi="宋体" w:cs="宋体"/>
                <w:color w:val="000000"/>
                <w:sz w:val="14"/>
              </w:rPr>
              <w:t>6,522.00</w:t>
            </w:r>
          </w:p>
        </w:tc>
        <w:tc>
          <w:tcPr>
            <w:tcW w:w="1060" w:type="dxa"/>
            <w:vAlign w:val="center"/>
          </w:tcPr>
          <w:p w14:paraId="73436F94"/>
        </w:tc>
        <w:tc>
          <w:tcPr>
            <w:tcW w:w="1060" w:type="dxa"/>
            <w:vAlign w:val="center"/>
          </w:tcPr>
          <w:p w14:paraId="612B5C12">
            <w:pPr>
              <w:jc w:val="right"/>
            </w:pPr>
            <w:r>
              <w:rPr>
                <w:rFonts w:ascii="宋体" w:hAnsi="宋体" w:cs="宋体"/>
                <w:color w:val="000000"/>
                <w:sz w:val="14"/>
              </w:rPr>
              <w:t>6,522.00</w:t>
            </w:r>
          </w:p>
        </w:tc>
        <w:tc>
          <w:tcPr>
            <w:tcW w:w="1060" w:type="dxa"/>
            <w:vAlign w:val="center"/>
          </w:tcPr>
          <w:p w14:paraId="26518F6E"/>
        </w:tc>
        <w:tc>
          <w:tcPr>
            <w:tcW w:w="1060" w:type="dxa"/>
            <w:vAlign w:val="center"/>
          </w:tcPr>
          <w:p w14:paraId="31DC0676"/>
        </w:tc>
        <w:tc>
          <w:tcPr>
            <w:tcW w:w="1132" w:type="dxa"/>
            <w:vAlign w:val="center"/>
          </w:tcPr>
          <w:p w14:paraId="726CB0CC"/>
        </w:tc>
      </w:tr>
      <w:tr w14:paraId="48F5B4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D9AEB66">
            <w:pPr>
              <w:jc w:val="left"/>
            </w:pPr>
            <w:r>
              <w:rPr>
                <w:rFonts w:ascii="宋体" w:hAnsi="宋体" w:cs="宋体"/>
                <w:color w:val="000000"/>
                <w:sz w:val="14"/>
              </w:rPr>
              <w:t>21103</w:t>
            </w:r>
          </w:p>
        </w:tc>
        <w:tc>
          <w:tcPr>
            <w:tcW w:w="3440" w:type="dxa"/>
            <w:vAlign w:val="center"/>
          </w:tcPr>
          <w:p w14:paraId="4457E8D5">
            <w:pPr>
              <w:jc w:val="left"/>
            </w:pPr>
            <w:r>
              <w:rPr>
                <w:rFonts w:ascii="宋体" w:hAnsi="宋体" w:cs="宋体"/>
                <w:color w:val="000000"/>
                <w:sz w:val="14"/>
              </w:rPr>
              <w:t>污染防治</w:t>
            </w:r>
          </w:p>
        </w:tc>
        <w:tc>
          <w:tcPr>
            <w:tcW w:w="1060" w:type="dxa"/>
            <w:vAlign w:val="center"/>
          </w:tcPr>
          <w:p w14:paraId="39172EAC">
            <w:pPr>
              <w:jc w:val="right"/>
            </w:pPr>
            <w:r>
              <w:rPr>
                <w:rFonts w:ascii="宋体" w:hAnsi="宋体" w:cs="宋体"/>
                <w:color w:val="000000"/>
                <w:sz w:val="14"/>
              </w:rPr>
              <w:t>6,277.00</w:t>
            </w:r>
          </w:p>
        </w:tc>
        <w:tc>
          <w:tcPr>
            <w:tcW w:w="1060" w:type="dxa"/>
            <w:vAlign w:val="center"/>
          </w:tcPr>
          <w:p w14:paraId="7399DF4E"/>
        </w:tc>
        <w:tc>
          <w:tcPr>
            <w:tcW w:w="1060" w:type="dxa"/>
            <w:vAlign w:val="center"/>
          </w:tcPr>
          <w:p w14:paraId="07DD759B">
            <w:pPr>
              <w:jc w:val="right"/>
            </w:pPr>
            <w:r>
              <w:rPr>
                <w:rFonts w:ascii="宋体" w:hAnsi="宋体" w:cs="宋体"/>
                <w:color w:val="000000"/>
                <w:sz w:val="14"/>
              </w:rPr>
              <w:t>6,277.00</w:t>
            </w:r>
          </w:p>
        </w:tc>
        <w:tc>
          <w:tcPr>
            <w:tcW w:w="1060" w:type="dxa"/>
            <w:vAlign w:val="center"/>
          </w:tcPr>
          <w:p w14:paraId="779B5F4E"/>
        </w:tc>
        <w:tc>
          <w:tcPr>
            <w:tcW w:w="1060" w:type="dxa"/>
            <w:vAlign w:val="center"/>
          </w:tcPr>
          <w:p w14:paraId="6759A237"/>
        </w:tc>
        <w:tc>
          <w:tcPr>
            <w:tcW w:w="1132" w:type="dxa"/>
            <w:vAlign w:val="center"/>
          </w:tcPr>
          <w:p w14:paraId="52EAD99B"/>
        </w:tc>
      </w:tr>
      <w:tr w14:paraId="586C30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63CBCA9">
            <w:pPr>
              <w:jc w:val="left"/>
            </w:pPr>
            <w:r>
              <w:rPr>
                <w:rFonts w:ascii="宋体" w:hAnsi="宋体" w:cs="宋体"/>
                <w:color w:val="000000"/>
                <w:sz w:val="14"/>
              </w:rPr>
              <w:t>2110302</w:t>
            </w:r>
          </w:p>
        </w:tc>
        <w:tc>
          <w:tcPr>
            <w:tcW w:w="3440" w:type="dxa"/>
            <w:vAlign w:val="center"/>
          </w:tcPr>
          <w:p w14:paraId="323978E8">
            <w:pPr>
              <w:jc w:val="left"/>
            </w:pPr>
            <w:r>
              <w:rPr>
                <w:rFonts w:ascii="宋体" w:hAnsi="宋体" w:cs="宋体"/>
                <w:color w:val="000000"/>
                <w:sz w:val="14"/>
              </w:rPr>
              <w:t>水体</w:t>
            </w:r>
          </w:p>
        </w:tc>
        <w:tc>
          <w:tcPr>
            <w:tcW w:w="1060" w:type="dxa"/>
            <w:vAlign w:val="center"/>
          </w:tcPr>
          <w:p w14:paraId="4DB9EA67">
            <w:pPr>
              <w:jc w:val="right"/>
            </w:pPr>
            <w:r>
              <w:rPr>
                <w:rFonts w:ascii="宋体" w:hAnsi="宋体" w:cs="宋体"/>
                <w:color w:val="000000"/>
                <w:sz w:val="14"/>
              </w:rPr>
              <w:t>6,277.00</w:t>
            </w:r>
          </w:p>
        </w:tc>
        <w:tc>
          <w:tcPr>
            <w:tcW w:w="1060" w:type="dxa"/>
            <w:vAlign w:val="center"/>
          </w:tcPr>
          <w:p w14:paraId="374E40DE"/>
        </w:tc>
        <w:tc>
          <w:tcPr>
            <w:tcW w:w="1060" w:type="dxa"/>
            <w:vAlign w:val="center"/>
          </w:tcPr>
          <w:p w14:paraId="4E7D7B66">
            <w:pPr>
              <w:jc w:val="right"/>
            </w:pPr>
            <w:r>
              <w:rPr>
                <w:rFonts w:ascii="宋体" w:hAnsi="宋体" w:cs="宋体"/>
                <w:color w:val="000000"/>
                <w:sz w:val="14"/>
              </w:rPr>
              <w:t>6,277.00</w:t>
            </w:r>
          </w:p>
        </w:tc>
        <w:tc>
          <w:tcPr>
            <w:tcW w:w="1060" w:type="dxa"/>
            <w:vAlign w:val="center"/>
          </w:tcPr>
          <w:p w14:paraId="2A0A9F56"/>
        </w:tc>
        <w:tc>
          <w:tcPr>
            <w:tcW w:w="1060" w:type="dxa"/>
            <w:vAlign w:val="center"/>
          </w:tcPr>
          <w:p w14:paraId="2EC761F9"/>
        </w:tc>
        <w:tc>
          <w:tcPr>
            <w:tcW w:w="1132" w:type="dxa"/>
            <w:vAlign w:val="center"/>
          </w:tcPr>
          <w:p w14:paraId="6AC5F875"/>
        </w:tc>
      </w:tr>
      <w:tr w14:paraId="4F3E45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DBD9620">
            <w:pPr>
              <w:jc w:val="left"/>
            </w:pPr>
            <w:r>
              <w:rPr>
                <w:rFonts w:ascii="宋体" w:hAnsi="宋体" w:cs="宋体"/>
                <w:color w:val="000000"/>
                <w:sz w:val="14"/>
              </w:rPr>
              <w:t>21199</w:t>
            </w:r>
          </w:p>
        </w:tc>
        <w:tc>
          <w:tcPr>
            <w:tcW w:w="3440" w:type="dxa"/>
            <w:vAlign w:val="center"/>
          </w:tcPr>
          <w:p w14:paraId="0F83E776">
            <w:pPr>
              <w:jc w:val="left"/>
            </w:pPr>
            <w:r>
              <w:rPr>
                <w:rFonts w:ascii="宋体" w:hAnsi="宋体" w:cs="宋体"/>
                <w:color w:val="000000"/>
                <w:sz w:val="14"/>
              </w:rPr>
              <w:t>其他节能环保支出</w:t>
            </w:r>
          </w:p>
        </w:tc>
        <w:tc>
          <w:tcPr>
            <w:tcW w:w="1060" w:type="dxa"/>
            <w:vAlign w:val="center"/>
          </w:tcPr>
          <w:p w14:paraId="6BD47BD6">
            <w:pPr>
              <w:jc w:val="right"/>
            </w:pPr>
            <w:r>
              <w:rPr>
                <w:rFonts w:ascii="宋体" w:hAnsi="宋体" w:cs="宋体"/>
                <w:color w:val="000000"/>
                <w:sz w:val="14"/>
              </w:rPr>
              <w:t>245.00</w:t>
            </w:r>
          </w:p>
        </w:tc>
        <w:tc>
          <w:tcPr>
            <w:tcW w:w="1060" w:type="dxa"/>
            <w:vAlign w:val="center"/>
          </w:tcPr>
          <w:p w14:paraId="07CBEC56"/>
        </w:tc>
        <w:tc>
          <w:tcPr>
            <w:tcW w:w="1060" w:type="dxa"/>
            <w:vAlign w:val="center"/>
          </w:tcPr>
          <w:p w14:paraId="720D326D">
            <w:pPr>
              <w:jc w:val="right"/>
            </w:pPr>
            <w:r>
              <w:rPr>
                <w:rFonts w:ascii="宋体" w:hAnsi="宋体" w:cs="宋体"/>
                <w:color w:val="000000"/>
                <w:sz w:val="14"/>
              </w:rPr>
              <w:t>245.00</w:t>
            </w:r>
          </w:p>
        </w:tc>
        <w:tc>
          <w:tcPr>
            <w:tcW w:w="1060" w:type="dxa"/>
            <w:vAlign w:val="center"/>
          </w:tcPr>
          <w:p w14:paraId="5653B314"/>
        </w:tc>
        <w:tc>
          <w:tcPr>
            <w:tcW w:w="1060" w:type="dxa"/>
            <w:vAlign w:val="center"/>
          </w:tcPr>
          <w:p w14:paraId="14E2398E"/>
        </w:tc>
        <w:tc>
          <w:tcPr>
            <w:tcW w:w="1132" w:type="dxa"/>
            <w:vAlign w:val="center"/>
          </w:tcPr>
          <w:p w14:paraId="58A709A8"/>
        </w:tc>
      </w:tr>
      <w:tr w14:paraId="455BD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87328BE">
            <w:pPr>
              <w:jc w:val="left"/>
            </w:pPr>
            <w:r>
              <w:rPr>
                <w:rFonts w:ascii="宋体" w:hAnsi="宋体" w:cs="宋体"/>
                <w:color w:val="000000"/>
                <w:sz w:val="14"/>
              </w:rPr>
              <w:t>2119999</w:t>
            </w:r>
          </w:p>
        </w:tc>
        <w:tc>
          <w:tcPr>
            <w:tcW w:w="3440" w:type="dxa"/>
            <w:vAlign w:val="center"/>
          </w:tcPr>
          <w:p w14:paraId="72835B40">
            <w:pPr>
              <w:jc w:val="left"/>
            </w:pPr>
            <w:r>
              <w:rPr>
                <w:rFonts w:ascii="宋体" w:hAnsi="宋体" w:cs="宋体"/>
                <w:color w:val="000000"/>
                <w:sz w:val="14"/>
              </w:rPr>
              <w:t>其他节能环保支出</w:t>
            </w:r>
          </w:p>
        </w:tc>
        <w:tc>
          <w:tcPr>
            <w:tcW w:w="1060" w:type="dxa"/>
            <w:vAlign w:val="center"/>
          </w:tcPr>
          <w:p w14:paraId="27180F67">
            <w:pPr>
              <w:jc w:val="right"/>
            </w:pPr>
            <w:r>
              <w:rPr>
                <w:rFonts w:ascii="宋体" w:hAnsi="宋体" w:cs="宋体"/>
                <w:color w:val="000000"/>
                <w:sz w:val="14"/>
              </w:rPr>
              <w:t>245.00</w:t>
            </w:r>
          </w:p>
        </w:tc>
        <w:tc>
          <w:tcPr>
            <w:tcW w:w="1060" w:type="dxa"/>
            <w:vAlign w:val="center"/>
          </w:tcPr>
          <w:p w14:paraId="69159E4E"/>
        </w:tc>
        <w:tc>
          <w:tcPr>
            <w:tcW w:w="1060" w:type="dxa"/>
            <w:vAlign w:val="center"/>
          </w:tcPr>
          <w:p w14:paraId="2DC35275">
            <w:pPr>
              <w:jc w:val="right"/>
            </w:pPr>
            <w:r>
              <w:rPr>
                <w:rFonts w:ascii="宋体" w:hAnsi="宋体" w:cs="宋体"/>
                <w:color w:val="000000"/>
                <w:sz w:val="14"/>
              </w:rPr>
              <w:t>245.00</w:t>
            </w:r>
          </w:p>
        </w:tc>
        <w:tc>
          <w:tcPr>
            <w:tcW w:w="1060" w:type="dxa"/>
            <w:vAlign w:val="center"/>
          </w:tcPr>
          <w:p w14:paraId="03123E97"/>
        </w:tc>
        <w:tc>
          <w:tcPr>
            <w:tcW w:w="1060" w:type="dxa"/>
            <w:vAlign w:val="center"/>
          </w:tcPr>
          <w:p w14:paraId="18DCC900"/>
        </w:tc>
        <w:tc>
          <w:tcPr>
            <w:tcW w:w="1132" w:type="dxa"/>
            <w:vAlign w:val="center"/>
          </w:tcPr>
          <w:p w14:paraId="71252D8D"/>
        </w:tc>
      </w:tr>
      <w:tr w14:paraId="14FF30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7EA634B">
            <w:pPr>
              <w:jc w:val="left"/>
            </w:pPr>
            <w:r>
              <w:rPr>
                <w:rFonts w:ascii="宋体" w:hAnsi="宋体" w:cs="宋体"/>
                <w:color w:val="000000"/>
                <w:sz w:val="14"/>
              </w:rPr>
              <w:t>212</w:t>
            </w:r>
          </w:p>
        </w:tc>
        <w:tc>
          <w:tcPr>
            <w:tcW w:w="3440" w:type="dxa"/>
            <w:vAlign w:val="center"/>
          </w:tcPr>
          <w:p w14:paraId="60545A08">
            <w:pPr>
              <w:jc w:val="left"/>
            </w:pPr>
            <w:r>
              <w:rPr>
                <w:rFonts w:ascii="宋体" w:hAnsi="宋体" w:cs="宋体"/>
                <w:color w:val="000000"/>
                <w:sz w:val="14"/>
              </w:rPr>
              <w:t>城乡社区支出</w:t>
            </w:r>
          </w:p>
        </w:tc>
        <w:tc>
          <w:tcPr>
            <w:tcW w:w="1060" w:type="dxa"/>
            <w:vAlign w:val="center"/>
          </w:tcPr>
          <w:p w14:paraId="6713A5D5">
            <w:pPr>
              <w:jc w:val="right"/>
            </w:pPr>
            <w:r>
              <w:rPr>
                <w:rFonts w:ascii="宋体" w:hAnsi="宋体" w:cs="宋体"/>
                <w:color w:val="000000"/>
                <w:sz w:val="14"/>
              </w:rPr>
              <w:t>38,635.16</w:t>
            </w:r>
          </w:p>
        </w:tc>
        <w:tc>
          <w:tcPr>
            <w:tcW w:w="1060" w:type="dxa"/>
            <w:vAlign w:val="center"/>
          </w:tcPr>
          <w:p w14:paraId="6531D813"/>
        </w:tc>
        <w:tc>
          <w:tcPr>
            <w:tcW w:w="1060" w:type="dxa"/>
            <w:vAlign w:val="center"/>
          </w:tcPr>
          <w:p w14:paraId="0B0AAB7C">
            <w:pPr>
              <w:jc w:val="right"/>
            </w:pPr>
            <w:r>
              <w:rPr>
                <w:rFonts w:ascii="宋体" w:hAnsi="宋体" w:cs="宋体"/>
                <w:color w:val="000000"/>
                <w:sz w:val="14"/>
              </w:rPr>
              <w:t>38,635.16</w:t>
            </w:r>
          </w:p>
        </w:tc>
        <w:tc>
          <w:tcPr>
            <w:tcW w:w="1060" w:type="dxa"/>
            <w:vAlign w:val="center"/>
          </w:tcPr>
          <w:p w14:paraId="3F3A1EAF"/>
        </w:tc>
        <w:tc>
          <w:tcPr>
            <w:tcW w:w="1060" w:type="dxa"/>
            <w:vAlign w:val="center"/>
          </w:tcPr>
          <w:p w14:paraId="182EDD2F"/>
        </w:tc>
        <w:tc>
          <w:tcPr>
            <w:tcW w:w="1132" w:type="dxa"/>
            <w:vAlign w:val="center"/>
          </w:tcPr>
          <w:p w14:paraId="1594090A"/>
        </w:tc>
      </w:tr>
      <w:tr w14:paraId="25EC9F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151ACB0">
            <w:pPr>
              <w:jc w:val="left"/>
            </w:pPr>
            <w:r>
              <w:rPr>
                <w:rFonts w:ascii="宋体" w:hAnsi="宋体" w:cs="宋体"/>
                <w:color w:val="000000"/>
                <w:sz w:val="14"/>
              </w:rPr>
              <w:t>21203</w:t>
            </w:r>
          </w:p>
        </w:tc>
        <w:tc>
          <w:tcPr>
            <w:tcW w:w="3440" w:type="dxa"/>
            <w:vAlign w:val="center"/>
          </w:tcPr>
          <w:p w14:paraId="0E7E338F">
            <w:pPr>
              <w:jc w:val="left"/>
            </w:pPr>
            <w:r>
              <w:rPr>
                <w:rFonts w:ascii="宋体" w:hAnsi="宋体" w:cs="宋体"/>
                <w:color w:val="000000"/>
                <w:sz w:val="14"/>
              </w:rPr>
              <w:t>城乡社区公共设施</w:t>
            </w:r>
          </w:p>
        </w:tc>
        <w:tc>
          <w:tcPr>
            <w:tcW w:w="1060" w:type="dxa"/>
            <w:vAlign w:val="center"/>
          </w:tcPr>
          <w:p w14:paraId="3F40E3F4">
            <w:pPr>
              <w:jc w:val="right"/>
            </w:pPr>
            <w:r>
              <w:rPr>
                <w:rFonts w:ascii="宋体" w:hAnsi="宋体" w:cs="宋体"/>
                <w:color w:val="000000"/>
                <w:sz w:val="14"/>
              </w:rPr>
              <w:t>38,255.74</w:t>
            </w:r>
          </w:p>
        </w:tc>
        <w:tc>
          <w:tcPr>
            <w:tcW w:w="1060" w:type="dxa"/>
            <w:vAlign w:val="center"/>
          </w:tcPr>
          <w:p w14:paraId="7035100B"/>
        </w:tc>
        <w:tc>
          <w:tcPr>
            <w:tcW w:w="1060" w:type="dxa"/>
            <w:vAlign w:val="center"/>
          </w:tcPr>
          <w:p w14:paraId="5C8B75AF">
            <w:pPr>
              <w:jc w:val="right"/>
            </w:pPr>
            <w:r>
              <w:rPr>
                <w:rFonts w:ascii="宋体" w:hAnsi="宋体" w:cs="宋体"/>
                <w:color w:val="000000"/>
                <w:sz w:val="14"/>
              </w:rPr>
              <w:t>38,255.74</w:t>
            </w:r>
          </w:p>
        </w:tc>
        <w:tc>
          <w:tcPr>
            <w:tcW w:w="1060" w:type="dxa"/>
            <w:vAlign w:val="center"/>
          </w:tcPr>
          <w:p w14:paraId="46DC696A"/>
        </w:tc>
        <w:tc>
          <w:tcPr>
            <w:tcW w:w="1060" w:type="dxa"/>
            <w:vAlign w:val="center"/>
          </w:tcPr>
          <w:p w14:paraId="3106BEBC"/>
        </w:tc>
        <w:tc>
          <w:tcPr>
            <w:tcW w:w="1132" w:type="dxa"/>
            <w:vAlign w:val="center"/>
          </w:tcPr>
          <w:p w14:paraId="536DFBBB"/>
        </w:tc>
      </w:tr>
      <w:tr w14:paraId="5D3214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90FA269">
            <w:pPr>
              <w:jc w:val="left"/>
            </w:pPr>
            <w:r>
              <w:rPr>
                <w:rFonts w:ascii="宋体" w:hAnsi="宋体" w:cs="宋体"/>
                <w:color w:val="000000"/>
                <w:sz w:val="14"/>
              </w:rPr>
              <w:t>2120399</w:t>
            </w:r>
          </w:p>
        </w:tc>
        <w:tc>
          <w:tcPr>
            <w:tcW w:w="3440" w:type="dxa"/>
            <w:vAlign w:val="center"/>
          </w:tcPr>
          <w:p w14:paraId="59AC8126">
            <w:pPr>
              <w:jc w:val="left"/>
            </w:pPr>
            <w:r>
              <w:rPr>
                <w:rFonts w:ascii="宋体" w:hAnsi="宋体" w:cs="宋体"/>
                <w:color w:val="000000"/>
                <w:sz w:val="14"/>
              </w:rPr>
              <w:t>其他城乡社区公共设施支出</w:t>
            </w:r>
          </w:p>
        </w:tc>
        <w:tc>
          <w:tcPr>
            <w:tcW w:w="1060" w:type="dxa"/>
            <w:vAlign w:val="center"/>
          </w:tcPr>
          <w:p w14:paraId="710A6FA9">
            <w:pPr>
              <w:jc w:val="right"/>
            </w:pPr>
            <w:r>
              <w:rPr>
                <w:rFonts w:ascii="宋体" w:hAnsi="宋体" w:cs="宋体"/>
                <w:color w:val="000000"/>
                <w:sz w:val="14"/>
              </w:rPr>
              <w:t>38,255.74</w:t>
            </w:r>
          </w:p>
        </w:tc>
        <w:tc>
          <w:tcPr>
            <w:tcW w:w="1060" w:type="dxa"/>
            <w:vAlign w:val="center"/>
          </w:tcPr>
          <w:p w14:paraId="2246ABCD"/>
        </w:tc>
        <w:tc>
          <w:tcPr>
            <w:tcW w:w="1060" w:type="dxa"/>
            <w:vAlign w:val="center"/>
          </w:tcPr>
          <w:p w14:paraId="0D9ED93C">
            <w:pPr>
              <w:jc w:val="right"/>
            </w:pPr>
            <w:r>
              <w:rPr>
                <w:rFonts w:ascii="宋体" w:hAnsi="宋体" w:cs="宋体"/>
                <w:color w:val="000000"/>
                <w:sz w:val="14"/>
              </w:rPr>
              <w:t>38,255.74</w:t>
            </w:r>
          </w:p>
        </w:tc>
        <w:tc>
          <w:tcPr>
            <w:tcW w:w="1060" w:type="dxa"/>
            <w:vAlign w:val="center"/>
          </w:tcPr>
          <w:p w14:paraId="0434D352"/>
        </w:tc>
        <w:tc>
          <w:tcPr>
            <w:tcW w:w="1060" w:type="dxa"/>
            <w:vAlign w:val="center"/>
          </w:tcPr>
          <w:p w14:paraId="3313F97C"/>
        </w:tc>
        <w:tc>
          <w:tcPr>
            <w:tcW w:w="1132" w:type="dxa"/>
            <w:vAlign w:val="center"/>
          </w:tcPr>
          <w:p w14:paraId="307E41CC"/>
        </w:tc>
      </w:tr>
      <w:tr w14:paraId="16E61A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66CDE8D">
            <w:pPr>
              <w:jc w:val="left"/>
            </w:pPr>
            <w:r>
              <w:rPr>
                <w:rFonts w:ascii="宋体" w:hAnsi="宋体" w:cs="宋体"/>
                <w:color w:val="000000"/>
                <w:sz w:val="14"/>
              </w:rPr>
              <w:t>21205</w:t>
            </w:r>
          </w:p>
        </w:tc>
        <w:tc>
          <w:tcPr>
            <w:tcW w:w="3440" w:type="dxa"/>
            <w:vAlign w:val="center"/>
          </w:tcPr>
          <w:p w14:paraId="0CBBBFA7">
            <w:pPr>
              <w:jc w:val="left"/>
            </w:pPr>
            <w:r>
              <w:rPr>
                <w:rFonts w:ascii="宋体" w:hAnsi="宋体" w:cs="宋体"/>
                <w:color w:val="000000"/>
                <w:sz w:val="14"/>
              </w:rPr>
              <w:t>城乡社区环境卫生</w:t>
            </w:r>
          </w:p>
        </w:tc>
        <w:tc>
          <w:tcPr>
            <w:tcW w:w="1060" w:type="dxa"/>
            <w:vAlign w:val="center"/>
          </w:tcPr>
          <w:p w14:paraId="0CDBAAEE">
            <w:pPr>
              <w:jc w:val="right"/>
            </w:pPr>
            <w:r>
              <w:rPr>
                <w:rFonts w:ascii="宋体" w:hAnsi="宋体" w:cs="宋体"/>
                <w:color w:val="000000"/>
                <w:sz w:val="14"/>
              </w:rPr>
              <w:t>379.42</w:t>
            </w:r>
          </w:p>
        </w:tc>
        <w:tc>
          <w:tcPr>
            <w:tcW w:w="1060" w:type="dxa"/>
            <w:vAlign w:val="center"/>
          </w:tcPr>
          <w:p w14:paraId="79D4B15E"/>
        </w:tc>
        <w:tc>
          <w:tcPr>
            <w:tcW w:w="1060" w:type="dxa"/>
            <w:vAlign w:val="center"/>
          </w:tcPr>
          <w:p w14:paraId="481E52ED">
            <w:pPr>
              <w:jc w:val="right"/>
            </w:pPr>
            <w:r>
              <w:rPr>
                <w:rFonts w:ascii="宋体" w:hAnsi="宋体" w:cs="宋体"/>
                <w:color w:val="000000"/>
                <w:sz w:val="14"/>
              </w:rPr>
              <w:t>379.42</w:t>
            </w:r>
          </w:p>
        </w:tc>
        <w:tc>
          <w:tcPr>
            <w:tcW w:w="1060" w:type="dxa"/>
            <w:vAlign w:val="center"/>
          </w:tcPr>
          <w:p w14:paraId="5EA13520"/>
        </w:tc>
        <w:tc>
          <w:tcPr>
            <w:tcW w:w="1060" w:type="dxa"/>
            <w:vAlign w:val="center"/>
          </w:tcPr>
          <w:p w14:paraId="172A55EA"/>
        </w:tc>
        <w:tc>
          <w:tcPr>
            <w:tcW w:w="1132" w:type="dxa"/>
            <w:vAlign w:val="center"/>
          </w:tcPr>
          <w:p w14:paraId="30D3DEA5"/>
        </w:tc>
      </w:tr>
      <w:tr w14:paraId="46AE9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AB4DF82">
            <w:pPr>
              <w:jc w:val="left"/>
            </w:pPr>
            <w:r>
              <w:rPr>
                <w:rFonts w:ascii="宋体" w:hAnsi="宋体" w:cs="宋体"/>
                <w:color w:val="000000"/>
                <w:sz w:val="14"/>
              </w:rPr>
              <w:t>2120501</w:t>
            </w:r>
          </w:p>
        </w:tc>
        <w:tc>
          <w:tcPr>
            <w:tcW w:w="3440" w:type="dxa"/>
            <w:vAlign w:val="center"/>
          </w:tcPr>
          <w:p w14:paraId="5C107829">
            <w:pPr>
              <w:jc w:val="left"/>
            </w:pPr>
            <w:r>
              <w:rPr>
                <w:rFonts w:ascii="宋体" w:hAnsi="宋体" w:cs="宋体"/>
                <w:color w:val="000000"/>
                <w:sz w:val="14"/>
              </w:rPr>
              <w:t>城乡社区环境卫生</w:t>
            </w:r>
          </w:p>
        </w:tc>
        <w:tc>
          <w:tcPr>
            <w:tcW w:w="1060" w:type="dxa"/>
            <w:vAlign w:val="center"/>
          </w:tcPr>
          <w:p w14:paraId="76B86C0A">
            <w:pPr>
              <w:jc w:val="right"/>
            </w:pPr>
            <w:r>
              <w:rPr>
                <w:rFonts w:ascii="宋体" w:hAnsi="宋体" w:cs="宋体"/>
                <w:color w:val="000000"/>
                <w:sz w:val="14"/>
              </w:rPr>
              <w:t>379.42</w:t>
            </w:r>
          </w:p>
        </w:tc>
        <w:tc>
          <w:tcPr>
            <w:tcW w:w="1060" w:type="dxa"/>
            <w:vAlign w:val="center"/>
          </w:tcPr>
          <w:p w14:paraId="559B5964"/>
        </w:tc>
        <w:tc>
          <w:tcPr>
            <w:tcW w:w="1060" w:type="dxa"/>
            <w:vAlign w:val="center"/>
          </w:tcPr>
          <w:p w14:paraId="49C6C88C">
            <w:pPr>
              <w:jc w:val="right"/>
            </w:pPr>
            <w:r>
              <w:rPr>
                <w:rFonts w:ascii="宋体" w:hAnsi="宋体" w:cs="宋体"/>
                <w:color w:val="000000"/>
                <w:sz w:val="14"/>
              </w:rPr>
              <w:t>379.42</w:t>
            </w:r>
          </w:p>
        </w:tc>
        <w:tc>
          <w:tcPr>
            <w:tcW w:w="1060" w:type="dxa"/>
            <w:vAlign w:val="center"/>
          </w:tcPr>
          <w:p w14:paraId="64B15173"/>
        </w:tc>
        <w:tc>
          <w:tcPr>
            <w:tcW w:w="1060" w:type="dxa"/>
            <w:vAlign w:val="center"/>
          </w:tcPr>
          <w:p w14:paraId="52386620"/>
        </w:tc>
        <w:tc>
          <w:tcPr>
            <w:tcW w:w="1132" w:type="dxa"/>
            <w:vAlign w:val="center"/>
          </w:tcPr>
          <w:p w14:paraId="164A1299"/>
        </w:tc>
      </w:tr>
      <w:tr w14:paraId="70848F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50EFBD8">
            <w:pPr>
              <w:jc w:val="left"/>
            </w:pPr>
            <w:r>
              <w:rPr>
                <w:rFonts w:ascii="宋体" w:hAnsi="宋体" w:cs="宋体"/>
                <w:color w:val="000000"/>
                <w:sz w:val="14"/>
              </w:rPr>
              <w:t>215</w:t>
            </w:r>
          </w:p>
        </w:tc>
        <w:tc>
          <w:tcPr>
            <w:tcW w:w="3440" w:type="dxa"/>
            <w:vAlign w:val="center"/>
          </w:tcPr>
          <w:p w14:paraId="2BA6A3A0">
            <w:pPr>
              <w:jc w:val="left"/>
            </w:pPr>
            <w:r>
              <w:rPr>
                <w:rFonts w:ascii="宋体" w:hAnsi="宋体" w:cs="宋体"/>
                <w:color w:val="000000"/>
                <w:sz w:val="14"/>
              </w:rPr>
              <w:t>资源勘探工业信息等支出</w:t>
            </w:r>
          </w:p>
        </w:tc>
        <w:tc>
          <w:tcPr>
            <w:tcW w:w="1060" w:type="dxa"/>
            <w:vAlign w:val="center"/>
          </w:tcPr>
          <w:p w14:paraId="63BFE81E">
            <w:pPr>
              <w:jc w:val="right"/>
            </w:pPr>
            <w:r>
              <w:rPr>
                <w:rFonts w:ascii="宋体" w:hAnsi="宋体" w:cs="宋体"/>
                <w:color w:val="000000"/>
                <w:sz w:val="14"/>
              </w:rPr>
              <w:t>9,627.33</w:t>
            </w:r>
          </w:p>
        </w:tc>
        <w:tc>
          <w:tcPr>
            <w:tcW w:w="1060" w:type="dxa"/>
            <w:vAlign w:val="center"/>
          </w:tcPr>
          <w:p w14:paraId="4CC3B6E0"/>
        </w:tc>
        <w:tc>
          <w:tcPr>
            <w:tcW w:w="1060" w:type="dxa"/>
            <w:vAlign w:val="center"/>
          </w:tcPr>
          <w:p w14:paraId="58533667">
            <w:pPr>
              <w:jc w:val="right"/>
            </w:pPr>
            <w:r>
              <w:rPr>
                <w:rFonts w:ascii="宋体" w:hAnsi="宋体" w:cs="宋体"/>
                <w:color w:val="000000"/>
                <w:sz w:val="14"/>
              </w:rPr>
              <w:t>9,627.33</w:t>
            </w:r>
          </w:p>
        </w:tc>
        <w:tc>
          <w:tcPr>
            <w:tcW w:w="1060" w:type="dxa"/>
            <w:vAlign w:val="center"/>
          </w:tcPr>
          <w:p w14:paraId="23A2050F"/>
        </w:tc>
        <w:tc>
          <w:tcPr>
            <w:tcW w:w="1060" w:type="dxa"/>
            <w:vAlign w:val="center"/>
          </w:tcPr>
          <w:p w14:paraId="3917AEA6"/>
        </w:tc>
        <w:tc>
          <w:tcPr>
            <w:tcW w:w="1132" w:type="dxa"/>
            <w:vAlign w:val="center"/>
          </w:tcPr>
          <w:p w14:paraId="49EF4ECE"/>
        </w:tc>
      </w:tr>
      <w:tr w14:paraId="247565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4437B8A">
            <w:pPr>
              <w:jc w:val="left"/>
            </w:pPr>
            <w:r>
              <w:rPr>
                <w:rFonts w:ascii="宋体" w:hAnsi="宋体" w:cs="宋体"/>
                <w:color w:val="000000"/>
                <w:sz w:val="14"/>
              </w:rPr>
              <w:t>21502</w:t>
            </w:r>
          </w:p>
        </w:tc>
        <w:tc>
          <w:tcPr>
            <w:tcW w:w="3440" w:type="dxa"/>
            <w:vAlign w:val="center"/>
          </w:tcPr>
          <w:p w14:paraId="512A37C3">
            <w:pPr>
              <w:jc w:val="left"/>
            </w:pPr>
            <w:r>
              <w:rPr>
                <w:rFonts w:ascii="宋体" w:hAnsi="宋体" w:cs="宋体"/>
                <w:color w:val="000000"/>
                <w:sz w:val="14"/>
              </w:rPr>
              <w:t>制造业</w:t>
            </w:r>
          </w:p>
        </w:tc>
        <w:tc>
          <w:tcPr>
            <w:tcW w:w="1060" w:type="dxa"/>
            <w:vAlign w:val="center"/>
          </w:tcPr>
          <w:p w14:paraId="75E9D620">
            <w:pPr>
              <w:jc w:val="right"/>
            </w:pPr>
            <w:r>
              <w:rPr>
                <w:rFonts w:ascii="宋体" w:hAnsi="宋体" w:cs="宋体"/>
                <w:color w:val="000000"/>
                <w:sz w:val="14"/>
              </w:rPr>
              <w:t>2,285.28</w:t>
            </w:r>
          </w:p>
        </w:tc>
        <w:tc>
          <w:tcPr>
            <w:tcW w:w="1060" w:type="dxa"/>
            <w:vAlign w:val="center"/>
          </w:tcPr>
          <w:p w14:paraId="51205036"/>
        </w:tc>
        <w:tc>
          <w:tcPr>
            <w:tcW w:w="1060" w:type="dxa"/>
            <w:vAlign w:val="center"/>
          </w:tcPr>
          <w:p w14:paraId="302BCA19">
            <w:pPr>
              <w:jc w:val="right"/>
            </w:pPr>
            <w:r>
              <w:rPr>
                <w:rFonts w:ascii="宋体" w:hAnsi="宋体" w:cs="宋体"/>
                <w:color w:val="000000"/>
                <w:sz w:val="14"/>
              </w:rPr>
              <w:t>2,285.28</w:t>
            </w:r>
          </w:p>
        </w:tc>
        <w:tc>
          <w:tcPr>
            <w:tcW w:w="1060" w:type="dxa"/>
            <w:vAlign w:val="center"/>
          </w:tcPr>
          <w:p w14:paraId="476BB14A"/>
        </w:tc>
        <w:tc>
          <w:tcPr>
            <w:tcW w:w="1060" w:type="dxa"/>
            <w:vAlign w:val="center"/>
          </w:tcPr>
          <w:p w14:paraId="409C6F30"/>
        </w:tc>
        <w:tc>
          <w:tcPr>
            <w:tcW w:w="1132" w:type="dxa"/>
            <w:vAlign w:val="center"/>
          </w:tcPr>
          <w:p w14:paraId="5FFBA379"/>
        </w:tc>
      </w:tr>
      <w:tr w14:paraId="0BDA50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8A664FE">
            <w:pPr>
              <w:jc w:val="left"/>
            </w:pPr>
            <w:r>
              <w:rPr>
                <w:rFonts w:ascii="宋体" w:hAnsi="宋体" w:cs="宋体"/>
                <w:color w:val="000000"/>
                <w:sz w:val="14"/>
              </w:rPr>
              <w:t>2150205</w:t>
            </w:r>
          </w:p>
        </w:tc>
        <w:tc>
          <w:tcPr>
            <w:tcW w:w="3440" w:type="dxa"/>
            <w:vAlign w:val="center"/>
          </w:tcPr>
          <w:p w14:paraId="32BC221D">
            <w:pPr>
              <w:jc w:val="left"/>
            </w:pPr>
            <w:r>
              <w:rPr>
                <w:rFonts w:ascii="宋体" w:hAnsi="宋体" w:cs="宋体"/>
                <w:color w:val="000000"/>
                <w:sz w:val="14"/>
              </w:rPr>
              <w:t>医药制造业</w:t>
            </w:r>
          </w:p>
        </w:tc>
        <w:tc>
          <w:tcPr>
            <w:tcW w:w="1060" w:type="dxa"/>
            <w:vAlign w:val="center"/>
          </w:tcPr>
          <w:p w14:paraId="68352557">
            <w:pPr>
              <w:jc w:val="right"/>
            </w:pPr>
            <w:r>
              <w:rPr>
                <w:rFonts w:ascii="宋体" w:hAnsi="宋体" w:cs="宋体"/>
                <w:color w:val="000000"/>
                <w:sz w:val="14"/>
              </w:rPr>
              <w:t>2,285.28</w:t>
            </w:r>
          </w:p>
        </w:tc>
        <w:tc>
          <w:tcPr>
            <w:tcW w:w="1060" w:type="dxa"/>
            <w:vAlign w:val="center"/>
          </w:tcPr>
          <w:p w14:paraId="60A7822D"/>
        </w:tc>
        <w:tc>
          <w:tcPr>
            <w:tcW w:w="1060" w:type="dxa"/>
            <w:vAlign w:val="center"/>
          </w:tcPr>
          <w:p w14:paraId="338E6789">
            <w:pPr>
              <w:jc w:val="right"/>
            </w:pPr>
            <w:r>
              <w:rPr>
                <w:rFonts w:ascii="宋体" w:hAnsi="宋体" w:cs="宋体"/>
                <w:color w:val="000000"/>
                <w:sz w:val="14"/>
              </w:rPr>
              <w:t>2,285.28</w:t>
            </w:r>
          </w:p>
        </w:tc>
        <w:tc>
          <w:tcPr>
            <w:tcW w:w="1060" w:type="dxa"/>
            <w:vAlign w:val="center"/>
          </w:tcPr>
          <w:p w14:paraId="3C108200"/>
        </w:tc>
        <w:tc>
          <w:tcPr>
            <w:tcW w:w="1060" w:type="dxa"/>
            <w:vAlign w:val="center"/>
          </w:tcPr>
          <w:p w14:paraId="4D9E2946"/>
        </w:tc>
        <w:tc>
          <w:tcPr>
            <w:tcW w:w="1132" w:type="dxa"/>
            <w:vAlign w:val="center"/>
          </w:tcPr>
          <w:p w14:paraId="4EFF7ED1"/>
        </w:tc>
      </w:tr>
      <w:tr w14:paraId="5445D5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833AD78">
            <w:pPr>
              <w:jc w:val="left"/>
            </w:pPr>
            <w:r>
              <w:rPr>
                <w:rFonts w:ascii="宋体" w:hAnsi="宋体" w:cs="宋体"/>
                <w:color w:val="000000"/>
                <w:sz w:val="14"/>
              </w:rPr>
              <w:t>21508</w:t>
            </w:r>
          </w:p>
        </w:tc>
        <w:tc>
          <w:tcPr>
            <w:tcW w:w="3440" w:type="dxa"/>
            <w:vAlign w:val="center"/>
          </w:tcPr>
          <w:p w14:paraId="649D4EC7">
            <w:pPr>
              <w:jc w:val="left"/>
            </w:pPr>
            <w:r>
              <w:rPr>
                <w:rFonts w:ascii="宋体" w:hAnsi="宋体" w:cs="宋体"/>
                <w:color w:val="000000"/>
                <w:sz w:val="14"/>
              </w:rPr>
              <w:t>支持中小企业发展和管理支出</w:t>
            </w:r>
          </w:p>
        </w:tc>
        <w:tc>
          <w:tcPr>
            <w:tcW w:w="1060" w:type="dxa"/>
            <w:vAlign w:val="center"/>
          </w:tcPr>
          <w:p w14:paraId="09C11058">
            <w:pPr>
              <w:jc w:val="right"/>
            </w:pPr>
            <w:r>
              <w:rPr>
                <w:rFonts w:ascii="宋体" w:hAnsi="宋体" w:cs="宋体"/>
                <w:color w:val="000000"/>
                <w:sz w:val="14"/>
              </w:rPr>
              <w:t>203.50</w:t>
            </w:r>
          </w:p>
        </w:tc>
        <w:tc>
          <w:tcPr>
            <w:tcW w:w="1060" w:type="dxa"/>
            <w:vAlign w:val="center"/>
          </w:tcPr>
          <w:p w14:paraId="5D233C01"/>
        </w:tc>
        <w:tc>
          <w:tcPr>
            <w:tcW w:w="1060" w:type="dxa"/>
            <w:vAlign w:val="center"/>
          </w:tcPr>
          <w:p w14:paraId="359424C2">
            <w:pPr>
              <w:jc w:val="right"/>
            </w:pPr>
            <w:r>
              <w:rPr>
                <w:rFonts w:ascii="宋体" w:hAnsi="宋体" w:cs="宋体"/>
                <w:color w:val="000000"/>
                <w:sz w:val="14"/>
              </w:rPr>
              <w:t>203.50</w:t>
            </w:r>
          </w:p>
        </w:tc>
        <w:tc>
          <w:tcPr>
            <w:tcW w:w="1060" w:type="dxa"/>
            <w:vAlign w:val="center"/>
          </w:tcPr>
          <w:p w14:paraId="74FCCC9C"/>
        </w:tc>
        <w:tc>
          <w:tcPr>
            <w:tcW w:w="1060" w:type="dxa"/>
            <w:vAlign w:val="center"/>
          </w:tcPr>
          <w:p w14:paraId="7E22AFDE"/>
        </w:tc>
        <w:tc>
          <w:tcPr>
            <w:tcW w:w="1132" w:type="dxa"/>
            <w:vAlign w:val="center"/>
          </w:tcPr>
          <w:p w14:paraId="63A842DD"/>
        </w:tc>
      </w:tr>
      <w:tr w14:paraId="754EB8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9A3244F">
            <w:pPr>
              <w:jc w:val="left"/>
            </w:pPr>
            <w:r>
              <w:rPr>
                <w:rFonts w:ascii="宋体" w:hAnsi="宋体" w:cs="宋体"/>
                <w:color w:val="000000"/>
                <w:sz w:val="14"/>
              </w:rPr>
              <w:t>2150899</w:t>
            </w:r>
          </w:p>
        </w:tc>
        <w:tc>
          <w:tcPr>
            <w:tcW w:w="3440" w:type="dxa"/>
            <w:vAlign w:val="center"/>
          </w:tcPr>
          <w:p w14:paraId="363D8AFE">
            <w:pPr>
              <w:jc w:val="left"/>
            </w:pPr>
            <w:r>
              <w:rPr>
                <w:rFonts w:ascii="宋体" w:hAnsi="宋体" w:cs="宋体"/>
                <w:color w:val="000000"/>
                <w:sz w:val="14"/>
              </w:rPr>
              <w:t>其他支持中小企业发展和管理支出</w:t>
            </w:r>
          </w:p>
        </w:tc>
        <w:tc>
          <w:tcPr>
            <w:tcW w:w="1060" w:type="dxa"/>
            <w:vAlign w:val="center"/>
          </w:tcPr>
          <w:p w14:paraId="46903E6A">
            <w:pPr>
              <w:jc w:val="right"/>
            </w:pPr>
            <w:r>
              <w:rPr>
                <w:rFonts w:ascii="宋体" w:hAnsi="宋体" w:cs="宋体"/>
                <w:color w:val="000000"/>
                <w:sz w:val="14"/>
              </w:rPr>
              <w:t>203.50</w:t>
            </w:r>
          </w:p>
        </w:tc>
        <w:tc>
          <w:tcPr>
            <w:tcW w:w="1060" w:type="dxa"/>
            <w:vAlign w:val="center"/>
          </w:tcPr>
          <w:p w14:paraId="7787DFA6"/>
        </w:tc>
        <w:tc>
          <w:tcPr>
            <w:tcW w:w="1060" w:type="dxa"/>
            <w:vAlign w:val="center"/>
          </w:tcPr>
          <w:p w14:paraId="78E67A00">
            <w:pPr>
              <w:jc w:val="right"/>
            </w:pPr>
            <w:r>
              <w:rPr>
                <w:rFonts w:ascii="宋体" w:hAnsi="宋体" w:cs="宋体"/>
                <w:color w:val="000000"/>
                <w:sz w:val="14"/>
              </w:rPr>
              <w:t>203.50</w:t>
            </w:r>
          </w:p>
        </w:tc>
        <w:tc>
          <w:tcPr>
            <w:tcW w:w="1060" w:type="dxa"/>
            <w:vAlign w:val="center"/>
          </w:tcPr>
          <w:p w14:paraId="56DDFC1F"/>
        </w:tc>
        <w:tc>
          <w:tcPr>
            <w:tcW w:w="1060" w:type="dxa"/>
            <w:vAlign w:val="center"/>
          </w:tcPr>
          <w:p w14:paraId="368063E6"/>
        </w:tc>
        <w:tc>
          <w:tcPr>
            <w:tcW w:w="1132" w:type="dxa"/>
            <w:vAlign w:val="center"/>
          </w:tcPr>
          <w:p w14:paraId="2A8F95B6"/>
        </w:tc>
      </w:tr>
      <w:tr w14:paraId="06AE30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0493B8D">
            <w:pPr>
              <w:jc w:val="left"/>
            </w:pPr>
            <w:r>
              <w:rPr>
                <w:rFonts w:ascii="宋体" w:hAnsi="宋体" w:cs="宋体"/>
                <w:color w:val="000000"/>
                <w:sz w:val="14"/>
              </w:rPr>
              <w:t>21598</w:t>
            </w:r>
          </w:p>
        </w:tc>
        <w:tc>
          <w:tcPr>
            <w:tcW w:w="3440" w:type="dxa"/>
            <w:vAlign w:val="center"/>
          </w:tcPr>
          <w:p w14:paraId="7B098A8A">
            <w:pPr>
              <w:jc w:val="left"/>
            </w:pPr>
            <w:r>
              <w:rPr>
                <w:rFonts w:ascii="宋体" w:hAnsi="宋体" w:cs="宋体"/>
                <w:color w:val="000000"/>
                <w:sz w:val="14"/>
              </w:rPr>
              <w:t>超长期特别国债安排的支出</w:t>
            </w:r>
          </w:p>
        </w:tc>
        <w:tc>
          <w:tcPr>
            <w:tcW w:w="1060" w:type="dxa"/>
            <w:vAlign w:val="center"/>
          </w:tcPr>
          <w:p w14:paraId="3CA9EA91">
            <w:pPr>
              <w:jc w:val="right"/>
            </w:pPr>
            <w:r>
              <w:rPr>
                <w:rFonts w:ascii="宋体" w:hAnsi="宋体" w:cs="宋体"/>
                <w:color w:val="000000"/>
                <w:sz w:val="14"/>
              </w:rPr>
              <w:t>1,694.00</w:t>
            </w:r>
          </w:p>
        </w:tc>
        <w:tc>
          <w:tcPr>
            <w:tcW w:w="1060" w:type="dxa"/>
            <w:vAlign w:val="center"/>
          </w:tcPr>
          <w:p w14:paraId="4A45BE52"/>
        </w:tc>
        <w:tc>
          <w:tcPr>
            <w:tcW w:w="1060" w:type="dxa"/>
            <w:vAlign w:val="center"/>
          </w:tcPr>
          <w:p w14:paraId="4579A8A9">
            <w:pPr>
              <w:jc w:val="right"/>
            </w:pPr>
            <w:r>
              <w:rPr>
                <w:rFonts w:ascii="宋体" w:hAnsi="宋体" w:cs="宋体"/>
                <w:color w:val="000000"/>
                <w:sz w:val="14"/>
              </w:rPr>
              <w:t>1,694.00</w:t>
            </w:r>
          </w:p>
        </w:tc>
        <w:tc>
          <w:tcPr>
            <w:tcW w:w="1060" w:type="dxa"/>
            <w:vAlign w:val="center"/>
          </w:tcPr>
          <w:p w14:paraId="5E7F4488"/>
        </w:tc>
        <w:tc>
          <w:tcPr>
            <w:tcW w:w="1060" w:type="dxa"/>
            <w:vAlign w:val="center"/>
          </w:tcPr>
          <w:p w14:paraId="410BC485"/>
        </w:tc>
        <w:tc>
          <w:tcPr>
            <w:tcW w:w="1132" w:type="dxa"/>
            <w:vAlign w:val="center"/>
          </w:tcPr>
          <w:p w14:paraId="15710924"/>
        </w:tc>
      </w:tr>
      <w:tr w14:paraId="648D6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512348C">
            <w:pPr>
              <w:jc w:val="left"/>
            </w:pPr>
            <w:r>
              <w:rPr>
                <w:rFonts w:ascii="宋体" w:hAnsi="宋体" w:cs="宋体"/>
                <w:color w:val="000000"/>
                <w:sz w:val="14"/>
              </w:rPr>
              <w:t>2159802</w:t>
            </w:r>
          </w:p>
        </w:tc>
        <w:tc>
          <w:tcPr>
            <w:tcW w:w="3440" w:type="dxa"/>
            <w:vAlign w:val="center"/>
          </w:tcPr>
          <w:p w14:paraId="1BFF923A">
            <w:pPr>
              <w:jc w:val="left"/>
            </w:pPr>
            <w:r>
              <w:rPr>
                <w:rFonts w:ascii="宋体" w:hAnsi="宋体" w:cs="宋体"/>
                <w:color w:val="000000"/>
                <w:sz w:val="14"/>
              </w:rPr>
              <w:t>制造业</w:t>
            </w:r>
          </w:p>
        </w:tc>
        <w:tc>
          <w:tcPr>
            <w:tcW w:w="1060" w:type="dxa"/>
            <w:vAlign w:val="center"/>
          </w:tcPr>
          <w:p w14:paraId="21826F7A">
            <w:pPr>
              <w:jc w:val="right"/>
            </w:pPr>
            <w:r>
              <w:rPr>
                <w:rFonts w:ascii="宋体" w:hAnsi="宋体" w:cs="宋体"/>
                <w:color w:val="000000"/>
                <w:sz w:val="14"/>
              </w:rPr>
              <w:t>1,694.00</w:t>
            </w:r>
          </w:p>
        </w:tc>
        <w:tc>
          <w:tcPr>
            <w:tcW w:w="1060" w:type="dxa"/>
            <w:vAlign w:val="center"/>
          </w:tcPr>
          <w:p w14:paraId="73C9B45B"/>
        </w:tc>
        <w:tc>
          <w:tcPr>
            <w:tcW w:w="1060" w:type="dxa"/>
            <w:vAlign w:val="center"/>
          </w:tcPr>
          <w:p w14:paraId="7C9C1D49">
            <w:pPr>
              <w:jc w:val="right"/>
            </w:pPr>
            <w:r>
              <w:rPr>
                <w:rFonts w:ascii="宋体" w:hAnsi="宋体" w:cs="宋体"/>
                <w:color w:val="000000"/>
                <w:sz w:val="14"/>
              </w:rPr>
              <w:t>1,694.00</w:t>
            </w:r>
          </w:p>
        </w:tc>
        <w:tc>
          <w:tcPr>
            <w:tcW w:w="1060" w:type="dxa"/>
            <w:vAlign w:val="center"/>
          </w:tcPr>
          <w:p w14:paraId="45BAC353"/>
        </w:tc>
        <w:tc>
          <w:tcPr>
            <w:tcW w:w="1060" w:type="dxa"/>
            <w:vAlign w:val="center"/>
          </w:tcPr>
          <w:p w14:paraId="2E76808E"/>
        </w:tc>
        <w:tc>
          <w:tcPr>
            <w:tcW w:w="1132" w:type="dxa"/>
            <w:vAlign w:val="center"/>
          </w:tcPr>
          <w:p w14:paraId="72B4802A"/>
        </w:tc>
      </w:tr>
      <w:tr w14:paraId="231FC3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5877578">
            <w:pPr>
              <w:jc w:val="left"/>
            </w:pPr>
            <w:r>
              <w:rPr>
                <w:rFonts w:ascii="宋体" w:hAnsi="宋体" w:cs="宋体"/>
                <w:color w:val="000000"/>
                <w:sz w:val="14"/>
              </w:rPr>
              <w:t>21599</w:t>
            </w:r>
          </w:p>
        </w:tc>
        <w:tc>
          <w:tcPr>
            <w:tcW w:w="3440" w:type="dxa"/>
            <w:vAlign w:val="center"/>
          </w:tcPr>
          <w:p w14:paraId="766906E9">
            <w:pPr>
              <w:jc w:val="left"/>
            </w:pPr>
            <w:r>
              <w:rPr>
                <w:rFonts w:ascii="宋体" w:hAnsi="宋体" w:cs="宋体"/>
                <w:color w:val="000000"/>
                <w:sz w:val="14"/>
              </w:rPr>
              <w:t>其他资源勘探工业信息等支出</w:t>
            </w:r>
          </w:p>
        </w:tc>
        <w:tc>
          <w:tcPr>
            <w:tcW w:w="1060" w:type="dxa"/>
            <w:vAlign w:val="center"/>
          </w:tcPr>
          <w:p w14:paraId="5C3F966F">
            <w:pPr>
              <w:jc w:val="right"/>
            </w:pPr>
            <w:r>
              <w:rPr>
                <w:rFonts w:ascii="宋体" w:hAnsi="宋体" w:cs="宋体"/>
                <w:color w:val="000000"/>
                <w:sz w:val="14"/>
              </w:rPr>
              <w:t>5,444.55</w:t>
            </w:r>
          </w:p>
        </w:tc>
        <w:tc>
          <w:tcPr>
            <w:tcW w:w="1060" w:type="dxa"/>
            <w:vAlign w:val="center"/>
          </w:tcPr>
          <w:p w14:paraId="072B692B"/>
        </w:tc>
        <w:tc>
          <w:tcPr>
            <w:tcW w:w="1060" w:type="dxa"/>
            <w:vAlign w:val="center"/>
          </w:tcPr>
          <w:p w14:paraId="5B05623A">
            <w:pPr>
              <w:jc w:val="right"/>
            </w:pPr>
            <w:r>
              <w:rPr>
                <w:rFonts w:ascii="宋体" w:hAnsi="宋体" w:cs="宋体"/>
                <w:color w:val="000000"/>
                <w:sz w:val="14"/>
              </w:rPr>
              <w:t>5,444.55</w:t>
            </w:r>
          </w:p>
        </w:tc>
        <w:tc>
          <w:tcPr>
            <w:tcW w:w="1060" w:type="dxa"/>
            <w:vAlign w:val="center"/>
          </w:tcPr>
          <w:p w14:paraId="47008168"/>
        </w:tc>
        <w:tc>
          <w:tcPr>
            <w:tcW w:w="1060" w:type="dxa"/>
            <w:vAlign w:val="center"/>
          </w:tcPr>
          <w:p w14:paraId="4E2FEBCE"/>
        </w:tc>
        <w:tc>
          <w:tcPr>
            <w:tcW w:w="1132" w:type="dxa"/>
            <w:vAlign w:val="center"/>
          </w:tcPr>
          <w:p w14:paraId="7E8E16D9"/>
        </w:tc>
      </w:tr>
      <w:tr w14:paraId="2739E6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488CCD4">
            <w:pPr>
              <w:jc w:val="left"/>
            </w:pPr>
            <w:r>
              <w:rPr>
                <w:rFonts w:ascii="宋体" w:hAnsi="宋体" w:cs="宋体"/>
                <w:color w:val="000000"/>
                <w:sz w:val="14"/>
              </w:rPr>
              <w:t>2159999</w:t>
            </w:r>
          </w:p>
        </w:tc>
        <w:tc>
          <w:tcPr>
            <w:tcW w:w="3440" w:type="dxa"/>
            <w:vAlign w:val="center"/>
          </w:tcPr>
          <w:p w14:paraId="547D53F4">
            <w:pPr>
              <w:jc w:val="left"/>
            </w:pPr>
            <w:r>
              <w:rPr>
                <w:rFonts w:ascii="宋体" w:hAnsi="宋体" w:cs="宋体"/>
                <w:color w:val="000000"/>
                <w:sz w:val="14"/>
              </w:rPr>
              <w:t>其他资源勘探工业信息等支出</w:t>
            </w:r>
          </w:p>
        </w:tc>
        <w:tc>
          <w:tcPr>
            <w:tcW w:w="1060" w:type="dxa"/>
            <w:vAlign w:val="center"/>
          </w:tcPr>
          <w:p w14:paraId="2430AEB7">
            <w:pPr>
              <w:jc w:val="right"/>
            </w:pPr>
            <w:r>
              <w:rPr>
                <w:rFonts w:ascii="宋体" w:hAnsi="宋体" w:cs="宋体"/>
                <w:color w:val="000000"/>
                <w:sz w:val="14"/>
              </w:rPr>
              <w:t>5,444.55</w:t>
            </w:r>
          </w:p>
        </w:tc>
        <w:tc>
          <w:tcPr>
            <w:tcW w:w="1060" w:type="dxa"/>
            <w:vAlign w:val="center"/>
          </w:tcPr>
          <w:p w14:paraId="4F41544D"/>
        </w:tc>
        <w:tc>
          <w:tcPr>
            <w:tcW w:w="1060" w:type="dxa"/>
            <w:vAlign w:val="center"/>
          </w:tcPr>
          <w:p w14:paraId="3273B01B">
            <w:pPr>
              <w:jc w:val="right"/>
            </w:pPr>
            <w:r>
              <w:rPr>
                <w:rFonts w:ascii="宋体" w:hAnsi="宋体" w:cs="宋体"/>
                <w:color w:val="000000"/>
                <w:sz w:val="14"/>
              </w:rPr>
              <w:t>5,444.55</w:t>
            </w:r>
          </w:p>
        </w:tc>
        <w:tc>
          <w:tcPr>
            <w:tcW w:w="1060" w:type="dxa"/>
            <w:vAlign w:val="center"/>
          </w:tcPr>
          <w:p w14:paraId="004977BE"/>
        </w:tc>
        <w:tc>
          <w:tcPr>
            <w:tcW w:w="1060" w:type="dxa"/>
            <w:vAlign w:val="center"/>
          </w:tcPr>
          <w:p w14:paraId="6B7FA10E"/>
        </w:tc>
        <w:tc>
          <w:tcPr>
            <w:tcW w:w="1132" w:type="dxa"/>
            <w:vAlign w:val="center"/>
          </w:tcPr>
          <w:p w14:paraId="15B92268"/>
        </w:tc>
      </w:tr>
      <w:tr w14:paraId="74FC7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C9446A3">
            <w:pPr>
              <w:jc w:val="left"/>
            </w:pPr>
            <w:r>
              <w:rPr>
                <w:rFonts w:ascii="宋体" w:hAnsi="宋体" w:cs="宋体"/>
                <w:color w:val="000000"/>
                <w:sz w:val="14"/>
              </w:rPr>
              <w:t>216</w:t>
            </w:r>
          </w:p>
        </w:tc>
        <w:tc>
          <w:tcPr>
            <w:tcW w:w="3440" w:type="dxa"/>
            <w:vAlign w:val="center"/>
          </w:tcPr>
          <w:p w14:paraId="36049CCB">
            <w:pPr>
              <w:jc w:val="left"/>
            </w:pPr>
            <w:r>
              <w:rPr>
                <w:rFonts w:ascii="宋体" w:hAnsi="宋体" w:cs="宋体"/>
                <w:color w:val="000000"/>
                <w:sz w:val="14"/>
              </w:rPr>
              <w:t>商业服务业等支出</w:t>
            </w:r>
          </w:p>
        </w:tc>
        <w:tc>
          <w:tcPr>
            <w:tcW w:w="1060" w:type="dxa"/>
            <w:vAlign w:val="center"/>
          </w:tcPr>
          <w:p w14:paraId="4566894F">
            <w:pPr>
              <w:jc w:val="right"/>
            </w:pPr>
            <w:r>
              <w:rPr>
                <w:rFonts w:ascii="宋体" w:hAnsi="宋体" w:cs="宋体"/>
                <w:color w:val="000000"/>
                <w:sz w:val="14"/>
              </w:rPr>
              <w:t>370.73</w:t>
            </w:r>
          </w:p>
        </w:tc>
        <w:tc>
          <w:tcPr>
            <w:tcW w:w="1060" w:type="dxa"/>
            <w:vAlign w:val="center"/>
          </w:tcPr>
          <w:p w14:paraId="4801C30B"/>
        </w:tc>
        <w:tc>
          <w:tcPr>
            <w:tcW w:w="1060" w:type="dxa"/>
            <w:vAlign w:val="center"/>
          </w:tcPr>
          <w:p w14:paraId="25878E16">
            <w:pPr>
              <w:jc w:val="right"/>
            </w:pPr>
            <w:r>
              <w:rPr>
                <w:rFonts w:ascii="宋体" w:hAnsi="宋体" w:cs="宋体"/>
                <w:color w:val="000000"/>
                <w:sz w:val="14"/>
              </w:rPr>
              <w:t>370.73</w:t>
            </w:r>
          </w:p>
        </w:tc>
        <w:tc>
          <w:tcPr>
            <w:tcW w:w="1060" w:type="dxa"/>
            <w:vAlign w:val="center"/>
          </w:tcPr>
          <w:p w14:paraId="64A4DF3D"/>
        </w:tc>
        <w:tc>
          <w:tcPr>
            <w:tcW w:w="1060" w:type="dxa"/>
            <w:vAlign w:val="center"/>
          </w:tcPr>
          <w:p w14:paraId="3CAB864B"/>
        </w:tc>
        <w:tc>
          <w:tcPr>
            <w:tcW w:w="1132" w:type="dxa"/>
            <w:vAlign w:val="center"/>
          </w:tcPr>
          <w:p w14:paraId="505DDBDD"/>
        </w:tc>
      </w:tr>
      <w:tr w14:paraId="33F30E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63F9DC9">
            <w:pPr>
              <w:jc w:val="left"/>
            </w:pPr>
            <w:r>
              <w:rPr>
                <w:rFonts w:ascii="宋体" w:hAnsi="宋体" w:cs="宋体"/>
                <w:color w:val="000000"/>
                <w:sz w:val="14"/>
              </w:rPr>
              <w:t>21602</w:t>
            </w:r>
          </w:p>
        </w:tc>
        <w:tc>
          <w:tcPr>
            <w:tcW w:w="3440" w:type="dxa"/>
            <w:vAlign w:val="center"/>
          </w:tcPr>
          <w:p w14:paraId="42C6FBE4">
            <w:pPr>
              <w:jc w:val="left"/>
            </w:pPr>
            <w:r>
              <w:rPr>
                <w:rFonts w:ascii="宋体" w:hAnsi="宋体" w:cs="宋体"/>
                <w:color w:val="000000"/>
                <w:sz w:val="14"/>
              </w:rPr>
              <w:t>商业流通事务</w:t>
            </w:r>
          </w:p>
        </w:tc>
        <w:tc>
          <w:tcPr>
            <w:tcW w:w="1060" w:type="dxa"/>
            <w:vAlign w:val="center"/>
          </w:tcPr>
          <w:p w14:paraId="16D961CB">
            <w:pPr>
              <w:jc w:val="right"/>
            </w:pPr>
            <w:r>
              <w:rPr>
                <w:rFonts w:ascii="宋体" w:hAnsi="宋体" w:cs="宋体"/>
                <w:color w:val="000000"/>
                <w:sz w:val="14"/>
              </w:rPr>
              <w:t>20.00</w:t>
            </w:r>
          </w:p>
        </w:tc>
        <w:tc>
          <w:tcPr>
            <w:tcW w:w="1060" w:type="dxa"/>
            <w:vAlign w:val="center"/>
          </w:tcPr>
          <w:p w14:paraId="2E14FB25"/>
        </w:tc>
        <w:tc>
          <w:tcPr>
            <w:tcW w:w="1060" w:type="dxa"/>
            <w:vAlign w:val="center"/>
          </w:tcPr>
          <w:p w14:paraId="18E01D25">
            <w:pPr>
              <w:jc w:val="right"/>
            </w:pPr>
            <w:r>
              <w:rPr>
                <w:rFonts w:ascii="宋体" w:hAnsi="宋体" w:cs="宋体"/>
                <w:color w:val="000000"/>
                <w:sz w:val="14"/>
              </w:rPr>
              <w:t>20.00</w:t>
            </w:r>
          </w:p>
        </w:tc>
        <w:tc>
          <w:tcPr>
            <w:tcW w:w="1060" w:type="dxa"/>
            <w:vAlign w:val="center"/>
          </w:tcPr>
          <w:p w14:paraId="38330F15"/>
        </w:tc>
        <w:tc>
          <w:tcPr>
            <w:tcW w:w="1060" w:type="dxa"/>
            <w:vAlign w:val="center"/>
          </w:tcPr>
          <w:p w14:paraId="29DC93EA"/>
        </w:tc>
        <w:tc>
          <w:tcPr>
            <w:tcW w:w="1132" w:type="dxa"/>
            <w:vAlign w:val="center"/>
          </w:tcPr>
          <w:p w14:paraId="695C25B1"/>
        </w:tc>
      </w:tr>
      <w:tr w14:paraId="1E540B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3169390">
            <w:pPr>
              <w:jc w:val="left"/>
            </w:pPr>
            <w:r>
              <w:rPr>
                <w:rFonts w:ascii="宋体" w:hAnsi="宋体" w:cs="宋体"/>
                <w:color w:val="000000"/>
                <w:sz w:val="14"/>
              </w:rPr>
              <w:t>2160299</w:t>
            </w:r>
          </w:p>
        </w:tc>
        <w:tc>
          <w:tcPr>
            <w:tcW w:w="3440" w:type="dxa"/>
            <w:vAlign w:val="center"/>
          </w:tcPr>
          <w:p w14:paraId="38FB26FF">
            <w:pPr>
              <w:jc w:val="left"/>
            </w:pPr>
            <w:r>
              <w:rPr>
                <w:rFonts w:ascii="宋体" w:hAnsi="宋体" w:cs="宋体"/>
                <w:color w:val="000000"/>
                <w:sz w:val="14"/>
              </w:rPr>
              <w:t>其他商业流通事务支出</w:t>
            </w:r>
          </w:p>
        </w:tc>
        <w:tc>
          <w:tcPr>
            <w:tcW w:w="1060" w:type="dxa"/>
            <w:vAlign w:val="center"/>
          </w:tcPr>
          <w:p w14:paraId="1853F0DD">
            <w:pPr>
              <w:jc w:val="right"/>
            </w:pPr>
            <w:r>
              <w:rPr>
                <w:rFonts w:ascii="宋体" w:hAnsi="宋体" w:cs="宋体"/>
                <w:color w:val="000000"/>
                <w:sz w:val="14"/>
              </w:rPr>
              <w:t>20.00</w:t>
            </w:r>
          </w:p>
        </w:tc>
        <w:tc>
          <w:tcPr>
            <w:tcW w:w="1060" w:type="dxa"/>
            <w:vAlign w:val="center"/>
          </w:tcPr>
          <w:p w14:paraId="0DB12A82"/>
        </w:tc>
        <w:tc>
          <w:tcPr>
            <w:tcW w:w="1060" w:type="dxa"/>
            <w:vAlign w:val="center"/>
          </w:tcPr>
          <w:p w14:paraId="169D34A6">
            <w:pPr>
              <w:jc w:val="right"/>
            </w:pPr>
            <w:r>
              <w:rPr>
                <w:rFonts w:ascii="宋体" w:hAnsi="宋体" w:cs="宋体"/>
                <w:color w:val="000000"/>
                <w:sz w:val="14"/>
              </w:rPr>
              <w:t>20.00</w:t>
            </w:r>
          </w:p>
        </w:tc>
        <w:tc>
          <w:tcPr>
            <w:tcW w:w="1060" w:type="dxa"/>
            <w:vAlign w:val="center"/>
          </w:tcPr>
          <w:p w14:paraId="50572462"/>
        </w:tc>
        <w:tc>
          <w:tcPr>
            <w:tcW w:w="1060" w:type="dxa"/>
            <w:vAlign w:val="center"/>
          </w:tcPr>
          <w:p w14:paraId="20579A13"/>
        </w:tc>
        <w:tc>
          <w:tcPr>
            <w:tcW w:w="1132" w:type="dxa"/>
            <w:vAlign w:val="center"/>
          </w:tcPr>
          <w:p w14:paraId="1AAF597A"/>
        </w:tc>
      </w:tr>
      <w:tr w14:paraId="7CEB7A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9432E9D">
            <w:pPr>
              <w:jc w:val="left"/>
            </w:pPr>
            <w:r>
              <w:rPr>
                <w:rFonts w:ascii="宋体" w:hAnsi="宋体" w:cs="宋体"/>
                <w:color w:val="000000"/>
                <w:sz w:val="14"/>
              </w:rPr>
              <w:t>21606</w:t>
            </w:r>
          </w:p>
        </w:tc>
        <w:tc>
          <w:tcPr>
            <w:tcW w:w="3440" w:type="dxa"/>
            <w:vAlign w:val="center"/>
          </w:tcPr>
          <w:p w14:paraId="0762D5A1">
            <w:pPr>
              <w:jc w:val="left"/>
            </w:pPr>
            <w:r>
              <w:rPr>
                <w:rFonts w:ascii="宋体" w:hAnsi="宋体" w:cs="宋体"/>
                <w:color w:val="000000"/>
                <w:sz w:val="14"/>
              </w:rPr>
              <w:t>涉外发展服务支出</w:t>
            </w:r>
          </w:p>
        </w:tc>
        <w:tc>
          <w:tcPr>
            <w:tcW w:w="1060" w:type="dxa"/>
            <w:vAlign w:val="center"/>
          </w:tcPr>
          <w:p w14:paraId="3D0580C5">
            <w:pPr>
              <w:jc w:val="right"/>
            </w:pPr>
            <w:r>
              <w:rPr>
                <w:rFonts w:ascii="宋体" w:hAnsi="宋体" w:cs="宋体"/>
                <w:color w:val="000000"/>
                <w:sz w:val="14"/>
              </w:rPr>
              <w:t>350.73</w:t>
            </w:r>
          </w:p>
        </w:tc>
        <w:tc>
          <w:tcPr>
            <w:tcW w:w="1060" w:type="dxa"/>
            <w:vAlign w:val="center"/>
          </w:tcPr>
          <w:p w14:paraId="5276841B"/>
        </w:tc>
        <w:tc>
          <w:tcPr>
            <w:tcW w:w="1060" w:type="dxa"/>
            <w:vAlign w:val="center"/>
          </w:tcPr>
          <w:p w14:paraId="1F96861F">
            <w:pPr>
              <w:jc w:val="right"/>
            </w:pPr>
            <w:r>
              <w:rPr>
                <w:rFonts w:ascii="宋体" w:hAnsi="宋体" w:cs="宋体"/>
                <w:color w:val="000000"/>
                <w:sz w:val="14"/>
              </w:rPr>
              <w:t>350.73</w:t>
            </w:r>
          </w:p>
        </w:tc>
        <w:tc>
          <w:tcPr>
            <w:tcW w:w="1060" w:type="dxa"/>
            <w:vAlign w:val="center"/>
          </w:tcPr>
          <w:p w14:paraId="61C298C1"/>
        </w:tc>
        <w:tc>
          <w:tcPr>
            <w:tcW w:w="1060" w:type="dxa"/>
            <w:vAlign w:val="center"/>
          </w:tcPr>
          <w:p w14:paraId="48AF7428"/>
        </w:tc>
        <w:tc>
          <w:tcPr>
            <w:tcW w:w="1132" w:type="dxa"/>
            <w:vAlign w:val="center"/>
          </w:tcPr>
          <w:p w14:paraId="6DADB74B"/>
        </w:tc>
      </w:tr>
      <w:tr w14:paraId="78EA6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8895CD7">
            <w:pPr>
              <w:jc w:val="left"/>
            </w:pPr>
            <w:r>
              <w:rPr>
                <w:rFonts w:ascii="宋体" w:hAnsi="宋体" w:cs="宋体"/>
                <w:color w:val="000000"/>
                <w:sz w:val="14"/>
              </w:rPr>
              <w:t>2160699</w:t>
            </w:r>
          </w:p>
        </w:tc>
        <w:tc>
          <w:tcPr>
            <w:tcW w:w="3440" w:type="dxa"/>
            <w:vAlign w:val="center"/>
          </w:tcPr>
          <w:p w14:paraId="1C53C317">
            <w:pPr>
              <w:jc w:val="left"/>
            </w:pPr>
            <w:r>
              <w:rPr>
                <w:rFonts w:ascii="宋体" w:hAnsi="宋体" w:cs="宋体"/>
                <w:color w:val="000000"/>
                <w:sz w:val="14"/>
              </w:rPr>
              <w:t>其他涉外发展服务支出</w:t>
            </w:r>
          </w:p>
        </w:tc>
        <w:tc>
          <w:tcPr>
            <w:tcW w:w="1060" w:type="dxa"/>
            <w:vAlign w:val="center"/>
          </w:tcPr>
          <w:p w14:paraId="3600D7CB">
            <w:pPr>
              <w:jc w:val="right"/>
            </w:pPr>
            <w:r>
              <w:rPr>
                <w:rFonts w:ascii="宋体" w:hAnsi="宋体" w:cs="宋体"/>
                <w:color w:val="000000"/>
                <w:sz w:val="14"/>
              </w:rPr>
              <w:t>350.73</w:t>
            </w:r>
          </w:p>
        </w:tc>
        <w:tc>
          <w:tcPr>
            <w:tcW w:w="1060" w:type="dxa"/>
            <w:vAlign w:val="center"/>
          </w:tcPr>
          <w:p w14:paraId="697E0F84"/>
        </w:tc>
        <w:tc>
          <w:tcPr>
            <w:tcW w:w="1060" w:type="dxa"/>
            <w:vAlign w:val="center"/>
          </w:tcPr>
          <w:p w14:paraId="0F26D037">
            <w:pPr>
              <w:jc w:val="right"/>
            </w:pPr>
            <w:r>
              <w:rPr>
                <w:rFonts w:ascii="宋体" w:hAnsi="宋体" w:cs="宋体"/>
                <w:color w:val="000000"/>
                <w:sz w:val="14"/>
              </w:rPr>
              <w:t>350.73</w:t>
            </w:r>
          </w:p>
        </w:tc>
        <w:tc>
          <w:tcPr>
            <w:tcW w:w="1060" w:type="dxa"/>
            <w:vAlign w:val="center"/>
          </w:tcPr>
          <w:p w14:paraId="7C8ECFA3"/>
        </w:tc>
        <w:tc>
          <w:tcPr>
            <w:tcW w:w="1060" w:type="dxa"/>
            <w:vAlign w:val="center"/>
          </w:tcPr>
          <w:p w14:paraId="4FAC1F49"/>
        </w:tc>
        <w:tc>
          <w:tcPr>
            <w:tcW w:w="1132" w:type="dxa"/>
            <w:vAlign w:val="center"/>
          </w:tcPr>
          <w:p w14:paraId="4143E3A1"/>
        </w:tc>
      </w:tr>
      <w:tr w14:paraId="37ABD3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36BED60">
            <w:pPr>
              <w:jc w:val="left"/>
            </w:pPr>
            <w:r>
              <w:rPr>
                <w:rFonts w:ascii="宋体" w:hAnsi="宋体" w:cs="宋体"/>
                <w:color w:val="000000"/>
                <w:sz w:val="14"/>
              </w:rPr>
              <w:t>220</w:t>
            </w:r>
          </w:p>
        </w:tc>
        <w:tc>
          <w:tcPr>
            <w:tcW w:w="3440" w:type="dxa"/>
            <w:vAlign w:val="center"/>
          </w:tcPr>
          <w:p w14:paraId="3272C80A">
            <w:pPr>
              <w:jc w:val="left"/>
            </w:pPr>
            <w:r>
              <w:rPr>
                <w:rFonts w:ascii="宋体" w:hAnsi="宋体" w:cs="宋体"/>
                <w:color w:val="000000"/>
                <w:sz w:val="14"/>
              </w:rPr>
              <w:t>自然资源海洋气象等支出</w:t>
            </w:r>
          </w:p>
        </w:tc>
        <w:tc>
          <w:tcPr>
            <w:tcW w:w="1060" w:type="dxa"/>
            <w:vAlign w:val="center"/>
          </w:tcPr>
          <w:p w14:paraId="23B8F829">
            <w:pPr>
              <w:jc w:val="right"/>
            </w:pPr>
            <w:r>
              <w:rPr>
                <w:rFonts w:ascii="宋体" w:hAnsi="宋体" w:cs="宋体"/>
                <w:color w:val="000000"/>
                <w:sz w:val="14"/>
              </w:rPr>
              <w:t>5,325.55</w:t>
            </w:r>
          </w:p>
        </w:tc>
        <w:tc>
          <w:tcPr>
            <w:tcW w:w="1060" w:type="dxa"/>
            <w:vAlign w:val="center"/>
          </w:tcPr>
          <w:p w14:paraId="02B3BF24"/>
        </w:tc>
        <w:tc>
          <w:tcPr>
            <w:tcW w:w="1060" w:type="dxa"/>
            <w:vAlign w:val="center"/>
          </w:tcPr>
          <w:p w14:paraId="6CE4BC67">
            <w:pPr>
              <w:jc w:val="right"/>
            </w:pPr>
            <w:r>
              <w:rPr>
                <w:rFonts w:ascii="宋体" w:hAnsi="宋体" w:cs="宋体"/>
                <w:color w:val="000000"/>
                <w:sz w:val="14"/>
              </w:rPr>
              <w:t>5,325.55</w:t>
            </w:r>
          </w:p>
        </w:tc>
        <w:tc>
          <w:tcPr>
            <w:tcW w:w="1060" w:type="dxa"/>
            <w:vAlign w:val="center"/>
          </w:tcPr>
          <w:p w14:paraId="06647707"/>
        </w:tc>
        <w:tc>
          <w:tcPr>
            <w:tcW w:w="1060" w:type="dxa"/>
            <w:vAlign w:val="center"/>
          </w:tcPr>
          <w:p w14:paraId="63B454BD"/>
        </w:tc>
        <w:tc>
          <w:tcPr>
            <w:tcW w:w="1132" w:type="dxa"/>
            <w:vAlign w:val="center"/>
          </w:tcPr>
          <w:p w14:paraId="14BAE6A2"/>
        </w:tc>
      </w:tr>
      <w:tr w14:paraId="64B943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441E3F65">
            <w:pPr>
              <w:jc w:val="left"/>
            </w:pPr>
            <w:r>
              <w:rPr>
                <w:rFonts w:ascii="宋体" w:hAnsi="宋体" w:cs="宋体"/>
                <w:color w:val="000000"/>
                <w:sz w:val="14"/>
              </w:rPr>
              <w:t>22001</w:t>
            </w:r>
          </w:p>
        </w:tc>
        <w:tc>
          <w:tcPr>
            <w:tcW w:w="3440" w:type="dxa"/>
            <w:vAlign w:val="center"/>
          </w:tcPr>
          <w:p w14:paraId="75481DBE">
            <w:pPr>
              <w:jc w:val="left"/>
            </w:pPr>
            <w:r>
              <w:rPr>
                <w:rFonts w:ascii="宋体" w:hAnsi="宋体" w:cs="宋体"/>
                <w:color w:val="000000"/>
                <w:sz w:val="14"/>
              </w:rPr>
              <w:t>自然资源事务</w:t>
            </w:r>
          </w:p>
        </w:tc>
        <w:tc>
          <w:tcPr>
            <w:tcW w:w="1060" w:type="dxa"/>
            <w:vAlign w:val="center"/>
          </w:tcPr>
          <w:p w14:paraId="779E3805">
            <w:pPr>
              <w:jc w:val="right"/>
            </w:pPr>
            <w:r>
              <w:rPr>
                <w:rFonts w:ascii="宋体" w:hAnsi="宋体" w:cs="宋体"/>
                <w:color w:val="000000"/>
                <w:sz w:val="14"/>
              </w:rPr>
              <w:t>5,325.55</w:t>
            </w:r>
          </w:p>
        </w:tc>
        <w:tc>
          <w:tcPr>
            <w:tcW w:w="1060" w:type="dxa"/>
            <w:vAlign w:val="center"/>
          </w:tcPr>
          <w:p w14:paraId="28B5BCFC"/>
        </w:tc>
        <w:tc>
          <w:tcPr>
            <w:tcW w:w="1060" w:type="dxa"/>
            <w:vAlign w:val="center"/>
          </w:tcPr>
          <w:p w14:paraId="3C1ED534">
            <w:pPr>
              <w:jc w:val="right"/>
            </w:pPr>
            <w:r>
              <w:rPr>
                <w:rFonts w:ascii="宋体" w:hAnsi="宋体" w:cs="宋体"/>
                <w:color w:val="000000"/>
                <w:sz w:val="14"/>
              </w:rPr>
              <w:t>5,325.55</w:t>
            </w:r>
          </w:p>
        </w:tc>
        <w:tc>
          <w:tcPr>
            <w:tcW w:w="1060" w:type="dxa"/>
            <w:vAlign w:val="center"/>
          </w:tcPr>
          <w:p w14:paraId="5E92F621"/>
        </w:tc>
        <w:tc>
          <w:tcPr>
            <w:tcW w:w="1060" w:type="dxa"/>
            <w:vAlign w:val="center"/>
          </w:tcPr>
          <w:p w14:paraId="1C51D247"/>
        </w:tc>
        <w:tc>
          <w:tcPr>
            <w:tcW w:w="1132" w:type="dxa"/>
            <w:vAlign w:val="center"/>
          </w:tcPr>
          <w:p w14:paraId="0DC77E40"/>
        </w:tc>
      </w:tr>
      <w:tr w14:paraId="3544A7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80F7AB9">
            <w:pPr>
              <w:jc w:val="left"/>
            </w:pPr>
            <w:r>
              <w:rPr>
                <w:rFonts w:ascii="宋体" w:hAnsi="宋体" w:cs="宋体"/>
                <w:color w:val="000000"/>
                <w:sz w:val="14"/>
              </w:rPr>
              <w:t>2200102</w:t>
            </w:r>
          </w:p>
        </w:tc>
        <w:tc>
          <w:tcPr>
            <w:tcW w:w="3440" w:type="dxa"/>
            <w:vAlign w:val="center"/>
          </w:tcPr>
          <w:p w14:paraId="6E752215">
            <w:pPr>
              <w:jc w:val="left"/>
            </w:pPr>
            <w:r>
              <w:rPr>
                <w:rFonts w:ascii="宋体" w:hAnsi="宋体" w:cs="宋体"/>
                <w:color w:val="000000"/>
                <w:sz w:val="14"/>
              </w:rPr>
              <w:t>一般行政管理事务</w:t>
            </w:r>
          </w:p>
        </w:tc>
        <w:tc>
          <w:tcPr>
            <w:tcW w:w="1060" w:type="dxa"/>
            <w:vAlign w:val="center"/>
          </w:tcPr>
          <w:p w14:paraId="4510BE32">
            <w:pPr>
              <w:jc w:val="right"/>
            </w:pPr>
            <w:r>
              <w:rPr>
                <w:rFonts w:ascii="宋体" w:hAnsi="宋体" w:cs="宋体"/>
                <w:color w:val="000000"/>
                <w:sz w:val="14"/>
              </w:rPr>
              <w:t>93.23</w:t>
            </w:r>
          </w:p>
        </w:tc>
        <w:tc>
          <w:tcPr>
            <w:tcW w:w="1060" w:type="dxa"/>
            <w:vAlign w:val="center"/>
          </w:tcPr>
          <w:p w14:paraId="4BFF29AC"/>
        </w:tc>
        <w:tc>
          <w:tcPr>
            <w:tcW w:w="1060" w:type="dxa"/>
            <w:vAlign w:val="center"/>
          </w:tcPr>
          <w:p w14:paraId="777E0033">
            <w:pPr>
              <w:jc w:val="right"/>
            </w:pPr>
            <w:r>
              <w:rPr>
                <w:rFonts w:ascii="宋体" w:hAnsi="宋体" w:cs="宋体"/>
                <w:color w:val="000000"/>
                <w:sz w:val="14"/>
              </w:rPr>
              <w:t>93.23</w:t>
            </w:r>
          </w:p>
        </w:tc>
        <w:tc>
          <w:tcPr>
            <w:tcW w:w="1060" w:type="dxa"/>
            <w:vAlign w:val="center"/>
          </w:tcPr>
          <w:p w14:paraId="174A230B"/>
        </w:tc>
        <w:tc>
          <w:tcPr>
            <w:tcW w:w="1060" w:type="dxa"/>
            <w:vAlign w:val="center"/>
          </w:tcPr>
          <w:p w14:paraId="134E897C"/>
        </w:tc>
        <w:tc>
          <w:tcPr>
            <w:tcW w:w="1132" w:type="dxa"/>
            <w:vAlign w:val="center"/>
          </w:tcPr>
          <w:p w14:paraId="19D994D0"/>
        </w:tc>
      </w:tr>
      <w:tr w14:paraId="7A663F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2AB5ABD">
            <w:pPr>
              <w:jc w:val="left"/>
            </w:pPr>
            <w:r>
              <w:rPr>
                <w:rFonts w:ascii="宋体" w:hAnsi="宋体" w:cs="宋体"/>
                <w:color w:val="000000"/>
                <w:sz w:val="14"/>
              </w:rPr>
              <w:t>2200106</w:t>
            </w:r>
          </w:p>
        </w:tc>
        <w:tc>
          <w:tcPr>
            <w:tcW w:w="3440" w:type="dxa"/>
            <w:vAlign w:val="center"/>
          </w:tcPr>
          <w:p w14:paraId="717AB85D">
            <w:pPr>
              <w:jc w:val="left"/>
            </w:pPr>
            <w:r>
              <w:rPr>
                <w:rFonts w:ascii="宋体" w:hAnsi="宋体" w:cs="宋体"/>
                <w:color w:val="000000"/>
                <w:sz w:val="14"/>
              </w:rPr>
              <w:t>自然资源利用与保护</w:t>
            </w:r>
          </w:p>
        </w:tc>
        <w:tc>
          <w:tcPr>
            <w:tcW w:w="1060" w:type="dxa"/>
            <w:vAlign w:val="center"/>
          </w:tcPr>
          <w:p w14:paraId="5C756ADE">
            <w:pPr>
              <w:jc w:val="right"/>
            </w:pPr>
            <w:r>
              <w:rPr>
                <w:rFonts w:ascii="宋体" w:hAnsi="宋体" w:cs="宋体"/>
                <w:color w:val="000000"/>
                <w:sz w:val="14"/>
              </w:rPr>
              <w:t>140.22</w:t>
            </w:r>
          </w:p>
        </w:tc>
        <w:tc>
          <w:tcPr>
            <w:tcW w:w="1060" w:type="dxa"/>
            <w:vAlign w:val="center"/>
          </w:tcPr>
          <w:p w14:paraId="2A753246"/>
        </w:tc>
        <w:tc>
          <w:tcPr>
            <w:tcW w:w="1060" w:type="dxa"/>
            <w:vAlign w:val="center"/>
          </w:tcPr>
          <w:p w14:paraId="34BFF062">
            <w:pPr>
              <w:jc w:val="right"/>
            </w:pPr>
            <w:r>
              <w:rPr>
                <w:rFonts w:ascii="宋体" w:hAnsi="宋体" w:cs="宋体"/>
                <w:color w:val="000000"/>
                <w:sz w:val="14"/>
              </w:rPr>
              <w:t>140.22</w:t>
            </w:r>
          </w:p>
        </w:tc>
        <w:tc>
          <w:tcPr>
            <w:tcW w:w="1060" w:type="dxa"/>
            <w:vAlign w:val="center"/>
          </w:tcPr>
          <w:p w14:paraId="4DD046B4"/>
        </w:tc>
        <w:tc>
          <w:tcPr>
            <w:tcW w:w="1060" w:type="dxa"/>
            <w:vAlign w:val="center"/>
          </w:tcPr>
          <w:p w14:paraId="0DF3E4E1"/>
        </w:tc>
        <w:tc>
          <w:tcPr>
            <w:tcW w:w="1132" w:type="dxa"/>
            <w:vAlign w:val="center"/>
          </w:tcPr>
          <w:p w14:paraId="3801C318"/>
        </w:tc>
      </w:tr>
      <w:tr w14:paraId="6DFEAB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F5EAF4C">
            <w:pPr>
              <w:jc w:val="left"/>
            </w:pPr>
            <w:r>
              <w:rPr>
                <w:rFonts w:ascii="宋体" w:hAnsi="宋体" w:cs="宋体"/>
                <w:color w:val="000000"/>
                <w:sz w:val="14"/>
              </w:rPr>
              <w:t>2200112</w:t>
            </w:r>
          </w:p>
        </w:tc>
        <w:tc>
          <w:tcPr>
            <w:tcW w:w="3440" w:type="dxa"/>
            <w:vAlign w:val="center"/>
          </w:tcPr>
          <w:p w14:paraId="6644E7CB">
            <w:pPr>
              <w:jc w:val="left"/>
            </w:pPr>
            <w:r>
              <w:rPr>
                <w:rFonts w:ascii="宋体" w:hAnsi="宋体" w:cs="宋体"/>
                <w:color w:val="000000"/>
                <w:sz w:val="14"/>
              </w:rPr>
              <w:t>土地资源储备支出</w:t>
            </w:r>
          </w:p>
        </w:tc>
        <w:tc>
          <w:tcPr>
            <w:tcW w:w="1060" w:type="dxa"/>
            <w:vAlign w:val="center"/>
          </w:tcPr>
          <w:p w14:paraId="5B3E3258">
            <w:pPr>
              <w:jc w:val="right"/>
            </w:pPr>
            <w:r>
              <w:rPr>
                <w:rFonts w:ascii="宋体" w:hAnsi="宋体" w:cs="宋体"/>
                <w:color w:val="000000"/>
                <w:sz w:val="14"/>
              </w:rPr>
              <w:t>5,049.98</w:t>
            </w:r>
          </w:p>
        </w:tc>
        <w:tc>
          <w:tcPr>
            <w:tcW w:w="1060" w:type="dxa"/>
            <w:vAlign w:val="center"/>
          </w:tcPr>
          <w:p w14:paraId="0092BF74"/>
        </w:tc>
        <w:tc>
          <w:tcPr>
            <w:tcW w:w="1060" w:type="dxa"/>
            <w:vAlign w:val="center"/>
          </w:tcPr>
          <w:p w14:paraId="7646D2B3">
            <w:pPr>
              <w:jc w:val="right"/>
            </w:pPr>
            <w:r>
              <w:rPr>
                <w:rFonts w:ascii="宋体" w:hAnsi="宋体" w:cs="宋体"/>
                <w:color w:val="000000"/>
                <w:sz w:val="14"/>
              </w:rPr>
              <w:t>5,049.98</w:t>
            </w:r>
          </w:p>
        </w:tc>
        <w:tc>
          <w:tcPr>
            <w:tcW w:w="1060" w:type="dxa"/>
            <w:vAlign w:val="center"/>
          </w:tcPr>
          <w:p w14:paraId="12787629"/>
        </w:tc>
        <w:tc>
          <w:tcPr>
            <w:tcW w:w="1060" w:type="dxa"/>
            <w:vAlign w:val="center"/>
          </w:tcPr>
          <w:p w14:paraId="609A7BE7"/>
        </w:tc>
        <w:tc>
          <w:tcPr>
            <w:tcW w:w="1132" w:type="dxa"/>
            <w:vAlign w:val="center"/>
          </w:tcPr>
          <w:p w14:paraId="6D9B732B"/>
        </w:tc>
      </w:tr>
      <w:tr w14:paraId="7B8FEA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C76EAB1">
            <w:pPr>
              <w:jc w:val="left"/>
            </w:pPr>
            <w:r>
              <w:rPr>
                <w:rFonts w:ascii="宋体" w:hAnsi="宋体" w:cs="宋体"/>
                <w:color w:val="000000"/>
                <w:sz w:val="14"/>
              </w:rPr>
              <w:t>2200199</w:t>
            </w:r>
          </w:p>
        </w:tc>
        <w:tc>
          <w:tcPr>
            <w:tcW w:w="3440" w:type="dxa"/>
            <w:vAlign w:val="center"/>
          </w:tcPr>
          <w:p w14:paraId="5E122097">
            <w:pPr>
              <w:jc w:val="left"/>
            </w:pPr>
            <w:r>
              <w:rPr>
                <w:rFonts w:ascii="宋体" w:hAnsi="宋体" w:cs="宋体"/>
                <w:color w:val="000000"/>
                <w:sz w:val="14"/>
              </w:rPr>
              <w:t>其他自然资源事务支出</w:t>
            </w:r>
          </w:p>
        </w:tc>
        <w:tc>
          <w:tcPr>
            <w:tcW w:w="1060" w:type="dxa"/>
            <w:vAlign w:val="center"/>
          </w:tcPr>
          <w:p w14:paraId="6AF9CFD2">
            <w:pPr>
              <w:jc w:val="right"/>
            </w:pPr>
            <w:r>
              <w:rPr>
                <w:rFonts w:ascii="宋体" w:hAnsi="宋体" w:cs="宋体"/>
                <w:color w:val="000000"/>
                <w:sz w:val="14"/>
              </w:rPr>
              <w:t>42.12</w:t>
            </w:r>
          </w:p>
        </w:tc>
        <w:tc>
          <w:tcPr>
            <w:tcW w:w="1060" w:type="dxa"/>
            <w:vAlign w:val="center"/>
          </w:tcPr>
          <w:p w14:paraId="1139AA17"/>
        </w:tc>
        <w:tc>
          <w:tcPr>
            <w:tcW w:w="1060" w:type="dxa"/>
            <w:vAlign w:val="center"/>
          </w:tcPr>
          <w:p w14:paraId="31B86625">
            <w:pPr>
              <w:jc w:val="right"/>
            </w:pPr>
            <w:r>
              <w:rPr>
                <w:rFonts w:ascii="宋体" w:hAnsi="宋体" w:cs="宋体"/>
                <w:color w:val="000000"/>
                <w:sz w:val="14"/>
              </w:rPr>
              <w:t>42.12</w:t>
            </w:r>
          </w:p>
        </w:tc>
        <w:tc>
          <w:tcPr>
            <w:tcW w:w="1060" w:type="dxa"/>
            <w:vAlign w:val="center"/>
          </w:tcPr>
          <w:p w14:paraId="58300C4D"/>
        </w:tc>
        <w:tc>
          <w:tcPr>
            <w:tcW w:w="1060" w:type="dxa"/>
            <w:vAlign w:val="center"/>
          </w:tcPr>
          <w:p w14:paraId="1AD8D998"/>
        </w:tc>
        <w:tc>
          <w:tcPr>
            <w:tcW w:w="1132" w:type="dxa"/>
            <w:vAlign w:val="center"/>
          </w:tcPr>
          <w:p w14:paraId="5778A31A"/>
        </w:tc>
      </w:tr>
      <w:tr w14:paraId="7CD0B0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5E1D9E0">
            <w:pPr>
              <w:jc w:val="left"/>
            </w:pPr>
            <w:r>
              <w:rPr>
                <w:rFonts w:ascii="宋体" w:hAnsi="宋体" w:cs="宋体"/>
                <w:color w:val="000000"/>
                <w:sz w:val="14"/>
              </w:rPr>
              <w:t>221</w:t>
            </w:r>
          </w:p>
        </w:tc>
        <w:tc>
          <w:tcPr>
            <w:tcW w:w="3440" w:type="dxa"/>
            <w:vAlign w:val="center"/>
          </w:tcPr>
          <w:p w14:paraId="5EBA32FB">
            <w:pPr>
              <w:jc w:val="left"/>
            </w:pPr>
            <w:r>
              <w:rPr>
                <w:rFonts w:ascii="宋体" w:hAnsi="宋体" w:cs="宋体"/>
                <w:color w:val="000000"/>
                <w:sz w:val="14"/>
              </w:rPr>
              <w:t>住房保障支出</w:t>
            </w:r>
          </w:p>
        </w:tc>
        <w:tc>
          <w:tcPr>
            <w:tcW w:w="1060" w:type="dxa"/>
            <w:vAlign w:val="center"/>
          </w:tcPr>
          <w:p w14:paraId="6D0D9563">
            <w:pPr>
              <w:jc w:val="right"/>
            </w:pPr>
            <w:r>
              <w:rPr>
                <w:rFonts w:ascii="宋体" w:hAnsi="宋体" w:cs="宋体"/>
                <w:color w:val="000000"/>
                <w:sz w:val="14"/>
              </w:rPr>
              <w:t>220.85</w:t>
            </w:r>
          </w:p>
        </w:tc>
        <w:tc>
          <w:tcPr>
            <w:tcW w:w="1060" w:type="dxa"/>
            <w:vAlign w:val="center"/>
          </w:tcPr>
          <w:p w14:paraId="649CFC48">
            <w:pPr>
              <w:jc w:val="right"/>
            </w:pPr>
            <w:r>
              <w:rPr>
                <w:rFonts w:ascii="宋体" w:hAnsi="宋体" w:cs="宋体"/>
                <w:color w:val="000000"/>
                <w:sz w:val="14"/>
              </w:rPr>
              <w:t>70.85</w:t>
            </w:r>
          </w:p>
        </w:tc>
        <w:tc>
          <w:tcPr>
            <w:tcW w:w="1060" w:type="dxa"/>
            <w:vAlign w:val="center"/>
          </w:tcPr>
          <w:p w14:paraId="024AFA55">
            <w:pPr>
              <w:jc w:val="right"/>
            </w:pPr>
            <w:r>
              <w:rPr>
                <w:rFonts w:ascii="宋体" w:hAnsi="宋体" w:cs="宋体"/>
                <w:color w:val="000000"/>
                <w:sz w:val="14"/>
              </w:rPr>
              <w:t>150.00</w:t>
            </w:r>
          </w:p>
        </w:tc>
        <w:tc>
          <w:tcPr>
            <w:tcW w:w="1060" w:type="dxa"/>
            <w:vAlign w:val="center"/>
          </w:tcPr>
          <w:p w14:paraId="58B43199"/>
        </w:tc>
        <w:tc>
          <w:tcPr>
            <w:tcW w:w="1060" w:type="dxa"/>
            <w:vAlign w:val="center"/>
          </w:tcPr>
          <w:p w14:paraId="76B4EFA7"/>
        </w:tc>
        <w:tc>
          <w:tcPr>
            <w:tcW w:w="1132" w:type="dxa"/>
            <w:vAlign w:val="center"/>
          </w:tcPr>
          <w:p w14:paraId="20ADE020"/>
        </w:tc>
      </w:tr>
      <w:tr w14:paraId="77750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154BB77E">
            <w:pPr>
              <w:jc w:val="left"/>
            </w:pPr>
            <w:r>
              <w:rPr>
                <w:rFonts w:ascii="宋体" w:hAnsi="宋体" w:cs="宋体"/>
                <w:color w:val="000000"/>
                <w:sz w:val="14"/>
              </w:rPr>
              <w:t>22101</w:t>
            </w:r>
          </w:p>
        </w:tc>
        <w:tc>
          <w:tcPr>
            <w:tcW w:w="3440" w:type="dxa"/>
            <w:vAlign w:val="center"/>
          </w:tcPr>
          <w:p w14:paraId="026A1B78">
            <w:pPr>
              <w:jc w:val="left"/>
            </w:pPr>
            <w:r>
              <w:rPr>
                <w:rFonts w:ascii="宋体" w:hAnsi="宋体" w:cs="宋体"/>
                <w:color w:val="000000"/>
                <w:sz w:val="14"/>
              </w:rPr>
              <w:t>保障性安居工程支出</w:t>
            </w:r>
          </w:p>
        </w:tc>
        <w:tc>
          <w:tcPr>
            <w:tcW w:w="1060" w:type="dxa"/>
            <w:vAlign w:val="center"/>
          </w:tcPr>
          <w:p w14:paraId="19ACB7EB">
            <w:pPr>
              <w:jc w:val="right"/>
            </w:pPr>
            <w:r>
              <w:rPr>
                <w:rFonts w:ascii="宋体" w:hAnsi="宋体" w:cs="宋体"/>
                <w:color w:val="000000"/>
                <w:sz w:val="14"/>
              </w:rPr>
              <w:t>150.00</w:t>
            </w:r>
          </w:p>
        </w:tc>
        <w:tc>
          <w:tcPr>
            <w:tcW w:w="1060" w:type="dxa"/>
            <w:vAlign w:val="center"/>
          </w:tcPr>
          <w:p w14:paraId="295F121B"/>
        </w:tc>
        <w:tc>
          <w:tcPr>
            <w:tcW w:w="1060" w:type="dxa"/>
            <w:vAlign w:val="center"/>
          </w:tcPr>
          <w:p w14:paraId="3A21B3AF">
            <w:pPr>
              <w:jc w:val="right"/>
            </w:pPr>
            <w:r>
              <w:rPr>
                <w:rFonts w:ascii="宋体" w:hAnsi="宋体" w:cs="宋体"/>
                <w:color w:val="000000"/>
                <w:sz w:val="14"/>
              </w:rPr>
              <w:t>150.00</w:t>
            </w:r>
          </w:p>
        </w:tc>
        <w:tc>
          <w:tcPr>
            <w:tcW w:w="1060" w:type="dxa"/>
            <w:vAlign w:val="center"/>
          </w:tcPr>
          <w:p w14:paraId="6C1CB7D8"/>
        </w:tc>
        <w:tc>
          <w:tcPr>
            <w:tcW w:w="1060" w:type="dxa"/>
            <w:vAlign w:val="center"/>
          </w:tcPr>
          <w:p w14:paraId="3A24B664"/>
        </w:tc>
        <w:tc>
          <w:tcPr>
            <w:tcW w:w="1132" w:type="dxa"/>
            <w:vAlign w:val="center"/>
          </w:tcPr>
          <w:p w14:paraId="09020CD4"/>
        </w:tc>
      </w:tr>
      <w:tr w14:paraId="57CE06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5225067">
            <w:pPr>
              <w:jc w:val="left"/>
            </w:pPr>
            <w:r>
              <w:rPr>
                <w:rFonts w:ascii="宋体" w:hAnsi="宋体" w:cs="宋体"/>
                <w:color w:val="000000"/>
                <w:sz w:val="14"/>
              </w:rPr>
              <w:t>2210199</w:t>
            </w:r>
          </w:p>
        </w:tc>
        <w:tc>
          <w:tcPr>
            <w:tcW w:w="3440" w:type="dxa"/>
            <w:vAlign w:val="center"/>
          </w:tcPr>
          <w:p w14:paraId="7AE1ED15">
            <w:pPr>
              <w:jc w:val="left"/>
            </w:pPr>
            <w:r>
              <w:rPr>
                <w:rFonts w:ascii="宋体" w:hAnsi="宋体" w:cs="宋体"/>
                <w:color w:val="000000"/>
                <w:sz w:val="14"/>
              </w:rPr>
              <w:t>其他保障性安居工程支出</w:t>
            </w:r>
          </w:p>
        </w:tc>
        <w:tc>
          <w:tcPr>
            <w:tcW w:w="1060" w:type="dxa"/>
            <w:vAlign w:val="center"/>
          </w:tcPr>
          <w:p w14:paraId="6E574073">
            <w:pPr>
              <w:jc w:val="right"/>
            </w:pPr>
            <w:r>
              <w:rPr>
                <w:rFonts w:ascii="宋体" w:hAnsi="宋体" w:cs="宋体"/>
                <w:color w:val="000000"/>
                <w:sz w:val="14"/>
              </w:rPr>
              <w:t>150.00</w:t>
            </w:r>
          </w:p>
        </w:tc>
        <w:tc>
          <w:tcPr>
            <w:tcW w:w="1060" w:type="dxa"/>
            <w:vAlign w:val="center"/>
          </w:tcPr>
          <w:p w14:paraId="1D75E474"/>
        </w:tc>
        <w:tc>
          <w:tcPr>
            <w:tcW w:w="1060" w:type="dxa"/>
            <w:vAlign w:val="center"/>
          </w:tcPr>
          <w:p w14:paraId="69AEB001">
            <w:pPr>
              <w:jc w:val="right"/>
            </w:pPr>
            <w:r>
              <w:rPr>
                <w:rFonts w:ascii="宋体" w:hAnsi="宋体" w:cs="宋体"/>
                <w:color w:val="000000"/>
                <w:sz w:val="14"/>
              </w:rPr>
              <w:t>150.00</w:t>
            </w:r>
          </w:p>
        </w:tc>
        <w:tc>
          <w:tcPr>
            <w:tcW w:w="1060" w:type="dxa"/>
            <w:vAlign w:val="center"/>
          </w:tcPr>
          <w:p w14:paraId="7D7A2ECB"/>
        </w:tc>
        <w:tc>
          <w:tcPr>
            <w:tcW w:w="1060" w:type="dxa"/>
            <w:vAlign w:val="center"/>
          </w:tcPr>
          <w:p w14:paraId="718719FE"/>
        </w:tc>
        <w:tc>
          <w:tcPr>
            <w:tcW w:w="1132" w:type="dxa"/>
            <w:vAlign w:val="center"/>
          </w:tcPr>
          <w:p w14:paraId="7562F158"/>
        </w:tc>
      </w:tr>
      <w:tr w14:paraId="44EF55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56215B3F">
            <w:pPr>
              <w:jc w:val="left"/>
            </w:pPr>
            <w:r>
              <w:rPr>
                <w:rFonts w:ascii="宋体" w:hAnsi="宋体" w:cs="宋体"/>
                <w:color w:val="000000"/>
                <w:sz w:val="14"/>
              </w:rPr>
              <w:t>22102</w:t>
            </w:r>
          </w:p>
        </w:tc>
        <w:tc>
          <w:tcPr>
            <w:tcW w:w="3440" w:type="dxa"/>
            <w:vAlign w:val="center"/>
          </w:tcPr>
          <w:p w14:paraId="7441A4E7">
            <w:pPr>
              <w:jc w:val="left"/>
            </w:pPr>
            <w:r>
              <w:rPr>
                <w:rFonts w:ascii="宋体" w:hAnsi="宋体" w:cs="宋体"/>
                <w:color w:val="000000"/>
                <w:sz w:val="14"/>
              </w:rPr>
              <w:t>住房改革支出</w:t>
            </w:r>
          </w:p>
        </w:tc>
        <w:tc>
          <w:tcPr>
            <w:tcW w:w="1060" w:type="dxa"/>
            <w:vAlign w:val="center"/>
          </w:tcPr>
          <w:p w14:paraId="65AE4E71">
            <w:pPr>
              <w:jc w:val="right"/>
            </w:pPr>
            <w:r>
              <w:rPr>
                <w:rFonts w:ascii="宋体" w:hAnsi="宋体" w:cs="宋体"/>
                <w:color w:val="000000"/>
                <w:sz w:val="14"/>
              </w:rPr>
              <w:t>70.85</w:t>
            </w:r>
          </w:p>
        </w:tc>
        <w:tc>
          <w:tcPr>
            <w:tcW w:w="1060" w:type="dxa"/>
            <w:vAlign w:val="center"/>
          </w:tcPr>
          <w:p w14:paraId="230A3AE0">
            <w:pPr>
              <w:jc w:val="right"/>
            </w:pPr>
            <w:r>
              <w:rPr>
                <w:rFonts w:ascii="宋体" w:hAnsi="宋体" w:cs="宋体"/>
                <w:color w:val="000000"/>
                <w:sz w:val="14"/>
              </w:rPr>
              <w:t>70.85</w:t>
            </w:r>
          </w:p>
        </w:tc>
        <w:tc>
          <w:tcPr>
            <w:tcW w:w="1060" w:type="dxa"/>
            <w:vAlign w:val="center"/>
          </w:tcPr>
          <w:p w14:paraId="05E41A2A"/>
        </w:tc>
        <w:tc>
          <w:tcPr>
            <w:tcW w:w="1060" w:type="dxa"/>
            <w:vAlign w:val="center"/>
          </w:tcPr>
          <w:p w14:paraId="7C7AF4AF"/>
        </w:tc>
        <w:tc>
          <w:tcPr>
            <w:tcW w:w="1060" w:type="dxa"/>
            <w:vAlign w:val="center"/>
          </w:tcPr>
          <w:p w14:paraId="29419F9D"/>
        </w:tc>
        <w:tc>
          <w:tcPr>
            <w:tcW w:w="1132" w:type="dxa"/>
            <w:vAlign w:val="center"/>
          </w:tcPr>
          <w:p w14:paraId="137C8DC1"/>
        </w:tc>
      </w:tr>
      <w:tr w14:paraId="022FCB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F12F3D5">
            <w:pPr>
              <w:jc w:val="left"/>
            </w:pPr>
            <w:r>
              <w:rPr>
                <w:rFonts w:ascii="宋体" w:hAnsi="宋体" w:cs="宋体"/>
                <w:color w:val="000000"/>
                <w:sz w:val="14"/>
              </w:rPr>
              <w:t>2210201</w:t>
            </w:r>
          </w:p>
        </w:tc>
        <w:tc>
          <w:tcPr>
            <w:tcW w:w="3440" w:type="dxa"/>
            <w:vAlign w:val="center"/>
          </w:tcPr>
          <w:p w14:paraId="3817DB63">
            <w:pPr>
              <w:jc w:val="left"/>
            </w:pPr>
            <w:r>
              <w:rPr>
                <w:rFonts w:ascii="宋体" w:hAnsi="宋体" w:cs="宋体"/>
                <w:color w:val="000000"/>
                <w:sz w:val="14"/>
              </w:rPr>
              <w:t>住房公积金</w:t>
            </w:r>
          </w:p>
        </w:tc>
        <w:tc>
          <w:tcPr>
            <w:tcW w:w="1060" w:type="dxa"/>
            <w:vAlign w:val="center"/>
          </w:tcPr>
          <w:p w14:paraId="1B6898AE">
            <w:pPr>
              <w:jc w:val="right"/>
            </w:pPr>
            <w:r>
              <w:rPr>
                <w:rFonts w:ascii="宋体" w:hAnsi="宋体" w:cs="宋体"/>
                <w:color w:val="000000"/>
                <w:sz w:val="14"/>
              </w:rPr>
              <w:t>70.85</w:t>
            </w:r>
          </w:p>
        </w:tc>
        <w:tc>
          <w:tcPr>
            <w:tcW w:w="1060" w:type="dxa"/>
            <w:vAlign w:val="center"/>
          </w:tcPr>
          <w:p w14:paraId="6F9546A8">
            <w:pPr>
              <w:jc w:val="right"/>
            </w:pPr>
            <w:r>
              <w:rPr>
                <w:rFonts w:ascii="宋体" w:hAnsi="宋体" w:cs="宋体"/>
                <w:color w:val="000000"/>
                <w:sz w:val="14"/>
              </w:rPr>
              <w:t>70.85</w:t>
            </w:r>
          </w:p>
        </w:tc>
        <w:tc>
          <w:tcPr>
            <w:tcW w:w="1060" w:type="dxa"/>
            <w:vAlign w:val="center"/>
          </w:tcPr>
          <w:p w14:paraId="17B7C0E1"/>
        </w:tc>
        <w:tc>
          <w:tcPr>
            <w:tcW w:w="1060" w:type="dxa"/>
            <w:vAlign w:val="center"/>
          </w:tcPr>
          <w:p w14:paraId="3C3D9545"/>
        </w:tc>
        <w:tc>
          <w:tcPr>
            <w:tcW w:w="1060" w:type="dxa"/>
            <w:vAlign w:val="center"/>
          </w:tcPr>
          <w:p w14:paraId="12569003"/>
        </w:tc>
        <w:tc>
          <w:tcPr>
            <w:tcW w:w="1132" w:type="dxa"/>
            <w:vAlign w:val="center"/>
          </w:tcPr>
          <w:p w14:paraId="21355505"/>
        </w:tc>
      </w:tr>
      <w:tr w14:paraId="48DFB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26CD754C">
            <w:pPr>
              <w:jc w:val="left"/>
            </w:pPr>
            <w:r>
              <w:rPr>
                <w:rFonts w:ascii="宋体" w:hAnsi="宋体" w:cs="宋体"/>
                <w:color w:val="000000"/>
                <w:sz w:val="14"/>
              </w:rPr>
              <w:t>229</w:t>
            </w:r>
          </w:p>
        </w:tc>
        <w:tc>
          <w:tcPr>
            <w:tcW w:w="3440" w:type="dxa"/>
            <w:vAlign w:val="center"/>
          </w:tcPr>
          <w:p w14:paraId="58881AA5">
            <w:pPr>
              <w:jc w:val="left"/>
            </w:pPr>
            <w:r>
              <w:rPr>
                <w:rFonts w:ascii="宋体" w:hAnsi="宋体" w:cs="宋体"/>
                <w:color w:val="000000"/>
                <w:sz w:val="14"/>
              </w:rPr>
              <w:t>其他支出</w:t>
            </w:r>
          </w:p>
        </w:tc>
        <w:tc>
          <w:tcPr>
            <w:tcW w:w="1060" w:type="dxa"/>
            <w:vAlign w:val="center"/>
          </w:tcPr>
          <w:p w14:paraId="1A42E7AC">
            <w:pPr>
              <w:jc w:val="right"/>
            </w:pPr>
            <w:r>
              <w:rPr>
                <w:rFonts w:ascii="宋体" w:hAnsi="宋体" w:cs="宋体"/>
                <w:color w:val="000000"/>
                <w:sz w:val="14"/>
              </w:rPr>
              <w:t>10,207.77</w:t>
            </w:r>
          </w:p>
        </w:tc>
        <w:tc>
          <w:tcPr>
            <w:tcW w:w="1060" w:type="dxa"/>
            <w:vAlign w:val="center"/>
          </w:tcPr>
          <w:p w14:paraId="03B23252"/>
        </w:tc>
        <w:tc>
          <w:tcPr>
            <w:tcW w:w="1060" w:type="dxa"/>
            <w:vAlign w:val="center"/>
          </w:tcPr>
          <w:p w14:paraId="34E20A53">
            <w:pPr>
              <w:jc w:val="right"/>
            </w:pPr>
            <w:r>
              <w:rPr>
                <w:rFonts w:ascii="宋体" w:hAnsi="宋体" w:cs="宋体"/>
                <w:color w:val="000000"/>
                <w:sz w:val="14"/>
              </w:rPr>
              <w:t>10,207.77</w:t>
            </w:r>
          </w:p>
        </w:tc>
        <w:tc>
          <w:tcPr>
            <w:tcW w:w="1060" w:type="dxa"/>
            <w:vAlign w:val="center"/>
          </w:tcPr>
          <w:p w14:paraId="151F55B7"/>
        </w:tc>
        <w:tc>
          <w:tcPr>
            <w:tcW w:w="1060" w:type="dxa"/>
            <w:vAlign w:val="center"/>
          </w:tcPr>
          <w:p w14:paraId="4C6D0025"/>
        </w:tc>
        <w:tc>
          <w:tcPr>
            <w:tcW w:w="1132" w:type="dxa"/>
            <w:vAlign w:val="center"/>
          </w:tcPr>
          <w:p w14:paraId="376B16EB"/>
        </w:tc>
      </w:tr>
      <w:tr w14:paraId="1D3BC2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0D4AF3AE">
            <w:pPr>
              <w:jc w:val="left"/>
            </w:pPr>
            <w:r>
              <w:rPr>
                <w:rFonts w:ascii="宋体" w:hAnsi="宋体" w:cs="宋体"/>
                <w:color w:val="000000"/>
                <w:sz w:val="14"/>
              </w:rPr>
              <w:t>22904</w:t>
            </w:r>
          </w:p>
        </w:tc>
        <w:tc>
          <w:tcPr>
            <w:tcW w:w="3440" w:type="dxa"/>
            <w:vAlign w:val="center"/>
          </w:tcPr>
          <w:p w14:paraId="18A84E69">
            <w:pPr>
              <w:jc w:val="left"/>
            </w:pPr>
            <w:r>
              <w:rPr>
                <w:rFonts w:ascii="宋体" w:hAnsi="宋体" w:cs="宋体"/>
                <w:color w:val="000000"/>
                <w:sz w:val="14"/>
              </w:rPr>
              <w:t>其他政府性基金及对应专项债务收入安排的支出</w:t>
            </w:r>
          </w:p>
        </w:tc>
        <w:tc>
          <w:tcPr>
            <w:tcW w:w="1060" w:type="dxa"/>
            <w:vAlign w:val="center"/>
          </w:tcPr>
          <w:p w14:paraId="60EEA757">
            <w:pPr>
              <w:jc w:val="right"/>
            </w:pPr>
            <w:r>
              <w:rPr>
                <w:rFonts w:ascii="宋体" w:hAnsi="宋体" w:cs="宋体"/>
                <w:color w:val="000000"/>
                <w:sz w:val="14"/>
              </w:rPr>
              <w:t>10,000.00</w:t>
            </w:r>
          </w:p>
        </w:tc>
        <w:tc>
          <w:tcPr>
            <w:tcW w:w="1060" w:type="dxa"/>
            <w:vAlign w:val="center"/>
          </w:tcPr>
          <w:p w14:paraId="1F82C7CE"/>
        </w:tc>
        <w:tc>
          <w:tcPr>
            <w:tcW w:w="1060" w:type="dxa"/>
            <w:vAlign w:val="center"/>
          </w:tcPr>
          <w:p w14:paraId="23CBDACE">
            <w:pPr>
              <w:jc w:val="right"/>
            </w:pPr>
            <w:r>
              <w:rPr>
                <w:rFonts w:ascii="宋体" w:hAnsi="宋体" w:cs="宋体"/>
                <w:color w:val="000000"/>
                <w:sz w:val="14"/>
              </w:rPr>
              <w:t>10,000.00</w:t>
            </w:r>
          </w:p>
        </w:tc>
        <w:tc>
          <w:tcPr>
            <w:tcW w:w="1060" w:type="dxa"/>
            <w:vAlign w:val="center"/>
          </w:tcPr>
          <w:p w14:paraId="7E4F4BB8"/>
        </w:tc>
        <w:tc>
          <w:tcPr>
            <w:tcW w:w="1060" w:type="dxa"/>
            <w:vAlign w:val="center"/>
          </w:tcPr>
          <w:p w14:paraId="623B8BC7"/>
        </w:tc>
        <w:tc>
          <w:tcPr>
            <w:tcW w:w="1132" w:type="dxa"/>
            <w:vAlign w:val="center"/>
          </w:tcPr>
          <w:p w14:paraId="48C32ED5"/>
        </w:tc>
      </w:tr>
      <w:tr w14:paraId="0FB5B1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3A57D8C9">
            <w:pPr>
              <w:jc w:val="left"/>
            </w:pPr>
            <w:r>
              <w:rPr>
                <w:rFonts w:ascii="宋体" w:hAnsi="宋体" w:cs="宋体"/>
                <w:color w:val="000000"/>
                <w:sz w:val="14"/>
              </w:rPr>
              <w:t>2290402</w:t>
            </w:r>
          </w:p>
        </w:tc>
        <w:tc>
          <w:tcPr>
            <w:tcW w:w="3440" w:type="dxa"/>
            <w:vAlign w:val="center"/>
          </w:tcPr>
          <w:p w14:paraId="3DFC0A2D">
            <w:pPr>
              <w:jc w:val="left"/>
            </w:pPr>
            <w:r>
              <w:rPr>
                <w:rFonts w:ascii="宋体" w:hAnsi="宋体" w:cs="宋体"/>
                <w:color w:val="000000"/>
                <w:sz w:val="14"/>
              </w:rPr>
              <w:t>其他地方自行试点项目收益专项债券收入安排的支出</w:t>
            </w:r>
          </w:p>
        </w:tc>
        <w:tc>
          <w:tcPr>
            <w:tcW w:w="1060" w:type="dxa"/>
            <w:vAlign w:val="center"/>
          </w:tcPr>
          <w:p w14:paraId="180D0305">
            <w:pPr>
              <w:jc w:val="right"/>
            </w:pPr>
            <w:r>
              <w:rPr>
                <w:rFonts w:ascii="宋体" w:hAnsi="宋体" w:cs="宋体"/>
                <w:color w:val="000000"/>
                <w:sz w:val="14"/>
              </w:rPr>
              <w:t>10,000.00</w:t>
            </w:r>
          </w:p>
        </w:tc>
        <w:tc>
          <w:tcPr>
            <w:tcW w:w="1060" w:type="dxa"/>
            <w:vAlign w:val="center"/>
          </w:tcPr>
          <w:p w14:paraId="3A84EF21"/>
        </w:tc>
        <w:tc>
          <w:tcPr>
            <w:tcW w:w="1060" w:type="dxa"/>
            <w:vAlign w:val="center"/>
          </w:tcPr>
          <w:p w14:paraId="1B2E129C">
            <w:pPr>
              <w:jc w:val="right"/>
            </w:pPr>
            <w:r>
              <w:rPr>
                <w:rFonts w:ascii="宋体" w:hAnsi="宋体" w:cs="宋体"/>
                <w:color w:val="000000"/>
                <w:sz w:val="14"/>
              </w:rPr>
              <w:t>10,000.00</w:t>
            </w:r>
          </w:p>
        </w:tc>
        <w:tc>
          <w:tcPr>
            <w:tcW w:w="1060" w:type="dxa"/>
            <w:vAlign w:val="center"/>
          </w:tcPr>
          <w:p w14:paraId="3FB07899"/>
        </w:tc>
        <w:tc>
          <w:tcPr>
            <w:tcW w:w="1060" w:type="dxa"/>
            <w:vAlign w:val="center"/>
          </w:tcPr>
          <w:p w14:paraId="0B78C183"/>
        </w:tc>
        <w:tc>
          <w:tcPr>
            <w:tcW w:w="1132" w:type="dxa"/>
            <w:vAlign w:val="center"/>
          </w:tcPr>
          <w:p w14:paraId="2CA989A4"/>
        </w:tc>
      </w:tr>
      <w:tr w14:paraId="73548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7165B560">
            <w:pPr>
              <w:jc w:val="left"/>
            </w:pPr>
            <w:r>
              <w:rPr>
                <w:rFonts w:ascii="宋体" w:hAnsi="宋体" w:cs="宋体"/>
                <w:color w:val="000000"/>
                <w:sz w:val="14"/>
              </w:rPr>
              <w:t>22999</w:t>
            </w:r>
          </w:p>
        </w:tc>
        <w:tc>
          <w:tcPr>
            <w:tcW w:w="3440" w:type="dxa"/>
            <w:vAlign w:val="center"/>
          </w:tcPr>
          <w:p w14:paraId="5722113E">
            <w:pPr>
              <w:jc w:val="left"/>
            </w:pPr>
            <w:r>
              <w:rPr>
                <w:rFonts w:ascii="宋体" w:hAnsi="宋体" w:cs="宋体"/>
                <w:color w:val="000000"/>
                <w:sz w:val="14"/>
              </w:rPr>
              <w:t>其他支出</w:t>
            </w:r>
          </w:p>
        </w:tc>
        <w:tc>
          <w:tcPr>
            <w:tcW w:w="1060" w:type="dxa"/>
            <w:vAlign w:val="center"/>
          </w:tcPr>
          <w:p w14:paraId="5EE43954">
            <w:pPr>
              <w:jc w:val="right"/>
            </w:pPr>
            <w:r>
              <w:rPr>
                <w:rFonts w:ascii="宋体" w:hAnsi="宋体" w:cs="宋体"/>
                <w:color w:val="000000"/>
                <w:sz w:val="14"/>
              </w:rPr>
              <w:t>207.77</w:t>
            </w:r>
          </w:p>
        </w:tc>
        <w:tc>
          <w:tcPr>
            <w:tcW w:w="1060" w:type="dxa"/>
            <w:vAlign w:val="center"/>
          </w:tcPr>
          <w:p w14:paraId="60A2FC8F"/>
        </w:tc>
        <w:tc>
          <w:tcPr>
            <w:tcW w:w="1060" w:type="dxa"/>
            <w:vAlign w:val="center"/>
          </w:tcPr>
          <w:p w14:paraId="4C76CC9B">
            <w:pPr>
              <w:jc w:val="right"/>
            </w:pPr>
            <w:r>
              <w:rPr>
                <w:rFonts w:ascii="宋体" w:hAnsi="宋体" w:cs="宋体"/>
                <w:color w:val="000000"/>
                <w:sz w:val="14"/>
              </w:rPr>
              <w:t>207.77</w:t>
            </w:r>
          </w:p>
        </w:tc>
        <w:tc>
          <w:tcPr>
            <w:tcW w:w="1060" w:type="dxa"/>
            <w:vAlign w:val="center"/>
          </w:tcPr>
          <w:p w14:paraId="69588A44"/>
        </w:tc>
        <w:tc>
          <w:tcPr>
            <w:tcW w:w="1060" w:type="dxa"/>
            <w:vAlign w:val="center"/>
          </w:tcPr>
          <w:p w14:paraId="64EBEFC7"/>
        </w:tc>
        <w:tc>
          <w:tcPr>
            <w:tcW w:w="1132" w:type="dxa"/>
            <w:vAlign w:val="center"/>
          </w:tcPr>
          <w:p w14:paraId="5EDC3E7A"/>
        </w:tc>
      </w:tr>
      <w:tr w14:paraId="06B51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900" w:type="dxa"/>
            <w:vAlign w:val="center"/>
          </w:tcPr>
          <w:p w14:paraId="650DDA8C">
            <w:pPr>
              <w:jc w:val="left"/>
            </w:pPr>
            <w:r>
              <w:rPr>
                <w:rFonts w:ascii="宋体" w:hAnsi="宋体" w:cs="宋体"/>
                <w:color w:val="000000"/>
                <w:sz w:val="14"/>
              </w:rPr>
              <w:t>2299999</w:t>
            </w:r>
          </w:p>
        </w:tc>
        <w:tc>
          <w:tcPr>
            <w:tcW w:w="3440" w:type="dxa"/>
            <w:vAlign w:val="center"/>
          </w:tcPr>
          <w:p w14:paraId="433FADB4">
            <w:pPr>
              <w:jc w:val="left"/>
            </w:pPr>
            <w:r>
              <w:rPr>
                <w:rFonts w:ascii="宋体" w:hAnsi="宋体" w:cs="宋体"/>
                <w:color w:val="000000"/>
                <w:sz w:val="14"/>
              </w:rPr>
              <w:t>其他支出</w:t>
            </w:r>
          </w:p>
        </w:tc>
        <w:tc>
          <w:tcPr>
            <w:tcW w:w="1060" w:type="dxa"/>
            <w:vAlign w:val="center"/>
          </w:tcPr>
          <w:p w14:paraId="01333667">
            <w:pPr>
              <w:jc w:val="right"/>
            </w:pPr>
            <w:r>
              <w:rPr>
                <w:rFonts w:ascii="宋体" w:hAnsi="宋体" w:cs="宋体"/>
                <w:color w:val="000000"/>
                <w:sz w:val="14"/>
              </w:rPr>
              <w:t>207.77</w:t>
            </w:r>
          </w:p>
        </w:tc>
        <w:tc>
          <w:tcPr>
            <w:tcW w:w="1060" w:type="dxa"/>
            <w:vAlign w:val="center"/>
          </w:tcPr>
          <w:p w14:paraId="6A200DAE"/>
        </w:tc>
        <w:tc>
          <w:tcPr>
            <w:tcW w:w="1060" w:type="dxa"/>
            <w:vAlign w:val="center"/>
          </w:tcPr>
          <w:p w14:paraId="78F3F448">
            <w:pPr>
              <w:jc w:val="right"/>
            </w:pPr>
            <w:r>
              <w:rPr>
                <w:rFonts w:ascii="宋体" w:hAnsi="宋体" w:cs="宋体"/>
                <w:color w:val="000000"/>
                <w:sz w:val="14"/>
              </w:rPr>
              <w:t>207.77</w:t>
            </w:r>
          </w:p>
        </w:tc>
        <w:tc>
          <w:tcPr>
            <w:tcW w:w="1060" w:type="dxa"/>
            <w:vAlign w:val="center"/>
          </w:tcPr>
          <w:p w14:paraId="53369302"/>
        </w:tc>
        <w:tc>
          <w:tcPr>
            <w:tcW w:w="1060" w:type="dxa"/>
            <w:vAlign w:val="center"/>
          </w:tcPr>
          <w:p w14:paraId="2635DAF6"/>
        </w:tc>
        <w:tc>
          <w:tcPr>
            <w:tcW w:w="1132" w:type="dxa"/>
            <w:vAlign w:val="center"/>
          </w:tcPr>
          <w:p w14:paraId="02CB0235"/>
        </w:tc>
      </w:tr>
      <w:tr w14:paraId="58EA2F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left w:val="single" w:color="FFFFFF" w:sz="4" w:space="0"/>
              <w:bottom w:val="single" w:color="FFFFFF" w:sz="4" w:space="0"/>
              <w:right w:val="single" w:color="FFFFFF" w:sz="4" w:space="0"/>
            </w:tcBorders>
            <w:vAlign w:val="center"/>
          </w:tcPr>
          <w:p w14:paraId="0F8CC557">
            <w:pPr>
              <w:jc w:val="left"/>
            </w:pPr>
            <w:r>
              <w:rPr>
                <w:rFonts w:ascii="宋体" w:hAnsi="宋体" w:cs="宋体"/>
                <w:color w:val="000000"/>
                <w:sz w:val="14"/>
              </w:rPr>
              <w:t>注：本表反映部门本年度各项支出情况。</w:t>
            </w:r>
          </w:p>
        </w:tc>
      </w:tr>
      <w:tr w14:paraId="1760A1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1C91BAFD">
            <w:pPr>
              <w:jc w:val="left"/>
            </w:pPr>
            <w:r>
              <w:rPr>
                <w:rFonts w:ascii="宋体" w:hAnsi="宋体" w:cs="宋体"/>
                <w:color w:val="000000"/>
                <w:sz w:val="14"/>
              </w:rPr>
              <w:t xml:space="preserve">    本表金额转换成万元时，因四舍五入可能存在尾差。</w:t>
            </w:r>
          </w:p>
        </w:tc>
      </w:tr>
      <w:tr w14:paraId="0AD3C7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70350EB4">
            <w:pPr>
              <w:jc w:val="left"/>
            </w:pPr>
            <w:r>
              <w:rPr>
                <w:rFonts w:ascii="宋体" w:hAnsi="宋体" w:cs="宋体"/>
                <w:color w:val="000000"/>
                <w:sz w:val="14"/>
              </w:rPr>
              <w:t xml:space="preserve">    如本表为空，则我部门本年度无此类资金收支余。</w:t>
            </w:r>
          </w:p>
        </w:tc>
      </w:tr>
    </w:tbl>
    <w:p w14:paraId="406129F2">
      <w:pPr>
        <w:snapToGrid w:val="0"/>
        <w:spacing w:line="0" w:lineRule="auto"/>
      </w:pPr>
      <w:r>
        <w:rPr>
          <w:sz w:val="8"/>
        </w:rPr>
        <w:t xml:space="preserve"> </w:t>
      </w:r>
    </w:p>
    <w:p w14:paraId="009E230E">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14:paraId="0152501E">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C4078C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6CF1FDA3">
            <w:pPr>
              <w:jc w:val="right"/>
            </w:pPr>
            <w:r>
              <w:rPr>
                <w:rFonts w:ascii="宋体" w:hAnsi="宋体" w:cs="宋体"/>
                <w:sz w:val="20"/>
              </w:rPr>
              <w:t>公开04表</w:t>
            </w:r>
          </w:p>
        </w:tc>
      </w:tr>
      <w:tr w14:paraId="6130D1B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2AD09F73">
            <w:pPr>
              <w:jc w:val="left"/>
            </w:pPr>
            <w:r>
              <w:rPr>
                <w:rFonts w:ascii="宋体" w:hAnsi="宋体" w:cs="宋体"/>
                <w:sz w:val="20"/>
              </w:rPr>
              <w:t>部门：辽宁省本溪高新技术产业开发区管理委员会</w:t>
            </w:r>
          </w:p>
        </w:tc>
        <w:tc>
          <w:tcPr>
            <w:tcW w:w="2000" w:type="dxa"/>
          </w:tcPr>
          <w:p w14:paraId="57ADE16D">
            <w:pPr>
              <w:jc w:val="center"/>
            </w:pPr>
            <w:r>
              <w:rPr>
                <w:rFonts w:ascii="宋体" w:hAnsi="宋体" w:cs="宋体"/>
                <w:sz w:val="20"/>
              </w:rPr>
              <w:t>2024年度</w:t>
            </w:r>
          </w:p>
        </w:tc>
        <w:tc>
          <w:tcPr>
            <w:tcW w:w="4386" w:type="dxa"/>
          </w:tcPr>
          <w:p w14:paraId="60840C7F">
            <w:pPr>
              <w:jc w:val="right"/>
            </w:pPr>
            <w:r>
              <w:rPr>
                <w:rFonts w:ascii="宋体" w:hAnsi="宋体" w:cs="宋体"/>
                <w:sz w:val="20"/>
              </w:rPr>
              <w:t>金额单位：万元</w:t>
            </w:r>
          </w:p>
        </w:tc>
      </w:tr>
    </w:tbl>
    <w:p w14:paraId="6E73CE75">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6FB9EB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3600" w:type="dxa"/>
            <w:gridSpan w:val="3"/>
            <w:vAlign w:val="center"/>
          </w:tcPr>
          <w:p w14:paraId="189898DF">
            <w:pPr>
              <w:jc w:val="center"/>
            </w:pPr>
            <w:r>
              <w:rPr>
                <w:rFonts w:ascii="宋体" w:hAnsi="宋体" w:cs="宋体"/>
                <w:color w:val="000000"/>
                <w:sz w:val="14"/>
              </w:rPr>
              <w:t>收     入</w:t>
            </w:r>
          </w:p>
        </w:tc>
        <w:tc>
          <w:tcPr>
            <w:tcW w:w="7172" w:type="dxa"/>
            <w:gridSpan w:val="6"/>
            <w:vAlign w:val="center"/>
          </w:tcPr>
          <w:p w14:paraId="2E124188">
            <w:pPr>
              <w:jc w:val="center"/>
            </w:pPr>
            <w:r>
              <w:rPr>
                <w:rFonts w:ascii="宋体" w:hAnsi="宋体" w:cs="宋体"/>
                <w:color w:val="000000"/>
                <w:sz w:val="14"/>
              </w:rPr>
              <w:t>支     出</w:t>
            </w:r>
          </w:p>
        </w:tc>
      </w:tr>
      <w:tr w14:paraId="54E697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Merge w:val="restart"/>
            <w:vAlign w:val="center"/>
          </w:tcPr>
          <w:p w14:paraId="0649FF92">
            <w:pPr>
              <w:jc w:val="center"/>
            </w:pPr>
            <w:r>
              <w:rPr>
                <w:rFonts w:ascii="宋体" w:hAnsi="宋体" w:cs="宋体"/>
                <w:color w:val="000000"/>
                <w:sz w:val="14"/>
              </w:rPr>
              <w:t>项目</w:t>
            </w:r>
          </w:p>
        </w:tc>
        <w:tc>
          <w:tcPr>
            <w:tcW w:w="380" w:type="dxa"/>
            <w:vMerge w:val="restart"/>
            <w:vAlign w:val="center"/>
          </w:tcPr>
          <w:p w14:paraId="6E4584B9">
            <w:pPr>
              <w:jc w:val="center"/>
            </w:pPr>
            <w:r>
              <w:rPr>
                <w:rFonts w:ascii="宋体" w:hAnsi="宋体" w:cs="宋体"/>
                <w:color w:val="000000"/>
                <w:sz w:val="14"/>
              </w:rPr>
              <w:t>行次</w:t>
            </w:r>
          </w:p>
        </w:tc>
        <w:tc>
          <w:tcPr>
            <w:tcW w:w="1100" w:type="dxa"/>
            <w:vMerge w:val="restart"/>
            <w:vAlign w:val="center"/>
          </w:tcPr>
          <w:p w14:paraId="485B9061">
            <w:pPr>
              <w:jc w:val="center"/>
            </w:pPr>
            <w:r>
              <w:rPr>
                <w:rFonts w:ascii="宋体" w:hAnsi="宋体" w:cs="宋体"/>
                <w:color w:val="000000"/>
                <w:sz w:val="14"/>
              </w:rPr>
              <w:t>金额</w:t>
            </w:r>
          </w:p>
        </w:tc>
        <w:tc>
          <w:tcPr>
            <w:tcW w:w="2380" w:type="dxa"/>
            <w:vMerge w:val="restart"/>
            <w:vAlign w:val="center"/>
          </w:tcPr>
          <w:p w14:paraId="347727DA">
            <w:pPr>
              <w:jc w:val="center"/>
            </w:pPr>
            <w:r>
              <w:rPr>
                <w:rFonts w:ascii="宋体" w:hAnsi="宋体" w:cs="宋体"/>
                <w:color w:val="000000"/>
                <w:sz w:val="14"/>
              </w:rPr>
              <w:t>项目</w:t>
            </w:r>
          </w:p>
        </w:tc>
        <w:tc>
          <w:tcPr>
            <w:tcW w:w="380" w:type="dxa"/>
            <w:vMerge w:val="restart"/>
            <w:vAlign w:val="center"/>
          </w:tcPr>
          <w:p w14:paraId="78FF728F">
            <w:pPr>
              <w:jc w:val="center"/>
            </w:pPr>
            <w:r>
              <w:rPr>
                <w:rFonts w:ascii="宋体" w:hAnsi="宋体" w:cs="宋体"/>
                <w:color w:val="000000"/>
                <w:sz w:val="14"/>
              </w:rPr>
              <w:t>行次</w:t>
            </w:r>
          </w:p>
        </w:tc>
        <w:tc>
          <w:tcPr>
            <w:tcW w:w="1100" w:type="dxa"/>
            <w:vMerge w:val="restart"/>
            <w:vAlign w:val="center"/>
          </w:tcPr>
          <w:p w14:paraId="0334A910">
            <w:pPr>
              <w:jc w:val="center"/>
            </w:pPr>
            <w:r>
              <w:rPr>
                <w:rFonts w:ascii="宋体" w:hAnsi="宋体" w:cs="宋体"/>
                <w:color w:val="000000"/>
                <w:sz w:val="14"/>
              </w:rPr>
              <w:t>合计</w:t>
            </w:r>
          </w:p>
        </w:tc>
        <w:tc>
          <w:tcPr>
            <w:tcW w:w="1100" w:type="dxa"/>
            <w:vMerge w:val="restart"/>
            <w:vAlign w:val="center"/>
          </w:tcPr>
          <w:p w14:paraId="1EDB0288">
            <w:pPr>
              <w:jc w:val="center"/>
            </w:pPr>
            <w:r>
              <w:rPr>
                <w:rFonts w:ascii="宋体" w:hAnsi="宋体" w:cs="宋体"/>
                <w:color w:val="000000"/>
                <w:sz w:val="14"/>
              </w:rPr>
              <w:t>一般公共预算财政拨款</w:t>
            </w:r>
          </w:p>
        </w:tc>
        <w:tc>
          <w:tcPr>
            <w:tcW w:w="1100" w:type="dxa"/>
            <w:vMerge w:val="restart"/>
            <w:vAlign w:val="center"/>
          </w:tcPr>
          <w:p w14:paraId="6F6AE063">
            <w:pPr>
              <w:jc w:val="center"/>
            </w:pPr>
            <w:r>
              <w:rPr>
                <w:rFonts w:ascii="宋体" w:hAnsi="宋体" w:cs="宋体"/>
                <w:color w:val="000000"/>
                <w:sz w:val="14"/>
              </w:rPr>
              <w:t>政府性基金预算财政拨款</w:t>
            </w:r>
          </w:p>
        </w:tc>
        <w:tc>
          <w:tcPr>
            <w:tcW w:w="1112" w:type="dxa"/>
            <w:vMerge w:val="restart"/>
            <w:vAlign w:val="center"/>
          </w:tcPr>
          <w:p w14:paraId="3BD76D5B">
            <w:pPr>
              <w:jc w:val="center"/>
            </w:pPr>
            <w:r>
              <w:rPr>
                <w:rFonts w:ascii="宋体" w:hAnsi="宋体" w:cs="宋体"/>
                <w:color w:val="000000"/>
                <w:sz w:val="14"/>
              </w:rPr>
              <w:t>国有资本经营预算财政拨款</w:t>
            </w:r>
          </w:p>
        </w:tc>
      </w:tr>
      <w:tr w14:paraId="2AB0E6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Merge w:val="continue"/>
            <w:vAlign w:val="center"/>
          </w:tcPr>
          <w:p w14:paraId="0FDFF84E"/>
        </w:tc>
        <w:tc>
          <w:tcPr>
            <w:tcW w:w="380" w:type="dxa"/>
            <w:vMerge w:val="continue"/>
            <w:vAlign w:val="center"/>
          </w:tcPr>
          <w:p w14:paraId="1B25CD7E"/>
        </w:tc>
        <w:tc>
          <w:tcPr>
            <w:tcW w:w="1100" w:type="dxa"/>
            <w:vMerge w:val="continue"/>
            <w:vAlign w:val="center"/>
          </w:tcPr>
          <w:p w14:paraId="67BFA492"/>
        </w:tc>
        <w:tc>
          <w:tcPr>
            <w:tcW w:w="2380" w:type="dxa"/>
            <w:vMerge w:val="continue"/>
            <w:vAlign w:val="center"/>
          </w:tcPr>
          <w:p w14:paraId="2336A1A7"/>
        </w:tc>
        <w:tc>
          <w:tcPr>
            <w:tcW w:w="380" w:type="dxa"/>
            <w:vMerge w:val="continue"/>
            <w:vAlign w:val="center"/>
          </w:tcPr>
          <w:p w14:paraId="0455FC95"/>
        </w:tc>
        <w:tc>
          <w:tcPr>
            <w:tcW w:w="1100" w:type="dxa"/>
            <w:vMerge w:val="continue"/>
            <w:vAlign w:val="center"/>
          </w:tcPr>
          <w:p w14:paraId="5D52DF61"/>
        </w:tc>
        <w:tc>
          <w:tcPr>
            <w:tcW w:w="1100" w:type="dxa"/>
            <w:vMerge w:val="continue"/>
            <w:vAlign w:val="center"/>
          </w:tcPr>
          <w:p w14:paraId="7084C083"/>
        </w:tc>
        <w:tc>
          <w:tcPr>
            <w:tcW w:w="1100" w:type="dxa"/>
            <w:vMerge w:val="continue"/>
            <w:vAlign w:val="center"/>
          </w:tcPr>
          <w:p w14:paraId="1C9DE02E"/>
        </w:tc>
        <w:tc>
          <w:tcPr>
            <w:tcW w:w="1112" w:type="dxa"/>
            <w:vMerge w:val="continue"/>
            <w:vAlign w:val="center"/>
          </w:tcPr>
          <w:p w14:paraId="20A5BAD6"/>
        </w:tc>
      </w:tr>
      <w:tr w14:paraId="62F438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BF96975">
            <w:pPr>
              <w:jc w:val="center"/>
            </w:pPr>
            <w:r>
              <w:rPr>
                <w:rFonts w:ascii="宋体" w:hAnsi="宋体" w:cs="宋体"/>
                <w:color w:val="000000"/>
                <w:sz w:val="14"/>
              </w:rPr>
              <w:t>栏次</w:t>
            </w:r>
          </w:p>
        </w:tc>
        <w:tc>
          <w:tcPr>
            <w:tcW w:w="380" w:type="dxa"/>
            <w:vAlign w:val="center"/>
          </w:tcPr>
          <w:p w14:paraId="41C88490"/>
        </w:tc>
        <w:tc>
          <w:tcPr>
            <w:tcW w:w="1100" w:type="dxa"/>
            <w:vAlign w:val="center"/>
          </w:tcPr>
          <w:p w14:paraId="0742C8BB">
            <w:pPr>
              <w:jc w:val="center"/>
            </w:pPr>
            <w:r>
              <w:rPr>
                <w:rFonts w:ascii="宋体" w:hAnsi="宋体" w:cs="宋体"/>
                <w:color w:val="000000"/>
                <w:sz w:val="14"/>
              </w:rPr>
              <w:t>1</w:t>
            </w:r>
          </w:p>
        </w:tc>
        <w:tc>
          <w:tcPr>
            <w:tcW w:w="2380" w:type="dxa"/>
            <w:vAlign w:val="center"/>
          </w:tcPr>
          <w:p w14:paraId="0CB40435">
            <w:pPr>
              <w:jc w:val="center"/>
            </w:pPr>
            <w:r>
              <w:rPr>
                <w:rFonts w:ascii="宋体" w:hAnsi="宋体" w:cs="宋体"/>
                <w:color w:val="000000"/>
                <w:sz w:val="14"/>
              </w:rPr>
              <w:t>栏次</w:t>
            </w:r>
          </w:p>
        </w:tc>
        <w:tc>
          <w:tcPr>
            <w:tcW w:w="380" w:type="dxa"/>
            <w:vAlign w:val="center"/>
          </w:tcPr>
          <w:p w14:paraId="0EFB6D15"/>
        </w:tc>
        <w:tc>
          <w:tcPr>
            <w:tcW w:w="1100" w:type="dxa"/>
            <w:vAlign w:val="center"/>
          </w:tcPr>
          <w:p w14:paraId="3ACD322A">
            <w:pPr>
              <w:jc w:val="center"/>
            </w:pPr>
            <w:r>
              <w:rPr>
                <w:rFonts w:ascii="宋体" w:hAnsi="宋体" w:cs="宋体"/>
                <w:color w:val="000000"/>
                <w:sz w:val="14"/>
              </w:rPr>
              <w:t>2</w:t>
            </w:r>
          </w:p>
        </w:tc>
        <w:tc>
          <w:tcPr>
            <w:tcW w:w="1100" w:type="dxa"/>
            <w:vAlign w:val="center"/>
          </w:tcPr>
          <w:p w14:paraId="34C478A7">
            <w:pPr>
              <w:jc w:val="center"/>
            </w:pPr>
            <w:r>
              <w:rPr>
                <w:rFonts w:ascii="宋体" w:hAnsi="宋体" w:cs="宋体"/>
                <w:color w:val="000000"/>
                <w:sz w:val="14"/>
              </w:rPr>
              <w:t>3</w:t>
            </w:r>
          </w:p>
        </w:tc>
        <w:tc>
          <w:tcPr>
            <w:tcW w:w="1100" w:type="dxa"/>
            <w:vAlign w:val="center"/>
          </w:tcPr>
          <w:p w14:paraId="1DDA611F">
            <w:pPr>
              <w:jc w:val="center"/>
            </w:pPr>
            <w:r>
              <w:rPr>
                <w:rFonts w:ascii="宋体" w:hAnsi="宋体" w:cs="宋体"/>
                <w:color w:val="000000"/>
                <w:sz w:val="14"/>
              </w:rPr>
              <w:t>4</w:t>
            </w:r>
          </w:p>
        </w:tc>
        <w:tc>
          <w:tcPr>
            <w:tcW w:w="1112" w:type="dxa"/>
            <w:vAlign w:val="center"/>
          </w:tcPr>
          <w:p w14:paraId="4B4BF245">
            <w:pPr>
              <w:jc w:val="center"/>
            </w:pPr>
            <w:r>
              <w:rPr>
                <w:rFonts w:ascii="宋体" w:hAnsi="宋体" w:cs="宋体"/>
                <w:color w:val="000000"/>
                <w:sz w:val="14"/>
              </w:rPr>
              <w:t>5</w:t>
            </w:r>
          </w:p>
        </w:tc>
      </w:tr>
      <w:tr w14:paraId="0D334D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075DF2F">
            <w:pPr>
              <w:jc w:val="left"/>
            </w:pPr>
            <w:r>
              <w:rPr>
                <w:rFonts w:ascii="宋体" w:hAnsi="宋体" w:cs="宋体"/>
                <w:color w:val="000000"/>
                <w:sz w:val="14"/>
              </w:rPr>
              <w:t>一、一般公共预算财政拨款</w:t>
            </w:r>
          </w:p>
        </w:tc>
        <w:tc>
          <w:tcPr>
            <w:tcW w:w="380" w:type="dxa"/>
            <w:vAlign w:val="center"/>
          </w:tcPr>
          <w:p w14:paraId="1CBD40C7">
            <w:pPr>
              <w:jc w:val="center"/>
            </w:pPr>
            <w:r>
              <w:rPr>
                <w:rFonts w:ascii="宋体" w:hAnsi="宋体" w:cs="宋体"/>
                <w:color w:val="000000"/>
                <w:sz w:val="14"/>
              </w:rPr>
              <w:t>1</w:t>
            </w:r>
          </w:p>
        </w:tc>
        <w:tc>
          <w:tcPr>
            <w:tcW w:w="1100" w:type="dxa"/>
            <w:vAlign w:val="center"/>
          </w:tcPr>
          <w:p w14:paraId="4FBF4212">
            <w:pPr>
              <w:jc w:val="right"/>
            </w:pPr>
            <w:r>
              <w:rPr>
                <w:rFonts w:ascii="宋体" w:hAnsi="宋体" w:cs="宋体"/>
                <w:color w:val="000000"/>
                <w:sz w:val="14"/>
              </w:rPr>
              <w:t>63,566.77</w:t>
            </w:r>
          </w:p>
        </w:tc>
        <w:tc>
          <w:tcPr>
            <w:tcW w:w="2380" w:type="dxa"/>
            <w:vAlign w:val="center"/>
          </w:tcPr>
          <w:p w14:paraId="2DDABF9B">
            <w:pPr>
              <w:jc w:val="left"/>
            </w:pPr>
            <w:r>
              <w:rPr>
                <w:rFonts w:ascii="宋体" w:hAnsi="宋体" w:cs="宋体"/>
                <w:color w:val="000000"/>
                <w:sz w:val="14"/>
              </w:rPr>
              <w:t>一、一般公共服务支出</w:t>
            </w:r>
          </w:p>
        </w:tc>
        <w:tc>
          <w:tcPr>
            <w:tcW w:w="380" w:type="dxa"/>
            <w:vAlign w:val="center"/>
          </w:tcPr>
          <w:p w14:paraId="0AE71B59">
            <w:pPr>
              <w:jc w:val="center"/>
            </w:pPr>
            <w:r>
              <w:rPr>
                <w:rFonts w:ascii="宋体" w:hAnsi="宋体" w:cs="宋体"/>
                <w:color w:val="000000"/>
                <w:sz w:val="14"/>
              </w:rPr>
              <w:t>33</w:t>
            </w:r>
          </w:p>
        </w:tc>
        <w:tc>
          <w:tcPr>
            <w:tcW w:w="1100" w:type="dxa"/>
            <w:vAlign w:val="center"/>
          </w:tcPr>
          <w:p w14:paraId="591BD43B">
            <w:pPr>
              <w:jc w:val="right"/>
            </w:pPr>
            <w:r>
              <w:rPr>
                <w:rFonts w:ascii="宋体" w:hAnsi="宋体" w:cs="宋体"/>
                <w:color w:val="000000"/>
                <w:sz w:val="14"/>
              </w:rPr>
              <w:t>2,816.69</w:t>
            </w:r>
          </w:p>
        </w:tc>
        <w:tc>
          <w:tcPr>
            <w:tcW w:w="1100" w:type="dxa"/>
            <w:vAlign w:val="center"/>
          </w:tcPr>
          <w:p w14:paraId="609F0EF4">
            <w:pPr>
              <w:jc w:val="right"/>
            </w:pPr>
            <w:r>
              <w:rPr>
                <w:rFonts w:ascii="宋体" w:hAnsi="宋体" w:cs="宋体"/>
                <w:color w:val="000000"/>
                <w:sz w:val="14"/>
              </w:rPr>
              <w:t>2,816.69</w:t>
            </w:r>
          </w:p>
        </w:tc>
        <w:tc>
          <w:tcPr>
            <w:tcW w:w="1100" w:type="dxa"/>
            <w:vAlign w:val="center"/>
          </w:tcPr>
          <w:p w14:paraId="4810E816"/>
        </w:tc>
        <w:tc>
          <w:tcPr>
            <w:tcW w:w="1112" w:type="dxa"/>
            <w:vAlign w:val="center"/>
          </w:tcPr>
          <w:p w14:paraId="725690B9"/>
        </w:tc>
      </w:tr>
      <w:tr w14:paraId="6627C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58774C2">
            <w:pPr>
              <w:jc w:val="left"/>
            </w:pPr>
            <w:r>
              <w:rPr>
                <w:rFonts w:ascii="宋体" w:hAnsi="宋体" w:cs="宋体"/>
                <w:color w:val="000000"/>
                <w:sz w:val="14"/>
              </w:rPr>
              <w:t>二、政府性基金预算财政拨款</w:t>
            </w:r>
          </w:p>
        </w:tc>
        <w:tc>
          <w:tcPr>
            <w:tcW w:w="380" w:type="dxa"/>
            <w:vAlign w:val="center"/>
          </w:tcPr>
          <w:p w14:paraId="2C359020">
            <w:pPr>
              <w:jc w:val="center"/>
            </w:pPr>
            <w:r>
              <w:rPr>
                <w:rFonts w:ascii="宋体" w:hAnsi="宋体" w:cs="宋体"/>
                <w:color w:val="000000"/>
                <w:sz w:val="14"/>
              </w:rPr>
              <w:t>2</w:t>
            </w:r>
          </w:p>
        </w:tc>
        <w:tc>
          <w:tcPr>
            <w:tcW w:w="1100" w:type="dxa"/>
            <w:vAlign w:val="center"/>
          </w:tcPr>
          <w:p w14:paraId="420C0C09">
            <w:pPr>
              <w:jc w:val="right"/>
            </w:pPr>
            <w:r>
              <w:rPr>
                <w:rFonts w:ascii="宋体" w:hAnsi="宋体" w:cs="宋体"/>
                <w:color w:val="000000"/>
                <w:sz w:val="14"/>
              </w:rPr>
              <w:t>11,694.00</w:t>
            </w:r>
          </w:p>
        </w:tc>
        <w:tc>
          <w:tcPr>
            <w:tcW w:w="2380" w:type="dxa"/>
            <w:vAlign w:val="center"/>
          </w:tcPr>
          <w:p w14:paraId="417126F9">
            <w:pPr>
              <w:jc w:val="left"/>
            </w:pPr>
            <w:r>
              <w:rPr>
                <w:rFonts w:ascii="宋体" w:hAnsi="宋体" w:cs="宋体"/>
                <w:color w:val="000000"/>
                <w:sz w:val="14"/>
              </w:rPr>
              <w:t>二、外交支出</w:t>
            </w:r>
          </w:p>
        </w:tc>
        <w:tc>
          <w:tcPr>
            <w:tcW w:w="380" w:type="dxa"/>
            <w:vAlign w:val="center"/>
          </w:tcPr>
          <w:p w14:paraId="25FF7D2A">
            <w:pPr>
              <w:jc w:val="center"/>
            </w:pPr>
            <w:r>
              <w:rPr>
                <w:rFonts w:ascii="宋体" w:hAnsi="宋体" w:cs="宋体"/>
                <w:color w:val="000000"/>
                <w:sz w:val="14"/>
              </w:rPr>
              <w:t>34</w:t>
            </w:r>
          </w:p>
        </w:tc>
        <w:tc>
          <w:tcPr>
            <w:tcW w:w="1100" w:type="dxa"/>
            <w:vAlign w:val="center"/>
          </w:tcPr>
          <w:p w14:paraId="1843D1B2"/>
        </w:tc>
        <w:tc>
          <w:tcPr>
            <w:tcW w:w="1100" w:type="dxa"/>
            <w:vAlign w:val="center"/>
          </w:tcPr>
          <w:p w14:paraId="3A65220C"/>
        </w:tc>
        <w:tc>
          <w:tcPr>
            <w:tcW w:w="1100" w:type="dxa"/>
            <w:vAlign w:val="center"/>
          </w:tcPr>
          <w:p w14:paraId="2FB3B9C8"/>
        </w:tc>
        <w:tc>
          <w:tcPr>
            <w:tcW w:w="1112" w:type="dxa"/>
            <w:vAlign w:val="center"/>
          </w:tcPr>
          <w:p w14:paraId="1BEB7511"/>
        </w:tc>
      </w:tr>
      <w:tr w14:paraId="0B492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64490C1">
            <w:pPr>
              <w:jc w:val="left"/>
            </w:pPr>
            <w:r>
              <w:rPr>
                <w:rFonts w:ascii="宋体" w:hAnsi="宋体" w:cs="宋体"/>
                <w:color w:val="000000"/>
                <w:sz w:val="14"/>
              </w:rPr>
              <w:t>三、国有资本经营财政拨款</w:t>
            </w:r>
          </w:p>
        </w:tc>
        <w:tc>
          <w:tcPr>
            <w:tcW w:w="380" w:type="dxa"/>
            <w:vAlign w:val="center"/>
          </w:tcPr>
          <w:p w14:paraId="5902D92B">
            <w:pPr>
              <w:jc w:val="center"/>
            </w:pPr>
            <w:r>
              <w:rPr>
                <w:rFonts w:ascii="宋体" w:hAnsi="宋体" w:cs="宋体"/>
                <w:color w:val="000000"/>
                <w:sz w:val="14"/>
              </w:rPr>
              <w:t>3</w:t>
            </w:r>
          </w:p>
        </w:tc>
        <w:tc>
          <w:tcPr>
            <w:tcW w:w="1100" w:type="dxa"/>
            <w:vAlign w:val="center"/>
          </w:tcPr>
          <w:p w14:paraId="4C1342C2"/>
        </w:tc>
        <w:tc>
          <w:tcPr>
            <w:tcW w:w="2380" w:type="dxa"/>
            <w:vAlign w:val="center"/>
          </w:tcPr>
          <w:p w14:paraId="5E250012">
            <w:pPr>
              <w:jc w:val="left"/>
            </w:pPr>
            <w:r>
              <w:rPr>
                <w:rFonts w:ascii="宋体" w:hAnsi="宋体" w:cs="宋体"/>
                <w:color w:val="000000"/>
                <w:sz w:val="14"/>
              </w:rPr>
              <w:t>三、国防支出</w:t>
            </w:r>
          </w:p>
        </w:tc>
        <w:tc>
          <w:tcPr>
            <w:tcW w:w="380" w:type="dxa"/>
            <w:vAlign w:val="center"/>
          </w:tcPr>
          <w:p w14:paraId="0C2E37D7">
            <w:pPr>
              <w:jc w:val="center"/>
            </w:pPr>
            <w:r>
              <w:rPr>
                <w:rFonts w:ascii="宋体" w:hAnsi="宋体" w:cs="宋体"/>
                <w:color w:val="000000"/>
                <w:sz w:val="14"/>
              </w:rPr>
              <w:t>35</w:t>
            </w:r>
          </w:p>
        </w:tc>
        <w:tc>
          <w:tcPr>
            <w:tcW w:w="1100" w:type="dxa"/>
            <w:vAlign w:val="center"/>
          </w:tcPr>
          <w:p w14:paraId="511376BE"/>
        </w:tc>
        <w:tc>
          <w:tcPr>
            <w:tcW w:w="1100" w:type="dxa"/>
            <w:vAlign w:val="center"/>
          </w:tcPr>
          <w:p w14:paraId="6720EBA2"/>
        </w:tc>
        <w:tc>
          <w:tcPr>
            <w:tcW w:w="1100" w:type="dxa"/>
            <w:vAlign w:val="center"/>
          </w:tcPr>
          <w:p w14:paraId="7C7F74A1"/>
        </w:tc>
        <w:tc>
          <w:tcPr>
            <w:tcW w:w="1112" w:type="dxa"/>
            <w:vAlign w:val="center"/>
          </w:tcPr>
          <w:p w14:paraId="6242CA00"/>
        </w:tc>
      </w:tr>
      <w:tr w14:paraId="2FDDA8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906F39D"/>
        </w:tc>
        <w:tc>
          <w:tcPr>
            <w:tcW w:w="380" w:type="dxa"/>
            <w:vAlign w:val="center"/>
          </w:tcPr>
          <w:p w14:paraId="22D35BF3">
            <w:pPr>
              <w:jc w:val="center"/>
            </w:pPr>
            <w:r>
              <w:rPr>
                <w:rFonts w:ascii="宋体" w:hAnsi="宋体" w:cs="宋体"/>
                <w:color w:val="000000"/>
                <w:sz w:val="14"/>
              </w:rPr>
              <w:t>4</w:t>
            </w:r>
          </w:p>
        </w:tc>
        <w:tc>
          <w:tcPr>
            <w:tcW w:w="1100" w:type="dxa"/>
            <w:vAlign w:val="center"/>
          </w:tcPr>
          <w:p w14:paraId="64D11D58"/>
        </w:tc>
        <w:tc>
          <w:tcPr>
            <w:tcW w:w="2380" w:type="dxa"/>
            <w:vAlign w:val="center"/>
          </w:tcPr>
          <w:p w14:paraId="5A1A3414">
            <w:pPr>
              <w:jc w:val="left"/>
            </w:pPr>
            <w:r>
              <w:rPr>
                <w:rFonts w:ascii="宋体" w:hAnsi="宋体" w:cs="宋体"/>
                <w:color w:val="000000"/>
                <w:sz w:val="14"/>
              </w:rPr>
              <w:t>四、公共安全支出</w:t>
            </w:r>
          </w:p>
        </w:tc>
        <w:tc>
          <w:tcPr>
            <w:tcW w:w="380" w:type="dxa"/>
            <w:vAlign w:val="center"/>
          </w:tcPr>
          <w:p w14:paraId="07DA2EAD">
            <w:pPr>
              <w:jc w:val="center"/>
            </w:pPr>
            <w:r>
              <w:rPr>
                <w:rFonts w:ascii="宋体" w:hAnsi="宋体" w:cs="宋体"/>
                <w:color w:val="000000"/>
                <w:sz w:val="14"/>
              </w:rPr>
              <w:t>36</w:t>
            </w:r>
          </w:p>
        </w:tc>
        <w:tc>
          <w:tcPr>
            <w:tcW w:w="1100" w:type="dxa"/>
            <w:vAlign w:val="center"/>
          </w:tcPr>
          <w:p w14:paraId="6D125463"/>
        </w:tc>
        <w:tc>
          <w:tcPr>
            <w:tcW w:w="1100" w:type="dxa"/>
            <w:vAlign w:val="center"/>
          </w:tcPr>
          <w:p w14:paraId="2EE5DCF9"/>
        </w:tc>
        <w:tc>
          <w:tcPr>
            <w:tcW w:w="1100" w:type="dxa"/>
            <w:vAlign w:val="center"/>
          </w:tcPr>
          <w:p w14:paraId="0826B1BD"/>
        </w:tc>
        <w:tc>
          <w:tcPr>
            <w:tcW w:w="1112" w:type="dxa"/>
            <w:vAlign w:val="center"/>
          </w:tcPr>
          <w:p w14:paraId="41AB45DC"/>
        </w:tc>
      </w:tr>
      <w:tr w14:paraId="23A1B0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A4865C6"/>
        </w:tc>
        <w:tc>
          <w:tcPr>
            <w:tcW w:w="380" w:type="dxa"/>
            <w:vAlign w:val="center"/>
          </w:tcPr>
          <w:p w14:paraId="1AB231C2">
            <w:pPr>
              <w:jc w:val="center"/>
            </w:pPr>
            <w:r>
              <w:rPr>
                <w:rFonts w:ascii="宋体" w:hAnsi="宋体" w:cs="宋体"/>
                <w:color w:val="000000"/>
                <w:sz w:val="14"/>
              </w:rPr>
              <w:t>5</w:t>
            </w:r>
          </w:p>
        </w:tc>
        <w:tc>
          <w:tcPr>
            <w:tcW w:w="1100" w:type="dxa"/>
            <w:vAlign w:val="center"/>
          </w:tcPr>
          <w:p w14:paraId="5870013A"/>
        </w:tc>
        <w:tc>
          <w:tcPr>
            <w:tcW w:w="2380" w:type="dxa"/>
            <w:vAlign w:val="center"/>
          </w:tcPr>
          <w:p w14:paraId="0FF31E47">
            <w:pPr>
              <w:jc w:val="left"/>
            </w:pPr>
            <w:r>
              <w:rPr>
                <w:rFonts w:ascii="宋体" w:hAnsi="宋体" w:cs="宋体"/>
                <w:color w:val="000000"/>
                <w:sz w:val="14"/>
              </w:rPr>
              <w:t>五、教育支出</w:t>
            </w:r>
          </w:p>
        </w:tc>
        <w:tc>
          <w:tcPr>
            <w:tcW w:w="380" w:type="dxa"/>
            <w:vAlign w:val="center"/>
          </w:tcPr>
          <w:p w14:paraId="2A1E2531">
            <w:pPr>
              <w:jc w:val="center"/>
            </w:pPr>
            <w:r>
              <w:rPr>
                <w:rFonts w:ascii="宋体" w:hAnsi="宋体" w:cs="宋体"/>
                <w:color w:val="000000"/>
                <w:sz w:val="14"/>
              </w:rPr>
              <w:t>37</w:t>
            </w:r>
          </w:p>
        </w:tc>
        <w:tc>
          <w:tcPr>
            <w:tcW w:w="1100" w:type="dxa"/>
            <w:vAlign w:val="center"/>
          </w:tcPr>
          <w:p w14:paraId="3EDC84D6"/>
        </w:tc>
        <w:tc>
          <w:tcPr>
            <w:tcW w:w="1100" w:type="dxa"/>
            <w:vAlign w:val="center"/>
          </w:tcPr>
          <w:p w14:paraId="34A93CF1"/>
        </w:tc>
        <w:tc>
          <w:tcPr>
            <w:tcW w:w="1100" w:type="dxa"/>
            <w:vAlign w:val="center"/>
          </w:tcPr>
          <w:p w14:paraId="203BE53F"/>
        </w:tc>
        <w:tc>
          <w:tcPr>
            <w:tcW w:w="1112" w:type="dxa"/>
            <w:vAlign w:val="center"/>
          </w:tcPr>
          <w:p w14:paraId="50C81B73"/>
        </w:tc>
      </w:tr>
      <w:tr w14:paraId="7118D1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ED4A760"/>
        </w:tc>
        <w:tc>
          <w:tcPr>
            <w:tcW w:w="380" w:type="dxa"/>
            <w:vAlign w:val="center"/>
          </w:tcPr>
          <w:p w14:paraId="025E9C5E">
            <w:pPr>
              <w:jc w:val="center"/>
            </w:pPr>
            <w:r>
              <w:rPr>
                <w:rFonts w:ascii="宋体" w:hAnsi="宋体" w:cs="宋体"/>
                <w:color w:val="000000"/>
                <w:sz w:val="14"/>
              </w:rPr>
              <w:t>6</w:t>
            </w:r>
          </w:p>
        </w:tc>
        <w:tc>
          <w:tcPr>
            <w:tcW w:w="1100" w:type="dxa"/>
            <w:vAlign w:val="center"/>
          </w:tcPr>
          <w:p w14:paraId="221019F1"/>
        </w:tc>
        <w:tc>
          <w:tcPr>
            <w:tcW w:w="2380" w:type="dxa"/>
            <w:vAlign w:val="center"/>
          </w:tcPr>
          <w:p w14:paraId="14E71F53">
            <w:pPr>
              <w:jc w:val="left"/>
            </w:pPr>
            <w:r>
              <w:rPr>
                <w:rFonts w:ascii="宋体" w:hAnsi="宋体" w:cs="宋体"/>
                <w:color w:val="000000"/>
                <w:sz w:val="14"/>
              </w:rPr>
              <w:t>六、科学技术支出</w:t>
            </w:r>
          </w:p>
        </w:tc>
        <w:tc>
          <w:tcPr>
            <w:tcW w:w="380" w:type="dxa"/>
            <w:vAlign w:val="center"/>
          </w:tcPr>
          <w:p w14:paraId="6B2280DA">
            <w:pPr>
              <w:jc w:val="center"/>
            </w:pPr>
            <w:r>
              <w:rPr>
                <w:rFonts w:ascii="宋体" w:hAnsi="宋体" w:cs="宋体"/>
                <w:color w:val="000000"/>
                <w:sz w:val="14"/>
              </w:rPr>
              <w:t>38</w:t>
            </w:r>
          </w:p>
        </w:tc>
        <w:tc>
          <w:tcPr>
            <w:tcW w:w="1100" w:type="dxa"/>
            <w:vAlign w:val="center"/>
          </w:tcPr>
          <w:p w14:paraId="2D190DF4">
            <w:pPr>
              <w:jc w:val="right"/>
            </w:pPr>
            <w:r>
              <w:rPr>
                <w:rFonts w:ascii="宋体" w:hAnsi="宋体" w:cs="宋体"/>
                <w:color w:val="000000"/>
                <w:sz w:val="14"/>
              </w:rPr>
              <w:t>779.27</w:t>
            </w:r>
          </w:p>
        </w:tc>
        <w:tc>
          <w:tcPr>
            <w:tcW w:w="1100" w:type="dxa"/>
            <w:vAlign w:val="center"/>
          </w:tcPr>
          <w:p w14:paraId="1D059CA6">
            <w:pPr>
              <w:jc w:val="right"/>
            </w:pPr>
            <w:r>
              <w:rPr>
                <w:rFonts w:ascii="宋体" w:hAnsi="宋体" w:cs="宋体"/>
                <w:color w:val="000000"/>
                <w:sz w:val="14"/>
              </w:rPr>
              <w:t>779.27</w:t>
            </w:r>
          </w:p>
        </w:tc>
        <w:tc>
          <w:tcPr>
            <w:tcW w:w="1100" w:type="dxa"/>
            <w:vAlign w:val="center"/>
          </w:tcPr>
          <w:p w14:paraId="16B0319D"/>
        </w:tc>
        <w:tc>
          <w:tcPr>
            <w:tcW w:w="1112" w:type="dxa"/>
            <w:vAlign w:val="center"/>
          </w:tcPr>
          <w:p w14:paraId="749FAC86"/>
        </w:tc>
      </w:tr>
      <w:tr w14:paraId="45947C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A09FCD6"/>
        </w:tc>
        <w:tc>
          <w:tcPr>
            <w:tcW w:w="380" w:type="dxa"/>
            <w:vAlign w:val="center"/>
          </w:tcPr>
          <w:p w14:paraId="668EEB97">
            <w:pPr>
              <w:jc w:val="center"/>
            </w:pPr>
            <w:r>
              <w:rPr>
                <w:rFonts w:ascii="宋体" w:hAnsi="宋体" w:cs="宋体"/>
                <w:color w:val="000000"/>
                <w:sz w:val="14"/>
              </w:rPr>
              <w:t>7</w:t>
            </w:r>
          </w:p>
        </w:tc>
        <w:tc>
          <w:tcPr>
            <w:tcW w:w="1100" w:type="dxa"/>
            <w:vAlign w:val="center"/>
          </w:tcPr>
          <w:p w14:paraId="7B0D2D04"/>
        </w:tc>
        <w:tc>
          <w:tcPr>
            <w:tcW w:w="2380" w:type="dxa"/>
            <w:vAlign w:val="center"/>
          </w:tcPr>
          <w:p w14:paraId="09F1212C">
            <w:pPr>
              <w:jc w:val="left"/>
            </w:pPr>
            <w:r>
              <w:rPr>
                <w:rFonts w:ascii="宋体" w:hAnsi="宋体" w:cs="宋体"/>
                <w:color w:val="000000"/>
                <w:sz w:val="14"/>
              </w:rPr>
              <w:t>七、文化旅游体育与传媒支出</w:t>
            </w:r>
          </w:p>
        </w:tc>
        <w:tc>
          <w:tcPr>
            <w:tcW w:w="380" w:type="dxa"/>
            <w:vAlign w:val="center"/>
          </w:tcPr>
          <w:p w14:paraId="675CD394">
            <w:pPr>
              <w:jc w:val="center"/>
            </w:pPr>
            <w:r>
              <w:rPr>
                <w:rFonts w:ascii="宋体" w:hAnsi="宋体" w:cs="宋体"/>
                <w:color w:val="000000"/>
                <w:sz w:val="14"/>
              </w:rPr>
              <w:t>39</w:t>
            </w:r>
          </w:p>
        </w:tc>
        <w:tc>
          <w:tcPr>
            <w:tcW w:w="1100" w:type="dxa"/>
            <w:vAlign w:val="center"/>
          </w:tcPr>
          <w:p w14:paraId="44F28153"/>
        </w:tc>
        <w:tc>
          <w:tcPr>
            <w:tcW w:w="1100" w:type="dxa"/>
            <w:vAlign w:val="center"/>
          </w:tcPr>
          <w:p w14:paraId="279C7F94"/>
        </w:tc>
        <w:tc>
          <w:tcPr>
            <w:tcW w:w="1100" w:type="dxa"/>
            <w:vAlign w:val="center"/>
          </w:tcPr>
          <w:p w14:paraId="17DBD099"/>
        </w:tc>
        <w:tc>
          <w:tcPr>
            <w:tcW w:w="1112" w:type="dxa"/>
            <w:vAlign w:val="center"/>
          </w:tcPr>
          <w:p w14:paraId="59FEB3D3"/>
        </w:tc>
      </w:tr>
      <w:tr w14:paraId="39E6F5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C69D87A"/>
        </w:tc>
        <w:tc>
          <w:tcPr>
            <w:tcW w:w="380" w:type="dxa"/>
            <w:vAlign w:val="center"/>
          </w:tcPr>
          <w:p w14:paraId="7162CBAD">
            <w:pPr>
              <w:jc w:val="center"/>
            </w:pPr>
            <w:r>
              <w:rPr>
                <w:rFonts w:ascii="宋体" w:hAnsi="宋体" w:cs="宋体"/>
                <w:color w:val="000000"/>
                <w:sz w:val="14"/>
              </w:rPr>
              <w:t>8</w:t>
            </w:r>
          </w:p>
        </w:tc>
        <w:tc>
          <w:tcPr>
            <w:tcW w:w="1100" w:type="dxa"/>
            <w:vAlign w:val="center"/>
          </w:tcPr>
          <w:p w14:paraId="33E00063"/>
        </w:tc>
        <w:tc>
          <w:tcPr>
            <w:tcW w:w="2380" w:type="dxa"/>
            <w:vAlign w:val="center"/>
          </w:tcPr>
          <w:p w14:paraId="1E238F62">
            <w:pPr>
              <w:jc w:val="left"/>
            </w:pPr>
            <w:r>
              <w:rPr>
                <w:rFonts w:ascii="宋体" w:hAnsi="宋体" w:cs="宋体"/>
                <w:color w:val="000000"/>
                <w:sz w:val="14"/>
              </w:rPr>
              <w:t>八、社会保障和就业支出</w:t>
            </w:r>
          </w:p>
        </w:tc>
        <w:tc>
          <w:tcPr>
            <w:tcW w:w="380" w:type="dxa"/>
            <w:vAlign w:val="center"/>
          </w:tcPr>
          <w:p w14:paraId="30D896C6">
            <w:pPr>
              <w:jc w:val="center"/>
            </w:pPr>
            <w:r>
              <w:rPr>
                <w:rFonts w:ascii="宋体" w:hAnsi="宋体" w:cs="宋体"/>
                <w:color w:val="000000"/>
                <w:sz w:val="14"/>
              </w:rPr>
              <w:t>40</w:t>
            </w:r>
          </w:p>
        </w:tc>
        <w:tc>
          <w:tcPr>
            <w:tcW w:w="1100" w:type="dxa"/>
            <w:vAlign w:val="center"/>
          </w:tcPr>
          <w:p w14:paraId="02372044">
            <w:pPr>
              <w:jc w:val="right"/>
            </w:pPr>
            <w:r>
              <w:rPr>
                <w:rFonts w:ascii="宋体" w:hAnsi="宋体" w:cs="宋体"/>
                <w:color w:val="000000"/>
                <w:sz w:val="14"/>
              </w:rPr>
              <w:t>717.92</w:t>
            </w:r>
          </w:p>
        </w:tc>
        <w:tc>
          <w:tcPr>
            <w:tcW w:w="1100" w:type="dxa"/>
            <w:vAlign w:val="center"/>
          </w:tcPr>
          <w:p w14:paraId="442EABE8">
            <w:pPr>
              <w:jc w:val="right"/>
            </w:pPr>
            <w:r>
              <w:rPr>
                <w:rFonts w:ascii="宋体" w:hAnsi="宋体" w:cs="宋体"/>
                <w:color w:val="000000"/>
                <w:sz w:val="14"/>
              </w:rPr>
              <w:t>717.92</w:t>
            </w:r>
          </w:p>
        </w:tc>
        <w:tc>
          <w:tcPr>
            <w:tcW w:w="1100" w:type="dxa"/>
            <w:vAlign w:val="center"/>
          </w:tcPr>
          <w:p w14:paraId="17D6C003"/>
        </w:tc>
        <w:tc>
          <w:tcPr>
            <w:tcW w:w="1112" w:type="dxa"/>
            <w:vAlign w:val="center"/>
          </w:tcPr>
          <w:p w14:paraId="423DFC58"/>
        </w:tc>
      </w:tr>
      <w:tr w14:paraId="4C75B6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31E003C"/>
        </w:tc>
        <w:tc>
          <w:tcPr>
            <w:tcW w:w="380" w:type="dxa"/>
            <w:vAlign w:val="center"/>
          </w:tcPr>
          <w:p w14:paraId="7C10908D">
            <w:pPr>
              <w:jc w:val="center"/>
            </w:pPr>
            <w:r>
              <w:rPr>
                <w:rFonts w:ascii="宋体" w:hAnsi="宋体" w:cs="宋体"/>
                <w:color w:val="000000"/>
                <w:sz w:val="14"/>
              </w:rPr>
              <w:t>9</w:t>
            </w:r>
          </w:p>
        </w:tc>
        <w:tc>
          <w:tcPr>
            <w:tcW w:w="1100" w:type="dxa"/>
            <w:vAlign w:val="center"/>
          </w:tcPr>
          <w:p w14:paraId="5A2F929D"/>
        </w:tc>
        <w:tc>
          <w:tcPr>
            <w:tcW w:w="2380" w:type="dxa"/>
            <w:vAlign w:val="center"/>
          </w:tcPr>
          <w:p w14:paraId="2725EE78">
            <w:pPr>
              <w:jc w:val="left"/>
            </w:pPr>
            <w:r>
              <w:rPr>
                <w:rFonts w:ascii="宋体" w:hAnsi="宋体" w:cs="宋体"/>
                <w:color w:val="000000"/>
                <w:sz w:val="14"/>
              </w:rPr>
              <w:t>九、卫生健康支出</w:t>
            </w:r>
          </w:p>
        </w:tc>
        <w:tc>
          <w:tcPr>
            <w:tcW w:w="380" w:type="dxa"/>
            <w:vAlign w:val="center"/>
          </w:tcPr>
          <w:p w14:paraId="2A4D37CD">
            <w:pPr>
              <w:jc w:val="center"/>
            </w:pPr>
            <w:r>
              <w:rPr>
                <w:rFonts w:ascii="宋体" w:hAnsi="宋体" w:cs="宋体"/>
                <w:color w:val="000000"/>
                <w:sz w:val="14"/>
              </w:rPr>
              <w:t>41</w:t>
            </w:r>
          </w:p>
        </w:tc>
        <w:tc>
          <w:tcPr>
            <w:tcW w:w="1100" w:type="dxa"/>
            <w:vAlign w:val="center"/>
          </w:tcPr>
          <w:p w14:paraId="0909C48A">
            <w:pPr>
              <w:jc w:val="right"/>
            </w:pPr>
            <w:r>
              <w:rPr>
                <w:rFonts w:ascii="宋体" w:hAnsi="宋体" w:cs="宋体"/>
                <w:color w:val="000000"/>
                <w:sz w:val="14"/>
              </w:rPr>
              <w:t>37.51</w:t>
            </w:r>
          </w:p>
        </w:tc>
        <w:tc>
          <w:tcPr>
            <w:tcW w:w="1100" w:type="dxa"/>
            <w:vAlign w:val="center"/>
          </w:tcPr>
          <w:p w14:paraId="1C234B21">
            <w:pPr>
              <w:jc w:val="right"/>
            </w:pPr>
            <w:r>
              <w:rPr>
                <w:rFonts w:ascii="宋体" w:hAnsi="宋体" w:cs="宋体"/>
                <w:color w:val="000000"/>
                <w:sz w:val="14"/>
              </w:rPr>
              <w:t>37.51</w:t>
            </w:r>
          </w:p>
        </w:tc>
        <w:tc>
          <w:tcPr>
            <w:tcW w:w="1100" w:type="dxa"/>
            <w:vAlign w:val="center"/>
          </w:tcPr>
          <w:p w14:paraId="55F8071B"/>
        </w:tc>
        <w:tc>
          <w:tcPr>
            <w:tcW w:w="1112" w:type="dxa"/>
            <w:vAlign w:val="center"/>
          </w:tcPr>
          <w:p w14:paraId="02EC25C0"/>
        </w:tc>
      </w:tr>
      <w:tr w14:paraId="28A69C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2984762"/>
        </w:tc>
        <w:tc>
          <w:tcPr>
            <w:tcW w:w="380" w:type="dxa"/>
            <w:vAlign w:val="center"/>
          </w:tcPr>
          <w:p w14:paraId="2E2CF138">
            <w:pPr>
              <w:jc w:val="center"/>
            </w:pPr>
            <w:r>
              <w:rPr>
                <w:rFonts w:ascii="宋体" w:hAnsi="宋体" w:cs="宋体"/>
                <w:color w:val="000000"/>
                <w:sz w:val="14"/>
              </w:rPr>
              <w:t>10</w:t>
            </w:r>
          </w:p>
        </w:tc>
        <w:tc>
          <w:tcPr>
            <w:tcW w:w="1100" w:type="dxa"/>
            <w:vAlign w:val="center"/>
          </w:tcPr>
          <w:p w14:paraId="54EB41AB"/>
        </w:tc>
        <w:tc>
          <w:tcPr>
            <w:tcW w:w="2380" w:type="dxa"/>
            <w:vAlign w:val="center"/>
          </w:tcPr>
          <w:p w14:paraId="4839D8FC">
            <w:pPr>
              <w:jc w:val="left"/>
            </w:pPr>
            <w:r>
              <w:rPr>
                <w:rFonts w:ascii="宋体" w:hAnsi="宋体" w:cs="宋体"/>
                <w:color w:val="000000"/>
                <w:sz w:val="14"/>
              </w:rPr>
              <w:t>十、节能环保支出</w:t>
            </w:r>
          </w:p>
        </w:tc>
        <w:tc>
          <w:tcPr>
            <w:tcW w:w="380" w:type="dxa"/>
            <w:vAlign w:val="center"/>
          </w:tcPr>
          <w:p w14:paraId="769E7B54">
            <w:pPr>
              <w:jc w:val="center"/>
            </w:pPr>
            <w:r>
              <w:rPr>
                <w:rFonts w:ascii="宋体" w:hAnsi="宋体" w:cs="宋体"/>
                <w:color w:val="000000"/>
                <w:sz w:val="14"/>
              </w:rPr>
              <w:t>42</w:t>
            </w:r>
          </w:p>
        </w:tc>
        <w:tc>
          <w:tcPr>
            <w:tcW w:w="1100" w:type="dxa"/>
            <w:vAlign w:val="center"/>
          </w:tcPr>
          <w:p w14:paraId="2888C555">
            <w:pPr>
              <w:jc w:val="right"/>
            </w:pPr>
            <w:r>
              <w:rPr>
                <w:rFonts w:ascii="宋体" w:hAnsi="宋体" w:cs="宋体"/>
                <w:color w:val="000000"/>
                <w:sz w:val="14"/>
              </w:rPr>
              <w:t>6,522.00</w:t>
            </w:r>
          </w:p>
        </w:tc>
        <w:tc>
          <w:tcPr>
            <w:tcW w:w="1100" w:type="dxa"/>
            <w:vAlign w:val="center"/>
          </w:tcPr>
          <w:p w14:paraId="0CC164E9">
            <w:pPr>
              <w:jc w:val="right"/>
            </w:pPr>
            <w:r>
              <w:rPr>
                <w:rFonts w:ascii="宋体" w:hAnsi="宋体" w:cs="宋体"/>
                <w:color w:val="000000"/>
                <w:sz w:val="14"/>
              </w:rPr>
              <w:t>6,522.00</w:t>
            </w:r>
          </w:p>
        </w:tc>
        <w:tc>
          <w:tcPr>
            <w:tcW w:w="1100" w:type="dxa"/>
            <w:vAlign w:val="center"/>
          </w:tcPr>
          <w:p w14:paraId="41CBCC30"/>
        </w:tc>
        <w:tc>
          <w:tcPr>
            <w:tcW w:w="1112" w:type="dxa"/>
            <w:vAlign w:val="center"/>
          </w:tcPr>
          <w:p w14:paraId="66E0EAC5"/>
        </w:tc>
      </w:tr>
      <w:tr w14:paraId="58BB83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5C75079"/>
        </w:tc>
        <w:tc>
          <w:tcPr>
            <w:tcW w:w="380" w:type="dxa"/>
            <w:vAlign w:val="center"/>
          </w:tcPr>
          <w:p w14:paraId="070CEBC1">
            <w:pPr>
              <w:jc w:val="center"/>
            </w:pPr>
            <w:r>
              <w:rPr>
                <w:rFonts w:ascii="宋体" w:hAnsi="宋体" w:cs="宋体"/>
                <w:color w:val="000000"/>
                <w:sz w:val="14"/>
              </w:rPr>
              <w:t>11</w:t>
            </w:r>
          </w:p>
        </w:tc>
        <w:tc>
          <w:tcPr>
            <w:tcW w:w="1100" w:type="dxa"/>
            <w:vAlign w:val="center"/>
          </w:tcPr>
          <w:p w14:paraId="360245C2"/>
        </w:tc>
        <w:tc>
          <w:tcPr>
            <w:tcW w:w="2380" w:type="dxa"/>
            <w:vAlign w:val="center"/>
          </w:tcPr>
          <w:p w14:paraId="7A958637">
            <w:pPr>
              <w:jc w:val="left"/>
            </w:pPr>
            <w:r>
              <w:rPr>
                <w:rFonts w:ascii="宋体" w:hAnsi="宋体" w:cs="宋体"/>
                <w:color w:val="000000"/>
                <w:sz w:val="14"/>
              </w:rPr>
              <w:t>十一、城乡社区支出</w:t>
            </w:r>
          </w:p>
        </w:tc>
        <w:tc>
          <w:tcPr>
            <w:tcW w:w="380" w:type="dxa"/>
            <w:vAlign w:val="center"/>
          </w:tcPr>
          <w:p w14:paraId="75B09232">
            <w:pPr>
              <w:jc w:val="center"/>
            </w:pPr>
            <w:r>
              <w:rPr>
                <w:rFonts w:ascii="宋体" w:hAnsi="宋体" w:cs="宋体"/>
                <w:color w:val="000000"/>
                <w:sz w:val="14"/>
              </w:rPr>
              <w:t>43</w:t>
            </w:r>
          </w:p>
        </w:tc>
        <w:tc>
          <w:tcPr>
            <w:tcW w:w="1100" w:type="dxa"/>
            <w:vAlign w:val="center"/>
          </w:tcPr>
          <w:p w14:paraId="3B68E334">
            <w:pPr>
              <w:jc w:val="right"/>
            </w:pPr>
            <w:r>
              <w:rPr>
                <w:rFonts w:ascii="宋体" w:hAnsi="宋体" w:cs="宋体"/>
                <w:color w:val="000000"/>
                <w:sz w:val="14"/>
              </w:rPr>
              <w:t>38,635.16</w:t>
            </w:r>
          </w:p>
        </w:tc>
        <w:tc>
          <w:tcPr>
            <w:tcW w:w="1100" w:type="dxa"/>
            <w:vAlign w:val="center"/>
          </w:tcPr>
          <w:p w14:paraId="43727D4C">
            <w:pPr>
              <w:jc w:val="right"/>
            </w:pPr>
            <w:r>
              <w:rPr>
                <w:rFonts w:ascii="宋体" w:hAnsi="宋体" w:cs="宋体"/>
                <w:color w:val="000000"/>
                <w:sz w:val="14"/>
              </w:rPr>
              <w:t>38,635.16</w:t>
            </w:r>
          </w:p>
        </w:tc>
        <w:tc>
          <w:tcPr>
            <w:tcW w:w="1100" w:type="dxa"/>
            <w:vAlign w:val="center"/>
          </w:tcPr>
          <w:p w14:paraId="69D8D398"/>
        </w:tc>
        <w:tc>
          <w:tcPr>
            <w:tcW w:w="1112" w:type="dxa"/>
            <w:vAlign w:val="center"/>
          </w:tcPr>
          <w:p w14:paraId="528DEAF8"/>
        </w:tc>
      </w:tr>
      <w:tr w14:paraId="6755B1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741049F"/>
        </w:tc>
        <w:tc>
          <w:tcPr>
            <w:tcW w:w="380" w:type="dxa"/>
            <w:vAlign w:val="center"/>
          </w:tcPr>
          <w:p w14:paraId="4546CA26">
            <w:pPr>
              <w:jc w:val="center"/>
            </w:pPr>
            <w:r>
              <w:rPr>
                <w:rFonts w:ascii="宋体" w:hAnsi="宋体" w:cs="宋体"/>
                <w:color w:val="000000"/>
                <w:sz w:val="14"/>
              </w:rPr>
              <w:t>12</w:t>
            </w:r>
          </w:p>
        </w:tc>
        <w:tc>
          <w:tcPr>
            <w:tcW w:w="1100" w:type="dxa"/>
            <w:vAlign w:val="center"/>
          </w:tcPr>
          <w:p w14:paraId="389E8454"/>
        </w:tc>
        <w:tc>
          <w:tcPr>
            <w:tcW w:w="2380" w:type="dxa"/>
            <w:vAlign w:val="center"/>
          </w:tcPr>
          <w:p w14:paraId="7A527FA9">
            <w:pPr>
              <w:jc w:val="left"/>
            </w:pPr>
            <w:r>
              <w:rPr>
                <w:rFonts w:ascii="宋体" w:hAnsi="宋体" w:cs="宋体"/>
                <w:color w:val="000000"/>
                <w:sz w:val="14"/>
              </w:rPr>
              <w:t>十二、农林水支出</w:t>
            </w:r>
          </w:p>
        </w:tc>
        <w:tc>
          <w:tcPr>
            <w:tcW w:w="380" w:type="dxa"/>
            <w:vAlign w:val="center"/>
          </w:tcPr>
          <w:p w14:paraId="435AC0B0">
            <w:pPr>
              <w:jc w:val="center"/>
            </w:pPr>
            <w:r>
              <w:rPr>
                <w:rFonts w:ascii="宋体" w:hAnsi="宋体" w:cs="宋体"/>
                <w:color w:val="000000"/>
                <w:sz w:val="14"/>
              </w:rPr>
              <w:t>44</w:t>
            </w:r>
          </w:p>
        </w:tc>
        <w:tc>
          <w:tcPr>
            <w:tcW w:w="1100" w:type="dxa"/>
            <w:vAlign w:val="center"/>
          </w:tcPr>
          <w:p w14:paraId="79D82C74"/>
        </w:tc>
        <w:tc>
          <w:tcPr>
            <w:tcW w:w="1100" w:type="dxa"/>
            <w:vAlign w:val="center"/>
          </w:tcPr>
          <w:p w14:paraId="21367D63"/>
        </w:tc>
        <w:tc>
          <w:tcPr>
            <w:tcW w:w="1100" w:type="dxa"/>
            <w:vAlign w:val="center"/>
          </w:tcPr>
          <w:p w14:paraId="2669AD0A"/>
        </w:tc>
        <w:tc>
          <w:tcPr>
            <w:tcW w:w="1112" w:type="dxa"/>
            <w:vAlign w:val="center"/>
          </w:tcPr>
          <w:p w14:paraId="258DF8D5"/>
        </w:tc>
      </w:tr>
      <w:tr w14:paraId="531D2C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2B7C8EA"/>
        </w:tc>
        <w:tc>
          <w:tcPr>
            <w:tcW w:w="380" w:type="dxa"/>
            <w:vAlign w:val="center"/>
          </w:tcPr>
          <w:p w14:paraId="405F5932">
            <w:pPr>
              <w:jc w:val="center"/>
            </w:pPr>
            <w:r>
              <w:rPr>
                <w:rFonts w:ascii="宋体" w:hAnsi="宋体" w:cs="宋体"/>
                <w:color w:val="000000"/>
                <w:sz w:val="14"/>
              </w:rPr>
              <w:t>13</w:t>
            </w:r>
          </w:p>
        </w:tc>
        <w:tc>
          <w:tcPr>
            <w:tcW w:w="1100" w:type="dxa"/>
            <w:vAlign w:val="center"/>
          </w:tcPr>
          <w:p w14:paraId="1F7405E9"/>
        </w:tc>
        <w:tc>
          <w:tcPr>
            <w:tcW w:w="2380" w:type="dxa"/>
            <w:vAlign w:val="center"/>
          </w:tcPr>
          <w:p w14:paraId="411695AC">
            <w:pPr>
              <w:jc w:val="left"/>
            </w:pPr>
            <w:r>
              <w:rPr>
                <w:rFonts w:ascii="宋体" w:hAnsi="宋体" w:cs="宋体"/>
                <w:color w:val="000000"/>
                <w:sz w:val="14"/>
              </w:rPr>
              <w:t>十三、交通运输支出</w:t>
            </w:r>
          </w:p>
        </w:tc>
        <w:tc>
          <w:tcPr>
            <w:tcW w:w="380" w:type="dxa"/>
            <w:vAlign w:val="center"/>
          </w:tcPr>
          <w:p w14:paraId="7B4E5E28">
            <w:pPr>
              <w:jc w:val="center"/>
            </w:pPr>
            <w:r>
              <w:rPr>
                <w:rFonts w:ascii="宋体" w:hAnsi="宋体" w:cs="宋体"/>
                <w:color w:val="000000"/>
                <w:sz w:val="14"/>
              </w:rPr>
              <w:t>45</w:t>
            </w:r>
          </w:p>
        </w:tc>
        <w:tc>
          <w:tcPr>
            <w:tcW w:w="1100" w:type="dxa"/>
            <w:vAlign w:val="center"/>
          </w:tcPr>
          <w:p w14:paraId="58CF153F"/>
        </w:tc>
        <w:tc>
          <w:tcPr>
            <w:tcW w:w="1100" w:type="dxa"/>
            <w:vAlign w:val="center"/>
          </w:tcPr>
          <w:p w14:paraId="2FF6944C"/>
        </w:tc>
        <w:tc>
          <w:tcPr>
            <w:tcW w:w="1100" w:type="dxa"/>
            <w:vAlign w:val="center"/>
          </w:tcPr>
          <w:p w14:paraId="6668F035"/>
        </w:tc>
        <w:tc>
          <w:tcPr>
            <w:tcW w:w="1112" w:type="dxa"/>
            <w:vAlign w:val="center"/>
          </w:tcPr>
          <w:p w14:paraId="53E9D99C"/>
        </w:tc>
      </w:tr>
      <w:tr w14:paraId="7126DF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FBA7F18"/>
        </w:tc>
        <w:tc>
          <w:tcPr>
            <w:tcW w:w="380" w:type="dxa"/>
            <w:vAlign w:val="center"/>
          </w:tcPr>
          <w:p w14:paraId="405BDC35">
            <w:pPr>
              <w:jc w:val="center"/>
            </w:pPr>
            <w:r>
              <w:rPr>
                <w:rFonts w:ascii="宋体" w:hAnsi="宋体" w:cs="宋体"/>
                <w:color w:val="000000"/>
                <w:sz w:val="14"/>
              </w:rPr>
              <w:t>14</w:t>
            </w:r>
          </w:p>
        </w:tc>
        <w:tc>
          <w:tcPr>
            <w:tcW w:w="1100" w:type="dxa"/>
            <w:vAlign w:val="center"/>
          </w:tcPr>
          <w:p w14:paraId="673070CA"/>
        </w:tc>
        <w:tc>
          <w:tcPr>
            <w:tcW w:w="2380" w:type="dxa"/>
            <w:vAlign w:val="center"/>
          </w:tcPr>
          <w:p w14:paraId="4F18EACB">
            <w:pPr>
              <w:jc w:val="left"/>
            </w:pPr>
            <w:r>
              <w:rPr>
                <w:rFonts w:ascii="宋体" w:hAnsi="宋体" w:cs="宋体"/>
                <w:color w:val="000000"/>
                <w:sz w:val="14"/>
              </w:rPr>
              <w:t>十四、资源勘探工业信息等支出</w:t>
            </w:r>
          </w:p>
        </w:tc>
        <w:tc>
          <w:tcPr>
            <w:tcW w:w="380" w:type="dxa"/>
            <w:vAlign w:val="center"/>
          </w:tcPr>
          <w:p w14:paraId="1DF34534">
            <w:pPr>
              <w:jc w:val="center"/>
            </w:pPr>
            <w:r>
              <w:rPr>
                <w:rFonts w:ascii="宋体" w:hAnsi="宋体" w:cs="宋体"/>
                <w:color w:val="000000"/>
                <w:sz w:val="14"/>
              </w:rPr>
              <w:t>46</w:t>
            </w:r>
          </w:p>
        </w:tc>
        <w:tc>
          <w:tcPr>
            <w:tcW w:w="1100" w:type="dxa"/>
            <w:vAlign w:val="center"/>
          </w:tcPr>
          <w:p w14:paraId="3F3522EC">
            <w:pPr>
              <w:jc w:val="right"/>
            </w:pPr>
            <w:r>
              <w:rPr>
                <w:rFonts w:ascii="宋体" w:hAnsi="宋体" w:cs="宋体"/>
                <w:color w:val="000000"/>
                <w:sz w:val="14"/>
              </w:rPr>
              <w:t>9,627.32</w:t>
            </w:r>
          </w:p>
        </w:tc>
        <w:tc>
          <w:tcPr>
            <w:tcW w:w="1100" w:type="dxa"/>
            <w:vAlign w:val="center"/>
          </w:tcPr>
          <w:p w14:paraId="4C12EBD7">
            <w:pPr>
              <w:jc w:val="right"/>
            </w:pPr>
            <w:r>
              <w:rPr>
                <w:rFonts w:ascii="宋体" w:hAnsi="宋体" w:cs="宋体"/>
                <w:color w:val="000000"/>
                <w:sz w:val="14"/>
              </w:rPr>
              <w:t>7,933.32</w:t>
            </w:r>
          </w:p>
        </w:tc>
        <w:tc>
          <w:tcPr>
            <w:tcW w:w="1100" w:type="dxa"/>
            <w:vAlign w:val="center"/>
          </w:tcPr>
          <w:p w14:paraId="335FC3F3">
            <w:pPr>
              <w:jc w:val="right"/>
            </w:pPr>
            <w:r>
              <w:rPr>
                <w:rFonts w:ascii="宋体" w:hAnsi="宋体" w:cs="宋体"/>
                <w:color w:val="000000"/>
                <w:sz w:val="14"/>
              </w:rPr>
              <w:t>1,694.00</w:t>
            </w:r>
          </w:p>
        </w:tc>
        <w:tc>
          <w:tcPr>
            <w:tcW w:w="1112" w:type="dxa"/>
            <w:vAlign w:val="center"/>
          </w:tcPr>
          <w:p w14:paraId="5BA3974F"/>
        </w:tc>
      </w:tr>
      <w:tr w14:paraId="44D7E0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10D8AF9E"/>
        </w:tc>
        <w:tc>
          <w:tcPr>
            <w:tcW w:w="380" w:type="dxa"/>
            <w:vAlign w:val="center"/>
          </w:tcPr>
          <w:p w14:paraId="2823FB74">
            <w:pPr>
              <w:jc w:val="center"/>
            </w:pPr>
            <w:r>
              <w:rPr>
                <w:rFonts w:ascii="宋体" w:hAnsi="宋体" w:cs="宋体"/>
                <w:color w:val="000000"/>
                <w:sz w:val="14"/>
              </w:rPr>
              <w:t>15</w:t>
            </w:r>
          </w:p>
        </w:tc>
        <w:tc>
          <w:tcPr>
            <w:tcW w:w="1100" w:type="dxa"/>
            <w:vAlign w:val="center"/>
          </w:tcPr>
          <w:p w14:paraId="606D18AC"/>
        </w:tc>
        <w:tc>
          <w:tcPr>
            <w:tcW w:w="2380" w:type="dxa"/>
            <w:vAlign w:val="center"/>
          </w:tcPr>
          <w:p w14:paraId="647CD1E1">
            <w:pPr>
              <w:jc w:val="left"/>
            </w:pPr>
            <w:r>
              <w:rPr>
                <w:rFonts w:ascii="宋体" w:hAnsi="宋体" w:cs="宋体"/>
                <w:color w:val="000000"/>
                <w:sz w:val="14"/>
              </w:rPr>
              <w:t>十五、商业服务业等支出</w:t>
            </w:r>
          </w:p>
        </w:tc>
        <w:tc>
          <w:tcPr>
            <w:tcW w:w="380" w:type="dxa"/>
            <w:vAlign w:val="center"/>
          </w:tcPr>
          <w:p w14:paraId="568CB063">
            <w:pPr>
              <w:jc w:val="center"/>
            </w:pPr>
            <w:r>
              <w:rPr>
                <w:rFonts w:ascii="宋体" w:hAnsi="宋体" w:cs="宋体"/>
                <w:color w:val="000000"/>
                <w:sz w:val="14"/>
              </w:rPr>
              <w:t>47</w:t>
            </w:r>
          </w:p>
        </w:tc>
        <w:tc>
          <w:tcPr>
            <w:tcW w:w="1100" w:type="dxa"/>
            <w:vAlign w:val="center"/>
          </w:tcPr>
          <w:p w14:paraId="03BB456D">
            <w:pPr>
              <w:jc w:val="right"/>
            </w:pPr>
            <w:r>
              <w:rPr>
                <w:rFonts w:ascii="宋体" w:hAnsi="宋体" w:cs="宋体"/>
                <w:color w:val="000000"/>
                <w:sz w:val="14"/>
              </w:rPr>
              <w:t>370.73</w:t>
            </w:r>
          </w:p>
        </w:tc>
        <w:tc>
          <w:tcPr>
            <w:tcW w:w="1100" w:type="dxa"/>
            <w:vAlign w:val="center"/>
          </w:tcPr>
          <w:p w14:paraId="044A879E">
            <w:pPr>
              <w:jc w:val="right"/>
            </w:pPr>
            <w:r>
              <w:rPr>
                <w:rFonts w:ascii="宋体" w:hAnsi="宋体" w:cs="宋体"/>
                <w:color w:val="000000"/>
                <w:sz w:val="14"/>
              </w:rPr>
              <w:t>370.73</w:t>
            </w:r>
          </w:p>
        </w:tc>
        <w:tc>
          <w:tcPr>
            <w:tcW w:w="1100" w:type="dxa"/>
            <w:vAlign w:val="center"/>
          </w:tcPr>
          <w:p w14:paraId="40E0AC4C"/>
        </w:tc>
        <w:tc>
          <w:tcPr>
            <w:tcW w:w="1112" w:type="dxa"/>
            <w:vAlign w:val="center"/>
          </w:tcPr>
          <w:p w14:paraId="5C37FDC9"/>
        </w:tc>
      </w:tr>
      <w:tr w14:paraId="093C33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C2D2FC3"/>
        </w:tc>
        <w:tc>
          <w:tcPr>
            <w:tcW w:w="380" w:type="dxa"/>
            <w:vAlign w:val="center"/>
          </w:tcPr>
          <w:p w14:paraId="5E9856F7">
            <w:pPr>
              <w:jc w:val="center"/>
            </w:pPr>
            <w:r>
              <w:rPr>
                <w:rFonts w:ascii="宋体" w:hAnsi="宋体" w:cs="宋体"/>
                <w:color w:val="000000"/>
                <w:sz w:val="14"/>
              </w:rPr>
              <w:t>16</w:t>
            </w:r>
          </w:p>
        </w:tc>
        <w:tc>
          <w:tcPr>
            <w:tcW w:w="1100" w:type="dxa"/>
            <w:vAlign w:val="center"/>
          </w:tcPr>
          <w:p w14:paraId="5D32221F"/>
        </w:tc>
        <w:tc>
          <w:tcPr>
            <w:tcW w:w="2380" w:type="dxa"/>
            <w:vAlign w:val="center"/>
          </w:tcPr>
          <w:p w14:paraId="5857CF80">
            <w:pPr>
              <w:jc w:val="left"/>
            </w:pPr>
            <w:r>
              <w:rPr>
                <w:rFonts w:ascii="宋体" w:hAnsi="宋体" w:cs="宋体"/>
                <w:color w:val="000000"/>
                <w:sz w:val="14"/>
              </w:rPr>
              <w:t>十六、金融支出</w:t>
            </w:r>
          </w:p>
        </w:tc>
        <w:tc>
          <w:tcPr>
            <w:tcW w:w="380" w:type="dxa"/>
            <w:vAlign w:val="center"/>
          </w:tcPr>
          <w:p w14:paraId="713C2BC2">
            <w:pPr>
              <w:jc w:val="center"/>
            </w:pPr>
            <w:r>
              <w:rPr>
                <w:rFonts w:ascii="宋体" w:hAnsi="宋体" w:cs="宋体"/>
                <w:color w:val="000000"/>
                <w:sz w:val="14"/>
              </w:rPr>
              <w:t>48</w:t>
            </w:r>
          </w:p>
        </w:tc>
        <w:tc>
          <w:tcPr>
            <w:tcW w:w="1100" w:type="dxa"/>
            <w:vAlign w:val="center"/>
          </w:tcPr>
          <w:p w14:paraId="2A3F7398"/>
        </w:tc>
        <w:tc>
          <w:tcPr>
            <w:tcW w:w="1100" w:type="dxa"/>
            <w:vAlign w:val="center"/>
          </w:tcPr>
          <w:p w14:paraId="704A05AB"/>
        </w:tc>
        <w:tc>
          <w:tcPr>
            <w:tcW w:w="1100" w:type="dxa"/>
            <w:vAlign w:val="center"/>
          </w:tcPr>
          <w:p w14:paraId="4BFAA45D"/>
        </w:tc>
        <w:tc>
          <w:tcPr>
            <w:tcW w:w="1112" w:type="dxa"/>
            <w:vAlign w:val="center"/>
          </w:tcPr>
          <w:p w14:paraId="1078FB5F"/>
        </w:tc>
      </w:tr>
      <w:tr w14:paraId="46C04D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6FA90820"/>
        </w:tc>
        <w:tc>
          <w:tcPr>
            <w:tcW w:w="380" w:type="dxa"/>
            <w:vAlign w:val="center"/>
          </w:tcPr>
          <w:p w14:paraId="4A2E0EA3">
            <w:pPr>
              <w:jc w:val="center"/>
            </w:pPr>
            <w:r>
              <w:rPr>
                <w:rFonts w:ascii="宋体" w:hAnsi="宋体" w:cs="宋体"/>
                <w:color w:val="000000"/>
                <w:sz w:val="14"/>
              </w:rPr>
              <w:t>17</w:t>
            </w:r>
          </w:p>
        </w:tc>
        <w:tc>
          <w:tcPr>
            <w:tcW w:w="1100" w:type="dxa"/>
            <w:vAlign w:val="center"/>
          </w:tcPr>
          <w:p w14:paraId="41B8042D"/>
        </w:tc>
        <w:tc>
          <w:tcPr>
            <w:tcW w:w="2380" w:type="dxa"/>
            <w:vAlign w:val="center"/>
          </w:tcPr>
          <w:p w14:paraId="7F3270EF">
            <w:pPr>
              <w:jc w:val="left"/>
            </w:pPr>
            <w:r>
              <w:rPr>
                <w:rFonts w:ascii="宋体" w:hAnsi="宋体" w:cs="宋体"/>
                <w:color w:val="000000"/>
                <w:sz w:val="14"/>
              </w:rPr>
              <w:t>十七、援助其他地区支出</w:t>
            </w:r>
          </w:p>
        </w:tc>
        <w:tc>
          <w:tcPr>
            <w:tcW w:w="380" w:type="dxa"/>
            <w:vAlign w:val="center"/>
          </w:tcPr>
          <w:p w14:paraId="28B011F7">
            <w:pPr>
              <w:jc w:val="center"/>
            </w:pPr>
            <w:r>
              <w:rPr>
                <w:rFonts w:ascii="宋体" w:hAnsi="宋体" w:cs="宋体"/>
                <w:color w:val="000000"/>
                <w:sz w:val="14"/>
              </w:rPr>
              <w:t>49</w:t>
            </w:r>
          </w:p>
        </w:tc>
        <w:tc>
          <w:tcPr>
            <w:tcW w:w="1100" w:type="dxa"/>
            <w:vAlign w:val="center"/>
          </w:tcPr>
          <w:p w14:paraId="1B920B9A"/>
        </w:tc>
        <w:tc>
          <w:tcPr>
            <w:tcW w:w="1100" w:type="dxa"/>
            <w:vAlign w:val="center"/>
          </w:tcPr>
          <w:p w14:paraId="6072A32A"/>
        </w:tc>
        <w:tc>
          <w:tcPr>
            <w:tcW w:w="1100" w:type="dxa"/>
            <w:vAlign w:val="center"/>
          </w:tcPr>
          <w:p w14:paraId="269C6C72"/>
        </w:tc>
        <w:tc>
          <w:tcPr>
            <w:tcW w:w="1112" w:type="dxa"/>
            <w:vAlign w:val="center"/>
          </w:tcPr>
          <w:p w14:paraId="2E8BF13E"/>
        </w:tc>
      </w:tr>
      <w:tr w14:paraId="5E712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4AFEC3C"/>
        </w:tc>
        <w:tc>
          <w:tcPr>
            <w:tcW w:w="380" w:type="dxa"/>
            <w:vAlign w:val="center"/>
          </w:tcPr>
          <w:p w14:paraId="6CFAF52C">
            <w:pPr>
              <w:jc w:val="center"/>
            </w:pPr>
            <w:r>
              <w:rPr>
                <w:rFonts w:ascii="宋体" w:hAnsi="宋体" w:cs="宋体"/>
                <w:color w:val="000000"/>
                <w:sz w:val="14"/>
              </w:rPr>
              <w:t>18</w:t>
            </w:r>
          </w:p>
        </w:tc>
        <w:tc>
          <w:tcPr>
            <w:tcW w:w="1100" w:type="dxa"/>
            <w:vAlign w:val="center"/>
          </w:tcPr>
          <w:p w14:paraId="6D00BD5D"/>
        </w:tc>
        <w:tc>
          <w:tcPr>
            <w:tcW w:w="2380" w:type="dxa"/>
            <w:vAlign w:val="center"/>
          </w:tcPr>
          <w:p w14:paraId="24A87CB1">
            <w:pPr>
              <w:jc w:val="left"/>
            </w:pPr>
            <w:r>
              <w:rPr>
                <w:rFonts w:ascii="宋体" w:hAnsi="宋体" w:cs="宋体"/>
                <w:color w:val="000000"/>
                <w:sz w:val="14"/>
              </w:rPr>
              <w:t>十八、自然资源海洋气象等支出</w:t>
            </w:r>
          </w:p>
        </w:tc>
        <w:tc>
          <w:tcPr>
            <w:tcW w:w="380" w:type="dxa"/>
            <w:vAlign w:val="center"/>
          </w:tcPr>
          <w:p w14:paraId="7D15A15A">
            <w:pPr>
              <w:jc w:val="center"/>
            </w:pPr>
            <w:r>
              <w:rPr>
                <w:rFonts w:ascii="宋体" w:hAnsi="宋体" w:cs="宋体"/>
                <w:color w:val="000000"/>
                <w:sz w:val="14"/>
              </w:rPr>
              <w:t>50</w:t>
            </w:r>
          </w:p>
        </w:tc>
        <w:tc>
          <w:tcPr>
            <w:tcW w:w="1100" w:type="dxa"/>
            <w:vAlign w:val="center"/>
          </w:tcPr>
          <w:p w14:paraId="7EE1B78E">
            <w:pPr>
              <w:jc w:val="right"/>
            </w:pPr>
            <w:r>
              <w:rPr>
                <w:rFonts w:ascii="宋体" w:hAnsi="宋体" w:cs="宋体"/>
                <w:color w:val="000000"/>
                <w:sz w:val="14"/>
              </w:rPr>
              <w:t>5,325.55</w:t>
            </w:r>
          </w:p>
        </w:tc>
        <w:tc>
          <w:tcPr>
            <w:tcW w:w="1100" w:type="dxa"/>
            <w:vAlign w:val="center"/>
          </w:tcPr>
          <w:p w14:paraId="190B74FE">
            <w:pPr>
              <w:jc w:val="right"/>
            </w:pPr>
            <w:r>
              <w:rPr>
                <w:rFonts w:ascii="宋体" w:hAnsi="宋体" w:cs="宋体"/>
                <w:color w:val="000000"/>
                <w:sz w:val="14"/>
              </w:rPr>
              <w:t>5,325.55</w:t>
            </w:r>
          </w:p>
        </w:tc>
        <w:tc>
          <w:tcPr>
            <w:tcW w:w="1100" w:type="dxa"/>
            <w:vAlign w:val="center"/>
          </w:tcPr>
          <w:p w14:paraId="3BBF9C9A"/>
        </w:tc>
        <w:tc>
          <w:tcPr>
            <w:tcW w:w="1112" w:type="dxa"/>
            <w:vAlign w:val="center"/>
          </w:tcPr>
          <w:p w14:paraId="29A1EE9D"/>
        </w:tc>
      </w:tr>
      <w:tr w14:paraId="37A90F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741DEE52"/>
        </w:tc>
        <w:tc>
          <w:tcPr>
            <w:tcW w:w="380" w:type="dxa"/>
            <w:vAlign w:val="center"/>
          </w:tcPr>
          <w:p w14:paraId="18DC0159">
            <w:pPr>
              <w:jc w:val="center"/>
            </w:pPr>
            <w:r>
              <w:rPr>
                <w:rFonts w:ascii="宋体" w:hAnsi="宋体" w:cs="宋体"/>
                <w:color w:val="000000"/>
                <w:sz w:val="14"/>
              </w:rPr>
              <w:t>19</w:t>
            </w:r>
          </w:p>
        </w:tc>
        <w:tc>
          <w:tcPr>
            <w:tcW w:w="1100" w:type="dxa"/>
            <w:vAlign w:val="center"/>
          </w:tcPr>
          <w:p w14:paraId="2922D599"/>
        </w:tc>
        <w:tc>
          <w:tcPr>
            <w:tcW w:w="2380" w:type="dxa"/>
            <w:vAlign w:val="center"/>
          </w:tcPr>
          <w:p w14:paraId="397FB5AB">
            <w:pPr>
              <w:jc w:val="left"/>
            </w:pPr>
            <w:r>
              <w:rPr>
                <w:rFonts w:ascii="宋体" w:hAnsi="宋体" w:cs="宋体"/>
                <w:color w:val="000000"/>
                <w:sz w:val="14"/>
              </w:rPr>
              <w:t>十九、住房保障支出</w:t>
            </w:r>
          </w:p>
        </w:tc>
        <w:tc>
          <w:tcPr>
            <w:tcW w:w="380" w:type="dxa"/>
            <w:vAlign w:val="center"/>
          </w:tcPr>
          <w:p w14:paraId="59C0EF0B">
            <w:pPr>
              <w:jc w:val="center"/>
            </w:pPr>
            <w:r>
              <w:rPr>
                <w:rFonts w:ascii="宋体" w:hAnsi="宋体" w:cs="宋体"/>
                <w:color w:val="000000"/>
                <w:sz w:val="14"/>
              </w:rPr>
              <w:t>51</w:t>
            </w:r>
          </w:p>
        </w:tc>
        <w:tc>
          <w:tcPr>
            <w:tcW w:w="1100" w:type="dxa"/>
            <w:vAlign w:val="center"/>
          </w:tcPr>
          <w:p w14:paraId="7A3FD511">
            <w:pPr>
              <w:jc w:val="right"/>
            </w:pPr>
            <w:r>
              <w:rPr>
                <w:rFonts w:ascii="宋体" w:hAnsi="宋体" w:cs="宋体"/>
                <w:color w:val="000000"/>
                <w:sz w:val="14"/>
              </w:rPr>
              <w:t>220.85</w:t>
            </w:r>
          </w:p>
        </w:tc>
        <w:tc>
          <w:tcPr>
            <w:tcW w:w="1100" w:type="dxa"/>
            <w:vAlign w:val="center"/>
          </w:tcPr>
          <w:p w14:paraId="3D9F45BE">
            <w:pPr>
              <w:jc w:val="right"/>
            </w:pPr>
            <w:r>
              <w:rPr>
                <w:rFonts w:ascii="宋体" w:hAnsi="宋体" w:cs="宋体"/>
                <w:color w:val="000000"/>
                <w:sz w:val="14"/>
              </w:rPr>
              <w:t>220.85</w:t>
            </w:r>
          </w:p>
        </w:tc>
        <w:tc>
          <w:tcPr>
            <w:tcW w:w="1100" w:type="dxa"/>
            <w:vAlign w:val="center"/>
          </w:tcPr>
          <w:p w14:paraId="5B756E3F"/>
        </w:tc>
        <w:tc>
          <w:tcPr>
            <w:tcW w:w="1112" w:type="dxa"/>
            <w:vAlign w:val="center"/>
          </w:tcPr>
          <w:p w14:paraId="719239B8"/>
        </w:tc>
      </w:tr>
      <w:tr w14:paraId="5CC170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2612C19"/>
        </w:tc>
        <w:tc>
          <w:tcPr>
            <w:tcW w:w="380" w:type="dxa"/>
            <w:vAlign w:val="center"/>
          </w:tcPr>
          <w:p w14:paraId="0EFC5E77">
            <w:pPr>
              <w:jc w:val="center"/>
            </w:pPr>
            <w:r>
              <w:rPr>
                <w:rFonts w:ascii="宋体" w:hAnsi="宋体" w:cs="宋体"/>
                <w:color w:val="000000"/>
                <w:sz w:val="14"/>
              </w:rPr>
              <w:t>20</w:t>
            </w:r>
          </w:p>
        </w:tc>
        <w:tc>
          <w:tcPr>
            <w:tcW w:w="1100" w:type="dxa"/>
            <w:vAlign w:val="center"/>
          </w:tcPr>
          <w:p w14:paraId="133A0262"/>
        </w:tc>
        <w:tc>
          <w:tcPr>
            <w:tcW w:w="2380" w:type="dxa"/>
            <w:vAlign w:val="center"/>
          </w:tcPr>
          <w:p w14:paraId="12A5F1EF">
            <w:pPr>
              <w:jc w:val="left"/>
            </w:pPr>
            <w:r>
              <w:rPr>
                <w:rFonts w:ascii="宋体" w:hAnsi="宋体" w:cs="宋体"/>
                <w:color w:val="000000"/>
                <w:sz w:val="14"/>
              </w:rPr>
              <w:t>二十、粮油物资储备支出</w:t>
            </w:r>
          </w:p>
        </w:tc>
        <w:tc>
          <w:tcPr>
            <w:tcW w:w="380" w:type="dxa"/>
            <w:vAlign w:val="center"/>
          </w:tcPr>
          <w:p w14:paraId="05EC3E0E">
            <w:pPr>
              <w:jc w:val="center"/>
            </w:pPr>
            <w:r>
              <w:rPr>
                <w:rFonts w:ascii="宋体" w:hAnsi="宋体" w:cs="宋体"/>
                <w:color w:val="000000"/>
                <w:sz w:val="14"/>
              </w:rPr>
              <w:t>52</w:t>
            </w:r>
          </w:p>
        </w:tc>
        <w:tc>
          <w:tcPr>
            <w:tcW w:w="1100" w:type="dxa"/>
            <w:vAlign w:val="center"/>
          </w:tcPr>
          <w:p w14:paraId="27D295D0"/>
        </w:tc>
        <w:tc>
          <w:tcPr>
            <w:tcW w:w="1100" w:type="dxa"/>
            <w:vAlign w:val="center"/>
          </w:tcPr>
          <w:p w14:paraId="1C167808"/>
        </w:tc>
        <w:tc>
          <w:tcPr>
            <w:tcW w:w="1100" w:type="dxa"/>
            <w:vAlign w:val="center"/>
          </w:tcPr>
          <w:p w14:paraId="0BE0D4C1"/>
        </w:tc>
        <w:tc>
          <w:tcPr>
            <w:tcW w:w="1112" w:type="dxa"/>
            <w:vAlign w:val="center"/>
          </w:tcPr>
          <w:p w14:paraId="53E7A579"/>
        </w:tc>
      </w:tr>
      <w:tr w14:paraId="7CB73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B8EDE38"/>
        </w:tc>
        <w:tc>
          <w:tcPr>
            <w:tcW w:w="380" w:type="dxa"/>
            <w:vAlign w:val="center"/>
          </w:tcPr>
          <w:p w14:paraId="6DC9DE02">
            <w:pPr>
              <w:jc w:val="center"/>
            </w:pPr>
            <w:r>
              <w:rPr>
                <w:rFonts w:ascii="宋体" w:hAnsi="宋体" w:cs="宋体"/>
                <w:color w:val="000000"/>
                <w:sz w:val="14"/>
              </w:rPr>
              <w:t>21</w:t>
            </w:r>
          </w:p>
        </w:tc>
        <w:tc>
          <w:tcPr>
            <w:tcW w:w="1100" w:type="dxa"/>
            <w:vAlign w:val="center"/>
          </w:tcPr>
          <w:p w14:paraId="7E3660F6"/>
        </w:tc>
        <w:tc>
          <w:tcPr>
            <w:tcW w:w="2380" w:type="dxa"/>
            <w:vAlign w:val="center"/>
          </w:tcPr>
          <w:p w14:paraId="408FC9D9">
            <w:pPr>
              <w:jc w:val="left"/>
            </w:pPr>
            <w:r>
              <w:rPr>
                <w:rFonts w:ascii="宋体" w:hAnsi="宋体" w:cs="宋体"/>
                <w:color w:val="000000"/>
                <w:sz w:val="14"/>
              </w:rPr>
              <w:t>二十一、国有资本经营预算支出</w:t>
            </w:r>
          </w:p>
        </w:tc>
        <w:tc>
          <w:tcPr>
            <w:tcW w:w="380" w:type="dxa"/>
            <w:vAlign w:val="center"/>
          </w:tcPr>
          <w:p w14:paraId="7FCA93D7">
            <w:pPr>
              <w:jc w:val="center"/>
            </w:pPr>
            <w:r>
              <w:rPr>
                <w:rFonts w:ascii="宋体" w:hAnsi="宋体" w:cs="宋体"/>
                <w:color w:val="000000"/>
                <w:sz w:val="14"/>
              </w:rPr>
              <w:t>53</w:t>
            </w:r>
          </w:p>
        </w:tc>
        <w:tc>
          <w:tcPr>
            <w:tcW w:w="1100" w:type="dxa"/>
            <w:vAlign w:val="center"/>
          </w:tcPr>
          <w:p w14:paraId="56FFBBF6"/>
        </w:tc>
        <w:tc>
          <w:tcPr>
            <w:tcW w:w="1100" w:type="dxa"/>
            <w:vAlign w:val="center"/>
          </w:tcPr>
          <w:p w14:paraId="244484F6"/>
        </w:tc>
        <w:tc>
          <w:tcPr>
            <w:tcW w:w="1100" w:type="dxa"/>
            <w:vAlign w:val="center"/>
          </w:tcPr>
          <w:p w14:paraId="0E1643B7"/>
        </w:tc>
        <w:tc>
          <w:tcPr>
            <w:tcW w:w="1112" w:type="dxa"/>
            <w:vAlign w:val="center"/>
          </w:tcPr>
          <w:p w14:paraId="692040BF"/>
        </w:tc>
      </w:tr>
      <w:tr w14:paraId="725B42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0501B73"/>
        </w:tc>
        <w:tc>
          <w:tcPr>
            <w:tcW w:w="380" w:type="dxa"/>
            <w:vAlign w:val="center"/>
          </w:tcPr>
          <w:p w14:paraId="247436D4">
            <w:pPr>
              <w:jc w:val="center"/>
            </w:pPr>
            <w:r>
              <w:rPr>
                <w:rFonts w:ascii="宋体" w:hAnsi="宋体" w:cs="宋体"/>
                <w:color w:val="000000"/>
                <w:sz w:val="14"/>
              </w:rPr>
              <w:t>22</w:t>
            </w:r>
          </w:p>
        </w:tc>
        <w:tc>
          <w:tcPr>
            <w:tcW w:w="1100" w:type="dxa"/>
            <w:vAlign w:val="center"/>
          </w:tcPr>
          <w:p w14:paraId="5CA7CB98"/>
        </w:tc>
        <w:tc>
          <w:tcPr>
            <w:tcW w:w="2380" w:type="dxa"/>
            <w:vAlign w:val="center"/>
          </w:tcPr>
          <w:p w14:paraId="7AB59CF2">
            <w:pPr>
              <w:jc w:val="left"/>
            </w:pPr>
            <w:r>
              <w:rPr>
                <w:rFonts w:ascii="宋体" w:hAnsi="宋体" w:cs="宋体"/>
                <w:color w:val="000000"/>
                <w:sz w:val="14"/>
              </w:rPr>
              <w:t>二十二、灾害防治及应急管理支出</w:t>
            </w:r>
          </w:p>
        </w:tc>
        <w:tc>
          <w:tcPr>
            <w:tcW w:w="380" w:type="dxa"/>
            <w:vAlign w:val="center"/>
          </w:tcPr>
          <w:p w14:paraId="5C201CB3">
            <w:pPr>
              <w:jc w:val="center"/>
            </w:pPr>
            <w:r>
              <w:rPr>
                <w:rFonts w:ascii="宋体" w:hAnsi="宋体" w:cs="宋体"/>
                <w:color w:val="000000"/>
                <w:sz w:val="14"/>
              </w:rPr>
              <w:t>54</w:t>
            </w:r>
          </w:p>
        </w:tc>
        <w:tc>
          <w:tcPr>
            <w:tcW w:w="1100" w:type="dxa"/>
            <w:vAlign w:val="center"/>
          </w:tcPr>
          <w:p w14:paraId="13CABA4A"/>
        </w:tc>
        <w:tc>
          <w:tcPr>
            <w:tcW w:w="1100" w:type="dxa"/>
            <w:vAlign w:val="center"/>
          </w:tcPr>
          <w:p w14:paraId="69705D5D"/>
        </w:tc>
        <w:tc>
          <w:tcPr>
            <w:tcW w:w="1100" w:type="dxa"/>
            <w:vAlign w:val="center"/>
          </w:tcPr>
          <w:p w14:paraId="3CA170F2"/>
        </w:tc>
        <w:tc>
          <w:tcPr>
            <w:tcW w:w="1112" w:type="dxa"/>
            <w:vAlign w:val="center"/>
          </w:tcPr>
          <w:p w14:paraId="47A70100"/>
        </w:tc>
      </w:tr>
      <w:tr w14:paraId="45E240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7CAA3AE"/>
        </w:tc>
        <w:tc>
          <w:tcPr>
            <w:tcW w:w="380" w:type="dxa"/>
            <w:vAlign w:val="center"/>
          </w:tcPr>
          <w:p w14:paraId="3E987554">
            <w:pPr>
              <w:jc w:val="center"/>
            </w:pPr>
            <w:r>
              <w:rPr>
                <w:rFonts w:ascii="宋体" w:hAnsi="宋体" w:cs="宋体"/>
                <w:color w:val="000000"/>
                <w:sz w:val="14"/>
              </w:rPr>
              <w:t>23</w:t>
            </w:r>
          </w:p>
        </w:tc>
        <w:tc>
          <w:tcPr>
            <w:tcW w:w="1100" w:type="dxa"/>
            <w:vAlign w:val="center"/>
          </w:tcPr>
          <w:p w14:paraId="3DDD5F0D"/>
        </w:tc>
        <w:tc>
          <w:tcPr>
            <w:tcW w:w="2380" w:type="dxa"/>
            <w:vAlign w:val="center"/>
          </w:tcPr>
          <w:p w14:paraId="3717F9FF">
            <w:pPr>
              <w:jc w:val="left"/>
            </w:pPr>
            <w:r>
              <w:rPr>
                <w:rFonts w:ascii="宋体" w:hAnsi="宋体" w:cs="宋体"/>
                <w:color w:val="000000"/>
                <w:sz w:val="14"/>
              </w:rPr>
              <w:t>二十三、其他支出</w:t>
            </w:r>
          </w:p>
        </w:tc>
        <w:tc>
          <w:tcPr>
            <w:tcW w:w="380" w:type="dxa"/>
            <w:vAlign w:val="center"/>
          </w:tcPr>
          <w:p w14:paraId="2FEA6CA0">
            <w:pPr>
              <w:jc w:val="center"/>
            </w:pPr>
            <w:r>
              <w:rPr>
                <w:rFonts w:ascii="宋体" w:hAnsi="宋体" w:cs="宋体"/>
                <w:color w:val="000000"/>
                <w:sz w:val="14"/>
              </w:rPr>
              <w:t>55</w:t>
            </w:r>
          </w:p>
        </w:tc>
        <w:tc>
          <w:tcPr>
            <w:tcW w:w="1100" w:type="dxa"/>
            <w:vAlign w:val="center"/>
          </w:tcPr>
          <w:p w14:paraId="4E5AA909">
            <w:pPr>
              <w:jc w:val="right"/>
            </w:pPr>
            <w:r>
              <w:rPr>
                <w:rFonts w:ascii="宋体" w:hAnsi="宋体" w:cs="宋体"/>
                <w:color w:val="000000"/>
                <w:sz w:val="14"/>
              </w:rPr>
              <w:t>10,207.77</w:t>
            </w:r>
          </w:p>
        </w:tc>
        <w:tc>
          <w:tcPr>
            <w:tcW w:w="1100" w:type="dxa"/>
            <w:vAlign w:val="center"/>
          </w:tcPr>
          <w:p w14:paraId="323ACF76">
            <w:pPr>
              <w:jc w:val="right"/>
            </w:pPr>
            <w:r>
              <w:rPr>
                <w:rFonts w:ascii="宋体" w:hAnsi="宋体" w:cs="宋体"/>
                <w:color w:val="000000"/>
                <w:sz w:val="14"/>
              </w:rPr>
              <w:t>207.77</w:t>
            </w:r>
          </w:p>
        </w:tc>
        <w:tc>
          <w:tcPr>
            <w:tcW w:w="1100" w:type="dxa"/>
            <w:vAlign w:val="center"/>
          </w:tcPr>
          <w:p w14:paraId="3F6BC14F">
            <w:pPr>
              <w:jc w:val="right"/>
            </w:pPr>
            <w:r>
              <w:rPr>
                <w:rFonts w:ascii="宋体" w:hAnsi="宋体" w:cs="宋体"/>
                <w:color w:val="000000"/>
                <w:sz w:val="14"/>
              </w:rPr>
              <w:t>10,000.00</w:t>
            </w:r>
          </w:p>
        </w:tc>
        <w:tc>
          <w:tcPr>
            <w:tcW w:w="1112" w:type="dxa"/>
            <w:vAlign w:val="center"/>
          </w:tcPr>
          <w:p w14:paraId="79DE0850"/>
        </w:tc>
      </w:tr>
      <w:tr w14:paraId="227946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30AE486B"/>
        </w:tc>
        <w:tc>
          <w:tcPr>
            <w:tcW w:w="380" w:type="dxa"/>
            <w:vAlign w:val="center"/>
          </w:tcPr>
          <w:p w14:paraId="7BB7B3C8">
            <w:pPr>
              <w:jc w:val="center"/>
            </w:pPr>
            <w:r>
              <w:rPr>
                <w:rFonts w:ascii="宋体" w:hAnsi="宋体" w:cs="宋体"/>
                <w:color w:val="000000"/>
                <w:sz w:val="14"/>
              </w:rPr>
              <w:t>24</w:t>
            </w:r>
          </w:p>
        </w:tc>
        <w:tc>
          <w:tcPr>
            <w:tcW w:w="1100" w:type="dxa"/>
            <w:vAlign w:val="center"/>
          </w:tcPr>
          <w:p w14:paraId="3CD44521"/>
        </w:tc>
        <w:tc>
          <w:tcPr>
            <w:tcW w:w="2380" w:type="dxa"/>
            <w:vAlign w:val="center"/>
          </w:tcPr>
          <w:p w14:paraId="69E13126">
            <w:pPr>
              <w:jc w:val="left"/>
            </w:pPr>
            <w:r>
              <w:rPr>
                <w:rFonts w:ascii="宋体" w:hAnsi="宋体" w:cs="宋体"/>
                <w:color w:val="000000"/>
                <w:sz w:val="14"/>
              </w:rPr>
              <w:t>二十四、债务还本支出</w:t>
            </w:r>
          </w:p>
        </w:tc>
        <w:tc>
          <w:tcPr>
            <w:tcW w:w="380" w:type="dxa"/>
            <w:vAlign w:val="center"/>
          </w:tcPr>
          <w:p w14:paraId="2912A20E">
            <w:pPr>
              <w:jc w:val="center"/>
            </w:pPr>
            <w:r>
              <w:rPr>
                <w:rFonts w:ascii="宋体" w:hAnsi="宋体" w:cs="宋体"/>
                <w:color w:val="000000"/>
                <w:sz w:val="14"/>
              </w:rPr>
              <w:t>56</w:t>
            </w:r>
          </w:p>
        </w:tc>
        <w:tc>
          <w:tcPr>
            <w:tcW w:w="1100" w:type="dxa"/>
            <w:vAlign w:val="center"/>
          </w:tcPr>
          <w:p w14:paraId="0FCFD21F"/>
        </w:tc>
        <w:tc>
          <w:tcPr>
            <w:tcW w:w="1100" w:type="dxa"/>
            <w:vAlign w:val="center"/>
          </w:tcPr>
          <w:p w14:paraId="086BEDC6"/>
        </w:tc>
        <w:tc>
          <w:tcPr>
            <w:tcW w:w="1100" w:type="dxa"/>
            <w:vAlign w:val="center"/>
          </w:tcPr>
          <w:p w14:paraId="6DD4D1F1"/>
        </w:tc>
        <w:tc>
          <w:tcPr>
            <w:tcW w:w="1112" w:type="dxa"/>
            <w:vAlign w:val="center"/>
          </w:tcPr>
          <w:p w14:paraId="48FBBF34"/>
        </w:tc>
      </w:tr>
      <w:tr w14:paraId="144ABC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1BD414C2"/>
        </w:tc>
        <w:tc>
          <w:tcPr>
            <w:tcW w:w="380" w:type="dxa"/>
            <w:vAlign w:val="center"/>
          </w:tcPr>
          <w:p w14:paraId="69885E16">
            <w:pPr>
              <w:jc w:val="center"/>
            </w:pPr>
            <w:r>
              <w:rPr>
                <w:rFonts w:ascii="宋体" w:hAnsi="宋体" w:cs="宋体"/>
                <w:color w:val="000000"/>
                <w:sz w:val="14"/>
              </w:rPr>
              <w:t>25</w:t>
            </w:r>
          </w:p>
        </w:tc>
        <w:tc>
          <w:tcPr>
            <w:tcW w:w="1100" w:type="dxa"/>
            <w:vAlign w:val="center"/>
          </w:tcPr>
          <w:p w14:paraId="54468BD3"/>
        </w:tc>
        <w:tc>
          <w:tcPr>
            <w:tcW w:w="2380" w:type="dxa"/>
            <w:vAlign w:val="center"/>
          </w:tcPr>
          <w:p w14:paraId="7E3D8D85">
            <w:pPr>
              <w:jc w:val="left"/>
            </w:pPr>
            <w:r>
              <w:rPr>
                <w:rFonts w:ascii="宋体" w:hAnsi="宋体" w:cs="宋体"/>
                <w:color w:val="000000"/>
                <w:sz w:val="14"/>
              </w:rPr>
              <w:t>二十五、债务付息支出</w:t>
            </w:r>
          </w:p>
        </w:tc>
        <w:tc>
          <w:tcPr>
            <w:tcW w:w="380" w:type="dxa"/>
            <w:vAlign w:val="center"/>
          </w:tcPr>
          <w:p w14:paraId="650D9348">
            <w:pPr>
              <w:jc w:val="center"/>
            </w:pPr>
            <w:r>
              <w:rPr>
                <w:rFonts w:ascii="宋体" w:hAnsi="宋体" w:cs="宋体"/>
                <w:color w:val="000000"/>
                <w:sz w:val="14"/>
              </w:rPr>
              <w:t>57</w:t>
            </w:r>
          </w:p>
        </w:tc>
        <w:tc>
          <w:tcPr>
            <w:tcW w:w="1100" w:type="dxa"/>
            <w:vAlign w:val="center"/>
          </w:tcPr>
          <w:p w14:paraId="1132C153"/>
        </w:tc>
        <w:tc>
          <w:tcPr>
            <w:tcW w:w="1100" w:type="dxa"/>
            <w:vAlign w:val="center"/>
          </w:tcPr>
          <w:p w14:paraId="06F829B3"/>
        </w:tc>
        <w:tc>
          <w:tcPr>
            <w:tcW w:w="1100" w:type="dxa"/>
            <w:vAlign w:val="center"/>
          </w:tcPr>
          <w:p w14:paraId="29A059EA"/>
        </w:tc>
        <w:tc>
          <w:tcPr>
            <w:tcW w:w="1112" w:type="dxa"/>
            <w:vAlign w:val="center"/>
          </w:tcPr>
          <w:p w14:paraId="36E5F38D"/>
        </w:tc>
      </w:tr>
      <w:tr w14:paraId="04651B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0D957BAB"/>
        </w:tc>
        <w:tc>
          <w:tcPr>
            <w:tcW w:w="380" w:type="dxa"/>
            <w:vAlign w:val="center"/>
          </w:tcPr>
          <w:p w14:paraId="628876A2">
            <w:pPr>
              <w:jc w:val="center"/>
            </w:pPr>
            <w:r>
              <w:rPr>
                <w:rFonts w:ascii="宋体" w:hAnsi="宋体" w:cs="宋体"/>
                <w:color w:val="000000"/>
                <w:sz w:val="14"/>
              </w:rPr>
              <w:t>26</w:t>
            </w:r>
          </w:p>
        </w:tc>
        <w:tc>
          <w:tcPr>
            <w:tcW w:w="1100" w:type="dxa"/>
            <w:vAlign w:val="center"/>
          </w:tcPr>
          <w:p w14:paraId="77934C32"/>
        </w:tc>
        <w:tc>
          <w:tcPr>
            <w:tcW w:w="2380" w:type="dxa"/>
            <w:vAlign w:val="center"/>
          </w:tcPr>
          <w:p w14:paraId="659E2D88">
            <w:pPr>
              <w:jc w:val="left"/>
            </w:pPr>
            <w:r>
              <w:rPr>
                <w:rFonts w:ascii="宋体" w:hAnsi="宋体" w:cs="宋体"/>
                <w:color w:val="000000"/>
                <w:sz w:val="14"/>
              </w:rPr>
              <w:t>二十六、抗疫特别国债安排的支出</w:t>
            </w:r>
          </w:p>
        </w:tc>
        <w:tc>
          <w:tcPr>
            <w:tcW w:w="380" w:type="dxa"/>
            <w:vAlign w:val="center"/>
          </w:tcPr>
          <w:p w14:paraId="42F7A434">
            <w:pPr>
              <w:jc w:val="center"/>
            </w:pPr>
            <w:r>
              <w:rPr>
                <w:rFonts w:ascii="宋体" w:hAnsi="宋体" w:cs="宋体"/>
                <w:color w:val="000000"/>
                <w:sz w:val="14"/>
              </w:rPr>
              <w:t>58</w:t>
            </w:r>
          </w:p>
        </w:tc>
        <w:tc>
          <w:tcPr>
            <w:tcW w:w="1100" w:type="dxa"/>
            <w:vAlign w:val="center"/>
          </w:tcPr>
          <w:p w14:paraId="0CE49DF2"/>
        </w:tc>
        <w:tc>
          <w:tcPr>
            <w:tcW w:w="1100" w:type="dxa"/>
            <w:vAlign w:val="center"/>
          </w:tcPr>
          <w:p w14:paraId="469D60D5"/>
        </w:tc>
        <w:tc>
          <w:tcPr>
            <w:tcW w:w="1100" w:type="dxa"/>
            <w:vAlign w:val="center"/>
          </w:tcPr>
          <w:p w14:paraId="69CF4BAA"/>
        </w:tc>
        <w:tc>
          <w:tcPr>
            <w:tcW w:w="1112" w:type="dxa"/>
            <w:vAlign w:val="center"/>
          </w:tcPr>
          <w:p w14:paraId="190BC01A"/>
        </w:tc>
      </w:tr>
      <w:tr w14:paraId="10C283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19D3DFD">
            <w:pPr>
              <w:jc w:val="center"/>
            </w:pPr>
            <w:r>
              <w:rPr>
                <w:rFonts w:ascii="宋体" w:hAnsi="宋体" w:cs="宋体"/>
                <w:color w:val="000000"/>
                <w:sz w:val="14"/>
              </w:rPr>
              <w:t>本年收入合计</w:t>
            </w:r>
          </w:p>
        </w:tc>
        <w:tc>
          <w:tcPr>
            <w:tcW w:w="380" w:type="dxa"/>
            <w:vAlign w:val="center"/>
          </w:tcPr>
          <w:p w14:paraId="5BEEF170">
            <w:pPr>
              <w:jc w:val="center"/>
            </w:pPr>
            <w:r>
              <w:rPr>
                <w:rFonts w:ascii="宋体" w:hAnsi="宋体" w:cs="宋体"/>
                <w:color w:val="000000"/>
                <w:sz w:val="14"/>
              </w:rPr>
              <w:t>27</w:t>
            </w:r>
          </w:p>
        </w:tc>
        <w:tc>
          <w:tcPr>
            <w:tcW w:w="1100" w:type="dxa"/>
            <w:vAlign w:val="center"/>
          </w:tcPr>
          <w:p w14:paraId="76208679">
            <w:pPr>
              <w:jc w:val="right"/>
            </w:pPr>
            <w:r>
              <w:rPr>
                <w:rFonts w:ascii="宋体" w:hAnsi="宋体" w:cs="宋体"/>
                <w:color w:val="000000"/>
                <w:sz w:val="14"/>
              </w:rPr>
              <w:t>75,260.77</w:t>
            </w:r>
          </w:p>
        </w:tc>
        <w:tc>
          <w:tcPr>
            <w:tcW w:w="2380" w:type="dxa"/>
            <w:vAlign w:val="center"/>
          </w:tcPr>
          <w:p w14:paraId="015F4B55">
            <w:pPr>
              <w:jc w:val="center"/>
            </w:pPr>
            <w:r>
              <w:rPr>
                <w:rFonts w:ascii="宋体" w:hAnsi="宋体" w:cs="宋体"/>
                <w:color w:val="000000"/>
                <w:sz w:val="14"/>
              </w:rPr>
              <w:t>本年支出合计</w:t>
            </w:r>
          </w:p>
        </w:tc>
        <w:tc>
          <w:tcPr>
            <w:tcW w:w="380" w:type="dxa"/>
            <w:vAlign w:val="center"/>
          </w:tcPr>
          <w:p w14:paraId="3655C540">
            <w:pPr>
              <w:jc w:val="center"/>
            </w:pPr>
            <w:r>
              <w:rPr>
                <w:rFonts w:ascii="宋体" w:hAnsi="宋体" w:cs="宋体"/>
                <w:color w:val="000000"/>
                <w:sz w:val="14"/>
              </w:rPr>
              <w:t>59</w:t>
            </w:r>
          </w:p>
        </w:tc>
        <w:tc>
          <w:tcPr>
            <w:tcW w:w="1100" w:type="dxa"/>
            <w:vAlign w:val="center"/>
          </w:tcPr>
          <w:p w14:paraId="3E360128">
            <w:pPr>
              <w:jc w:val="right"/>
            </w:pPr>
            <w:r>
              <w:rPr>
                <w:rFonts w:ascii="宋体" w:hAnsi="宋体" w:cs="宋体"/>
                <w:color w:val="000000"/>
                <w:sz w:val="14"/>
              </w:rPr>
              <w:t>75,260.77</w:t>
            </w:r>
          </w:p>
        </w:tc>
        <w:tc>
          <w:tcPr>
            <w:tcW w:w="1100" w:type="dxa"/>
            <w:vAlign w:val="center"/>
          </w:tcPr>
          <w:p w14:paraId="7E547E1D">
            <w:pPr>
              <w:jc w:val="right"/>
            </w:pPr>
            <w:r>
              <w:rPr>
                <w:rFonts w:ascii="宋体" w:hAnsi="宋体" w:cs="宋体"/>
                <w:color w:val="000000"/>
                <w:sz w:val="14"/>
              </w:rPr>
              <w:t>63,566.77</w:t>
            </w:r>
          </w:p>
        </w:tc>
        <w:tc>
          <w:tcPr>
            <w:tcW w:w="1100" w:type="dxa"/>
            <w:vAlign w:val="center"/>
          </w:tcPr>
          <w:p w14:paraId="5E0D7417">
            <w:pPr>
              <w:jc w:val="right"/>
            </w:pPr>
            <w:r>
              <w:rPr>
                <w:rFonts w:ascii="宋体" w:hAnsi="宋体" w:cs="宋体"/>
                <w:color w:val="000000"/>
                <w:sz w:val="14"/>
              </w:rPr>
              <w:t>11,694.00</w:t>
            </w:r>
          </w:p>
        </w:tc>
        <w:tc>
          <w:tcPr>
            <w:tcW w:w="1112" w:type="dxa"/>
            <w:vAlign w:val="center"/>
          </w:tcPr>
          <w:p w14:paraId="59F34B19"/>
        </w:tc>
      </w:tr>
      <w:tr w14:paraId="075466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3E0762B">
            <w:pPr>
              <w:jc w:val="left"/>
            </w:pPr>
            <w:r>
              <w:rPr>
                <w:rFonts w:ascii="宋体" w:hAnsi="宋体" w:cs="宋体"/>
                <w:color w:val="000000"/>
                <w:sz w:val="14"/>
              </w:rPr>
              <w:t>年初财政拨款结转和结余</w:t>
            </w:r>
          </w:p>
        </w:tc>
        <w:tc>
          <w:tcPr>
            <w:tcW w:w="380" w:type="dxa"/>
            <w:vAlign w:val="center"/>
          </w:tcPr>
          <w:p w14:paraId="3F2CC476">
            <w:pPr>
              <w:jc w:val="center"/>
            </w:pPr>
            <w:r>
              <w:rPr>
                <w:rFonts w:ascii="宋体" w:hAnsi="宋体" w:cs="宋体"/>
                <w:color w:val="000000"/>
                <w:sz w:val="14"/>
              </w:rPr>
              <w:t>28</w:t>
            </w:r>
          </w:p>
        </w:tc>
        <w:tc>
          <w:tcPr>
            <w:tcW w:w="1100" w:type="dxa"/>
            <w:vAlign w:val="center"/>
          </w:tcPr>
          <w:p w14:paraId="2E4C7AE6"/>
        </w:tc>
        <w:tc>
          <w:tcPr>
            <w:tcW w:w="2380" w:type="dxa"/>
            <w:vAlign w:val="center"/>
          </w:tcPr>
          <w:p w14:paraId="6F5A0E68">
            <w:pPr>
              <w:jc w:val="left"/>
            </w:pPr>
            <w:r>
              <w:rPr>
                <w:rFonts w:ascii="宋体" w:hAnsi="宋体" w:cs="宋体"/>
                <w:color w:val="000000"/>
                <w:sz w:val="14"/>
              </w:rPr>
              <w:t>年末财政拨款结转和结余</w:t>
            </w:r>
          </w:p>
        </w:tc>
        <w:tc>
          <w:tcPr>
            <w:tcW w:w="380" w:type="dxa"/>
            <w:vAlign w:val="center"/>
          </w:tcPr>
          <w:p w14:paraId="0DB80D2F">
            <w:pPr>
              <w:jc w:val="center"/>
            </w:pPr>
            <w:r>
              <w:rPr>
                <w:rFonts w:ascii="宋体" w:hAnsi="宋体" w:cs="宋体"/>
                <w:color w:val="000000"/>
                <w:sz w:val="14"/>
              </w:rPr>
              <w:t>60</w:t>
            </w:r>
          </w:p>
        </w:tc>
        <w:tc>
          <w:tcPr>
            <w:tcW w:w="1100" w:type="dxa"/>
            <w:vAlign w:val="center"/>
          </w:tcPr>
          <w:p w14:paraId="74BD6FB1"/>
        </w:tc>
        <w:tc>
          <w:tcPr>
            <w:tcW w:w="1100" w:type="dxa"/>
            <w:vAlign w:val="center"/>
          </w:tcPr>
          <w:p w14:paraId="351F207C"/>
        </w:tc>
        <w:tc>
          <w:tcPr>
            <w:tcW w:w="1100" w:type="dxa"/>
            <w:vAlign w:val="center"/>
          </w:tcPr>
          <w:p w14:paraId="752697F6"/>
        </w:tc>
        <w:tc>
          <w:tcPr>
            <w:tcW w:w="1112" w:type="dxa"/>
            <w:vAlign w:val="center"/>
          </w:tcPr>
          <w:p w14:paraId="25AD0E01"/>
        </w:tc>
      </w:tr>
      <w:tr w14:paraId="131BEA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22200FD3">
            <w:pPr>
              <w:jc w:val="left"/>
            </w:pPr>
            <w:r>
              <w:rPr>
                <w:rFonts w:ascii="宋体" w:hAnsi="宋体" w:cs="宋体"/>
                <w:color w:val="000000"/>
                <w:sz w:val="14"/>
              </w:rPr>
              <w:t xml:space="preserve">  一般公共预算财政拨款</w:t>
            </w:r>
          </w:p>
        </w:tc>
        <w:tc>
          <w:tcPr>
            <w:tcW w:w="380" w:type="dxa"/>
            <w:vAlign w:val="center"/>
          </w:tcPr>
          <w:p w14:paraId="33152C16">
            <w:pPr>
              <w:jc w:val="center"/>
            </w:pPr>
            <w:r>
              <w:rPr>
                <w:rFonts w:ascii="宋体" w:hAnsi="宋体" w:cs="宋体"/>
                <w:color w:val="000000"/>
                <w:sz w:val="14"/>
              </w:rPr>
              <w:t>29</w:t>
            </w:r>
          </w:p>
        </w:tc>
        <w:tc>
          <w:tcPr>
            <w:tcW w:w="1100" w:type="dxa"/>
            <w:vAlign w:val="center"/>
          </w:tcPr>
          <w:p w14:paraId="6DA476F6"/>
        </w:tc>
        <w:tc>
          <w:tcPr>
            <w:tcW w:w="2380" w:type="dxa"/>
            <w:vAlign w:val="center"/>
          </w:tcPr>
          <w:p w14:paraId="554845D8"/>
        </w:tc>
        <w:tc>
          <w:tcPr>
            <w:tcW w:w="380" w:type="dxa"/>
            <w:vAlign w:val="center"/>
          </w:tcPr>
          <w:p w14:paraId="15E518DA">
            <w:pPr>
              <w:jc w:val="center"/>
            </w:pPr>
            <w:r>
              <w:rPr>
                <w:rFonts w:ascii="宋体" w:hAnsi="宋体" w:cs="宋体"/>
                <w:color w:val="000000"/>
                <w:sz w:val="14"/>
              </w:rPr>
              <w:t>61</w:t>
            </w:r>
          </w:p>
        </w:tc>
        <w:tc>
          <w:tcPr>
            <w:tcW w:w="1100" w:type="dxa"/>
            <w:vAlign w:val="center"/>
          </w:tcPr>
          <w:p w14:paraId="32F0F39C"/>
        </w:tc>
        <w:tc>
          <w:tcPr>
            <w:tcW w:w="1100" w:type="dxa"/>
            <w:vAlign w:val="center"/>
          </w:tcPr>
          <w:p w14:paraId="402487B9"/>
        </w:tc>
        <w:tc>
          <w:tcPr>
            <w:tcW w:w="1100" w:type="dxa"/>
            <w:vAlign w:val="center"/>
          </w:tcPr>
          <w:p w14:paraId="73282961"/>
        </w:tc>
        <w:tc>
          <w:tcPr>
            <w:tcW w:w="1112" w:type="dxa"/>
            <w:vAlign w:val="center"/>
          </w:tcPr>
          <w:p w14:paraId="7B7094D4"/>
        </w:tc>
      </w:tr>
      <w:tr w14:paraId="45F8A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F958CD8">
            <w:pPr>
              <w:jc w:val="left"/>
            </w:pPr>
            <w:r>
              <w:rPr>
                <w:rFonts w:ascii="宋体" w:hAnsi="宋体" w:cs="宋体"/>
                <w:color w:val="000000"/>
                <w:sz w:val="14"/>
              </w:rPr>
              <w:t xml:space="preserve">  政府性基金预算财政拨款</w:t>
            </w:r>
          </w:p>
        </w:tc>
        <w:tc>
          <w:tcPr>
            <w:tcW w:w="380" w:type="dxa"/>
            <w:vAlign w:val="center"/>
          </w:tcPr>
          <w:p w14:paraId="741D05F3">
            <w:pPr>
              <w:jc w:val="center"/>
            </w:pPr>
            <w:r>
              <w:rPr>
                <w:rFonts w:ascii="宋体" w:hAnsi="宋体" w:cs="宋体"/>
                <w:color w:val="000000"/>
                <w:sz w:val="14"/>
              </w:rPr>
              <w:t>30</w:t>
            </w:r>
          </w:p>
        </w:tc>
        <w:tc>
          <w:tcPr>
            <w:tcW w:w="1100" w:type="dxa"/>
            <w:vAlign w:val="center"/>
          </w:tcPr>
          <w:p w14:paraId="1A1E4746"/>
        </w:tc>
        <w:tc>
          <w:tcPr>
            <w:tcW w:w="2380" w:type="dxa"/>
            <w:vAlign w:val="center"/>
          </w:tcPr>
          <w:p w14:paraId="3CCCAEB7"/>
        </w:tc>
        <w:tc>
          <w:tcPr>
            <w:tcW w:w="380" w:type="dxa"/>
            <w:vAlign w:val="center"/>
          </w:tcPr>
          <w:p w14:paraId="2FB58EEA">
            <w:pPr>
              <w:jc w:val="center"/>
            </w:pPr>
            <w:r>
              <w:rPr>
                <w:rFonts w:ascii="宋体" w:hAnsi="宋体" w:cs="宋体"/>
                <w:color w:val="000000"/>
                <w:sz w:val="14"/>
              </w:rPr>
              <w:t>62</w:t>
            </w:r>
          </w:p>
        </w:tc>
        <w:tc>
          <w:tcPr>
            <w:tcW w:w="1100" w:type="dxa"/>
            <w:vAlign w:val="center"/>
          </w:tcPr>
          <w:p w14:paraId="4283BD7C"/>
        </w:tc>
        <w:tc>
          <w:tcPr>
            <w:tcW w:w="1100" w:type="dxa"/>
            <w:vAlign w:val="center"/>
          </w:tcPr>
          <w:p w14:paraId="73FE8EF4"/>
        </w:tc>
        <w:tc>
          <w:tcPr>
            <w:tcW w:w="1100" w:type="dxa"/>
            <w:vAlign w:val="center"/>
          </w:tcPr>
          <w:p w14:paraId="151C5FD2"/>
        </w:tc>
        <w:tc>
          <w:tcPr>
            <w:tcW w:w="1112" w:type="dxa"/>
            <w:vAlign w:val="center"/>
          </w:tcPr>
          <w:p w14:paraId="11ECDDA6"/>
        </w:tc>
      </w:tr>
      <w:tr w14:paraId="37B8EE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451DEDA6">
            <w:pPr>
              <w:jc w:val="left"/>
            </w:pPr>
            <w:r>
              <w:rPr>
                <w:rFonts w:ascii="宋体" w:hAnsi="宋体" w:cs="宋体"/>
                <w:color w:val="000000"/>
                <w:sz w:val="14"/>
              </w:rPr>
              <w:t xml:space="preserve">  国有资本经营预算财政拨款</w:t>
            </w:r>
          </w:p>
        </w:tc>
        <w:tc>
          <w:tcPr>
            <w:tcW w:w="380" w:type="dxa"/>
            <w:vAlign w:val="center"/>
          </w:tcPr>
          <w:p w14:paraId="64FC5D71">
            <w:pPr>
              <w:jc w:val="center"/>
            </w:pPr>
            <w:r>
              <w:rPr>
                <w:rFonts w:ascii="宋体" w:hAnsi="宋体" w:cs="宋体"/>
                <w:color w:val="000000"/>
                <w:sz w:val="14"/>
              </w:rPr>
              <w:t>31</w:t>
            </w:r>
          </w:p>
        </w:tc>
        <w:tc>
          <w:tcPr>
            <w:tcW w:w="1100" w:type="dxa"/>
            <w:vAlign w:val="center"/>
          </w:tcPr>
          <w:p w14:paraId="7DA9AB3A"/>
        </w:tc>
        <w:tc>
          <w:tcPr>
            <w:tcW w:w="2380" w:type="dxa"/>
            <w:vAlign w:val="center"/>
          </w:tcPr>
          <w:p w14:paraId="6F2C359D"/>
        </w:tc>
        <w:tc>
          <w:tcPr>
            <w:tcW w:w="380" w:type="dxa"/>
            <w:vAlign w:val="center"/>
          </w:tcPr>
          <w:p w14:paraId="0E354258">
            <w:pPr>
              <w:jc w:val="center"/>
            </w:pPr>
            <w:r>
              <w:rPr>
                <w:rFonts w:ascii="宋体" w:hAnsi="宋体" w:cs="宋体"/>
                <w:color w:val="000000"/>
                <w:sz w:val="14"/>
              </w:rPr>
              <w:t>63</w:t>
            </w:r>
          </w:p>
        </w:tc>
        <w:tc>
          <w:tcPr>
            <w:tcW w:w="1100" w:type="dxa"/>
            <w:vAlign w:val="center"/>
          </w:tcPr>
          <w:p w14:paraId="2AFB7091"/>
        </w:tc>
        <w:tc>
          <w:tcPr>
            <w:tcW w:w="1100" w:type="dxa"/>
            <w:vAlign w:val="center"/>
          </w:tcPr>
          <w:p w14:paraId="068E8881"/>
        </w:tc>
        <w:tc>
          <w:tcPr>
            <w:tcW w:w="1100" w:type="dxa"/>
            <w:vAlign w:val="center"/>
          </w:tcPr>
          <w:p w14:paraId="56C624A6"/>
        </w:tc>
        <w:tc>
          <w:tcPr>
            <w:tcW w:w="1112" w:type="dxa"/>
            <w:vAlign w:val="center"/>
          </w:tcPr>
          <w:p w14:paraId="64CC52B4"/>
        </w:tc>
      </w:tr>
      <w:tr w14:paraId="247D07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6" w:hRule="exact"/>
          <w:jc w:val="center"/>
        </w:trPr>
        <w:tc>
          <w:tcPr>
            <w:tcW w:w="2120" w:type="dxa"/>
            <w:vAlign w:val="center"/>
          </w:tcPr>
          <w:p w14:paraId="589EE95B">
            <w:pPr>
              <w:jc w:val="center"/>
            </w:pPr>
            <w:r>
              <w:rPr>
                <w:rFonts w:ascii="宋体" w:hAnsi="宋体" w:cs="宋体"/>
                <w:color w:val="000000"/>
                <w:sz w:val="14"/>
              </w:rPr>
              <w:t>总计</w:t>
            </w:r>
          </w:p>
        </w:tc>
        <w:tc>
          <w:tcPr>
            <w:tcW w:w="380" w:type="dxa"/>
            <w:vAlign w:val="center"/>
          </w:tcPr>
          <w:p w14:paraId="755A6293">
            <w:pPr>
              <w:jc w:val="center"/>
            </w:pPr>
            <w:r>
              <w:rPr>
                <w:rFonts w:ascii="宋体" w:hAnsi="宋体" w:cs="宋体"/>
                <w:color w:val="000000"/>
                <w:sz w:val="14"/>
              </w:rPr>
              <w:t>32</w:t>
            </w:r>
          </w:p>
        </w:tc>
        <w:tc>
          <w:tcPr>
            <w:tcW w:w="1100" w:type="dxa"/>
            <w:vAlign w:val="center"/>
          </w:tcPr>
          <w:p w14:paraId="5E449D22">
            <w:pPr>
              <w:jc w:val="right"/>
            </w:pPr>
            <w:r>
              <w:rPr>
                <w:rFonts w:ascii="宋体" w:hAnsi="宋体" w:cs="宋体"/>
                <w:color w:val="000000"/>
                <w:sz w:val="14"/>
              </w:rPr>
              <w:t>75,260.77</w:t>
            </w:r>
          </w:p>
        </w:tc>
        <w:tc>
          <w:tcPr>
            <w:tcW w:w="2380" w:type="dxa"/>
            <w:vAlign w:val="center"/>
          </w:tcPr>
          <w:p w14:paraId="0AABA970">
            <w:pPr>
              <w:jc w:val="center"/>
            </w:pPr>
            <w:r>
              <w:rPr>
                <w:rFonts w:ascii="宋体" w:hAnsi="宋体" w:cs="宋体"/>
                <w:color w:val="000000"/>
                <w:sz w:val="14"/>
              </w:rPr>
              <w:t>总计</w:t>
            </w:r>
          </w:p>
        </w:tc>
        <w:tc>
          <w:tcPr>
            <w:tcW w:w="380" w:type="dxa"/>
            <w:vAlign w:val="center"/>
          </w:tcPr>
          <w:p w14:paraId="2D5FFF84">
            <w:pPr>
              <w:jc w:val="center"/>
            </w:pPr>
            <w:r>
              <w:rPr>
                <w:rFonts w:ascii="宋体" w:hAnsi="宋体" w:cs="宋体"/>
                <w:color w:val="000000"/>
                <w:sz w:val="14"/>
              </w:rPr>
              <w:t>64</w:t>
            </w:r>
          </w:p>
        </w:tc>
        <w:tc>
          <w:tcPr>
            <w:tcW w:w="1100" w:type="dxa"/>
            <w:vAlign w:val="center"/>
          </w:tcPr>
          <w:p w14:paraId="05DE5A56">
            <w:pPr>
              <w:jc w:val="right"/>
            </w:pPr>
            <w:r>
              <w:rPr>
                <w:rFonts w:ascii="宋体" w:hAnsi="宋体" w:cs="宋体"/>
                <w:color w:val="000000"/>
                <w:sz w:val="14"/>
              </w:rPr>
              <w:t>75,260.77</w:t>
            </w:r>
          </w:p>
        </w:tc>
        <w:tc>
          <w:tcPr>
            <w:tcW w:w="1100" w:type="dxa"/>
            <w:vAlign w:val="center"/>
          </w:tcPr>
          <w:p w14:paraId="52B403CC">
            <w:pPr>
              <w:jc w:val="right"/>
            </w:pPr>
            <w:r>
              <w:rPr>
                <w:rFonts w:ascii="宋体" w:hAnsi="宋体" w:cs="宋体"/>
                <w:color w:val="000000"/>
                <w:sz w:val="14"/>
              </w:rPr>
              <w:t>63,566.77</w:t>
            </w:r>
          </w:p>
        </w:tc>
        <w:tc>
          <w:tcPr>
            <w:tcW w:w="1100" w:type="dxa"/>
            <w:vAlign w:val="center"/>
          </w:tcPr>
          <w:p w14:paraId="43D121CA">
            <w:pPr>
              <w:jc w:val="right"/>
            </w:pPr>
            <w:r>
              <w:rPr>
                <w:rFonts w:ascii="宋体" w:hAnsi="宋体" w:cs="宋体"/>
                <w:color w:val="000000"/>
                <w:sz w:val="14"/>
              </w:rPr>
              <w:t>11,694.00</w:t>
            </w:r>
          </w:p>
        </w:tc>
        <w:tc>
          <w:tcPr>
            <w:tcW w:w="1112" w:type="dxa"/>
            <w:vAlign w:val="center"/>
          </w:tcPr>
          <w:p w14:paraId="7975A270"/>
        </w:tc>
      </w:tr>
      <w:tr w14:paraId="332358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left w:val="single" w:color="FFFFFF" w:sz="4" w:space="0"/>
              <w:bottom w:val="single" w:color="FFFFFF" w:sz="4" w:space="0"/>
              <w:right w:val="single" w:color="FFFFFF" w:sz="4" w:space="0"/>
            </w:tcBorders>
            <w:vAlign w:val="center"/>
          </w:tcPr>
          <w:p w14:paraId="0CC94219">
            <w:pPr>
              <w:jc w:val="left"/>
            </w:pPr>
            <w:r>
              <w:rPr>
                <w:rFonts w:ascii="宋体" w:hAnsi="宋体" w:cs="宋体"/>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tcBorders>
            <w:vAlign w:val="center"/>
          </w:tcPr>
          <w:p w14:paraId="29B4C9BE"/>
        </w:tc>
      </w:tr>
      <w:tr w14:paraId="5296D6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tcBorders>
            <w:vAlign w:val="center"/>
          </w:tcPr>
          <w:p w14:paraId="13D79910">
            <w:pPr>
              <w:jc w:val="left"/>
            </w:pPr>
            <w:r>
              <w:rPr>
                <w:rFonts w:ascii="宋体" w:hAnsi="宋体" w:cs="宋体"/>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tcBorders>
            <w:vAlign w:val="center"/>
          </w:tcPr>
          <w:p w14:paraId="78C36B74"/>
        </w:tc>
      </w:tr>
      <w:tr w14:paraId="188DF5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tcBorders>
            <w:vAlign w:val="center"/>
          </w:tcPr>
          <w:p w14:paraId="1F8F064E">
            <w:pPr>
              <w:jc w:val="left"/>
            </w:pPr>
            <w:r>
              <w:rPr>
                <w:rFonts w:ascii="宋体" w:hAnsi="宋体" w:cs="宋体"/>
                <w:color w:val="000000"/>
                <w:sz w:val="1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tcBorders>
            <w:vAlign w:val="center"/>
          </w:tcPr>
          <w:p w14:paraId="39ED2CCD"/>
        </w:tc>
      </w:tr>
    </w:tbl>
    <w:p w14:paraId="0B8FF0E7">
      <w:pPr>
        <w:snapToGrid w:val="0"/>
        <w:spacing w:line="0" w:lineRule="auto"/>
        <w:sectPr>
          <w:pgSz w:w="11906" w:h="16838"/>
          <w:pgMar w:top="567" w:right="567" w:bottom="0" w:left="567" w:header="851" w:footer="992" w:gutter="0"/>
          <w:cols w:space="720" w:num="1"/>
          <w:docGrid w:type="lines" w:linePitch="312" w:charSpace="0"/>
        </w:sectPr>
      </w:pPr>
      <w:r>
        <w:rPr>
          <w:sz w:val="8"/>
        </w:rPr>
        <w:t xml:space="preserve"> </w:t>
      </w:r>
    </w:p>
    <w:p w14:paraId="1F231F00">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65FB89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1EEA08CE">
            <w:pPr>
              <w:jc w:val="right"/>
            </w:pPr>
            <w:r>
              <w:rPr>
                <w:rFonts w:ascii="宋体" w:hAnsi="宋体" w:cs="宋体"/>
                <w:sz w:val="20"/>
              </w:rPr>
              <w:t>公开05表</w:t>
            </w:r>
          </w:p>
        </w:tc>
      </w:tr>
      <w:tr w14:paraId="76AF13D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3600FD48">
            <w:pPr>
              <w:jc w:val="left"/>
            </w:pPr>
            <w:r>
              <w:rPr>
                <w:rFonts w:ascii="宋体" w:hAnsi="宋体" w:cs="宋体"/>
                <w:sz w:val="20"/>
              </w:rPr>
              <w:t>部门：辽宁省本溪高新技术产业开发区管理委员会</w:t>
            </w:r>
          </w:p>
        </w:tc>
        <w:tc>
          <w:tcPr>
            <w:tcW w:w="2000" w:type="dxa"/>
          </w:tcPr>
          <w:p w14:paraId="6A4C5E5F">
            <w:pPr>
              <w:jc w:val="center"/>
            </w:pPr>
            <w:r>
              <w:rPr>
                <w:rFonts w:ascii="宋体" w:hAnsi="宋体" w:cs="宋体"/>
                <w:sz w:val="20"/>
              </w:rPr>
              <w:t>2024年度</w:t>
            </w:r>
          </w:p>
        </w:tc>
        <w:tc>
          <w:tcPr>
            <w:tcW w:w="4386" w:type="dxa"/>
          </w:tcPr>
          <w:p w14:paraId="0A574812">
            <w:pPr>
              <w:jc w:val="right"/>
            </w:pPr>
            <w:r>
              <w:rPr>
                <w:rFonts w:ascii="宋体" w:hAnsi="宋体" w:cs="宋体"/>
                <w:sz w:val="20"/>
              </w:rPr>
              <w:t>金额单位：万元</w:t>
            </w:r>
          </w:p>
        </w:tc>
      </w:tr>
    </w:tbl>
    <w:p w14:paraId="19696715">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40"/>
        <w:gridCol w:w="4300"/>
        <w:gridCol w:w="1780"/>
        <w:gridCol w:w="1780"/>
        <w:gridCol w:w="1772"/>
      </w:tblGrid>
      <w:tr w14:paraId="621940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03C4EF03">
            <w:pPr>
              <w:jc w:val="center"/>
            </w:pPr>
            <w:r>
              <w:rPr>
                <w:rFonts w:ascii="宋体" w:hAnsi="宋体" w:cs="宋体"/>
                <w:color w:val="000000"/>
                <w:sz w:val="18"/>
              </w:rPr>
              <w:t>项目</w:t>
            </w:r>
          </w:p>
        </w:tc>
        <w:tc>
          <w:tcPr>
            <w:tcW w:w="5332" w:type="dxa"/>
            <w:gridSpan w:val="3"/>
            <w:vAlign w:val="center"/>
          </w:tcPr>
          <w:p w14:paraId="0112AFA2">
            <w:pPr>
              <w:jc w:val="center"/>
            </w:pPr>
            <w:r>
              <w:rPr>
                <w:rFonts w:ascii="宋体" w:hAnsi="宋体" w:cs="宋体"/>
                <w:color w:val="000000"/>
                <w:sz w:val="18"/>
              </w:rPr>
              <w:t>本年支出</w:t>
            </w:r>
          </w:p>
        </w:tc>
      </w:tr>
      <w:tr w14:paraId="3FEC21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140" w:type="dxa"/>
            <w:vMerge w:val="restart"/>
            <w:vAlign w:val="center"/>
          </w:tcPr>
          <w:p w14:paraId="03789628">
            <w:pPr>
              <w:jc w:val="center"/>
            </w:pPr>
            <w:r>
              <w:rPr>
                <w:rFonts w:ascii="宋体" w:hAnsi="宋体" w:cs="宋体"/>
                <w:color w:val="000000"/>
                <w:sz w:val="18"/>
              </w:rPr>
              <w:t>功能分类科目编码</w:t>
            </w:r>
          </w:p>
        </w:tc>
        <w:tc>
          <w:tcPr>
            <w:tcW w:w="4300" w:type="dxa"/>
            <w:vMerge w:val="restart"/>
            <w:vAlign w:val="center"/>
          </w:tcPr>
          <w:p w14:paraId="7A4BBAB0">
            <w:pPr>
              <w:jc w:val="center"/>
            </w:pPr>
            <w:r>
              <w:rPr>
                <w:rFonts w:ascii="宋体" w:hAnsi="宋体" w:cs="宋体"/>
                <w:color w:val="000000"/>
                <w:sz w:val="18"/>
              </w:rPr>
              <w:t>科目名称</w:t>
            </w:r>
          </w:p>
        </w:tc>
        <w:tc>
          <w:tcPr>
            <w:tcW w:w="1780" w:type="dxa"/>
            <w:vMerge w:val="restart"/>
            <w:vAlign w:val="center"/>
          </w:tcPr>
          <w:p w14:paraId="74AB55A7">
            <w:pPr>
              <w:jc w:val="center"/>
            </w:pPr>
            <w:r>
              <w:rPr>
                <w:rFonts w:ascii="宋体" w:hAnsi="宋体" w:cs="宋体"/>
                <w:color w:val="000000"/>
                <w:sz w:val="18"/>
              </w:rPr>
              <w:t>小计</w:t>
            </w:r>
          </w:p>
        </w:tc>
        <w:tc>
          <w:tcPr>
            <w:tcW w:w="1780" w:type="dxa"/>
            <w:vMerge w:val="restart"/>
            <w:vAlign w:val="center"/>
          </w:tcPr>
          <w:p w14:paraId="7A068243">
            <w:pPr>
              <w:jc w:val="center"/>
            </w:pPr>
            <w:r>
              <w:rPr>
                <w:rFonts w:ascii="宋体" w:hAnsi="宋体" w:cs="宋体"/>
                <w:color w:val="000000"/>
                <w:sz w:val="18"/>
              </w:rPr>
              <w:t>基本支出</w:t>
            </w:r>
          </w:p>
        </w:tc>
        <w:tc>
          <w:tcPr>
            <w:tcW w:w="1772" w:type="dxa"/>
            <w:vMerge w:val="restart"/>
            <w:vAlign w:val="center"/>
          </w:tcPr>
          <w:p w14:paraId="548D5164">
            <w:pPr>
              <w:jc w:val="center"/>
            </w:pPr>
            <w:r>
              <w:rPr>
                <w:rFonts w:ascii="宋体" w:hAnsi="宋体" w:cs="宋体"/>
                <w:color w:val="000000"/>
                <w:sz w:val="18"/>
              </w:rPr>
              <w:t>项目支出</w:t>
            </w:r>
          </w:p>
        </w:tc>
      </w:tr>
      <w:tr w14:paraId="7609F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4" w:hRule="exact"/>
          <w:jc w:val="center"/>
        </w:trPr>
        <w:tc>
          <w:tcPr>
            <w:tcW w:w="1140" w:type="dxa"/>
            <w:vMerge w:val="continue"/>
            <w:vAlign w:val="center"/>
          </w:tcPr>
          <w:p w14:paraId="26E028C8"/>
        </w:tc>
        <w:tc>
          <w:tcPr>
            <w:tcW w:w="4300" w:type="dxa"/>
            <w:vMerge w:val="continue"/>
            <w:vAlign w:val="center"/>
          </w:tcPr>
          <w:p w14:paraId="6494ECEC"/>
        </w:tc>
        <w:tc>
          <w:tcPr>
            <w:tcW w:w="1780" w:type="dxa"/>
            <w:vMerge w:val="continue"/>
            <w:vAlign w:val="center"/>
          </w:tcPr>
          <w:p w14:paraId="469EEFAF"/>
        </w:tc>
        <w:tc>
          <w:tcPr>
            <w:tcW w:w="1780" w:type="dxa"/>
            <w:vMerge w:val="continue"/>
            <w:vAlign w:val="center"/>
          </w:tcPr>
          <w:p w14:paraId="5ACDD648"/>
        </w:tc>
        <w:tc>
          <w:tcPr>
            <w:tcW w:w="1772" w:type="dxa"/>
            <w:vMerge w:val="continue"/>
            <w:vAlign w:val="center"/>
          </w:tcPr>
          <w:p w14:paraId="47D07523"/>
        </w:tc>
      </w:tr>
      <w:tr w14:paraId="26CB9C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140" w:type="dxa"/>
            <w:vMerge w:val="continue"/>
            <w:vAlign w:val="center"/>
          </w:tcPr>
          <w:p w14:paraId="05179E2F"/>
        </w:tc>
        <w:tc>
          <w:tcPr>
            <w:tcW w:w="4300" w:type="dxa"/>
            <w:vMerge w:val="continue"/>
            <w:vAlign w:val="center"/>
          </w:tcPr>
          <w:p w14:paraId="0C11CD79"/>
        </w:tc>
        <w:tc>
          <w:tcPr>
            <w:tcW w:w="1780" w:type="dxa"/>
            <w:vMerge w:val="continue"/>
            <w:vAlign w:val="center"/>
          </w:tcPr>
          <w:p w14:paraId="4AC0966B"/>
        </w:tc>
        <w:tc>
          <w:tcPr>
            <w:tcW w:w="1780" w:type="dxa"/>
            <w:vMerge w:val="continue"/>
            <w:vAlign w:val="center"/>
          </w:tcPr>
          <w:p w14:paraId="5C093867"/>
        </w:tc>
        <w:tc>
          <w:tcPr>
            <w:tcW w:w="1772" w:type="dxa"/>
            <w:vMerge w:val="continue"/>
            <w:vAlign w:val="center"/>
          </w:tcPr>
          <w:p w14:paraId="2634C3D9"/>
        </w:tc>
      </w:tr>
      <w:tr w14:paraId="11D5C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0815EE5C">
            <w:pPr>
              <w:jc w:val="center"/>
            </w:pPr>
            <w:r>
              <w:rPr>
                <w:rFonts w:ascii="宋体" w:hAnsi="宋体" w:cs="宋体"/>
                <w:color w:val="000000"/>
                <w:sz w:val="18"/>
              </w:rPr>
              <w:t>栏次</w:t>
            </w:r>
          </w:p>
        </w:tc>
        <w:tc>
          <w:tcPr>
            <w:tcW w:w="1780" w:type="dxa"/>
            <w:vAlign w:val="center"/>
          </w:tcPr>
          <w:p w14:paraId="3BB5C05A">
            <w:pPr>
              <w:jc w:val="center"/>
            </w:pPr>
            <w:r>
              <w:rPr>
                <w:rFonts w:ascii="宋体" w:hAnsi="宋体" w:cs="宋体"/>
                <w:color w:val="000000"/>
                <w:sz w:val="18"/>
              </w:rPr>
              <w:t>1</w:t>
            </w:r>
          </w:p>
        </w:tc>
        <w:tc>
          <w:tcPr>
            <w:tcW w:w="1780" w:type="dxa"/>
            <w:vAlign w:val="center"/>
          </w:tcPr>
          <w:p w14:paraId="2C1D1639">
            <w:pPr>
              <w:jc w:val="center"/>
            </w:pPr>
            <w:r>
              <w:rPr>
                <w:rFonts w:ascii="宋体" w:hAnsi="宋体" w:cs="宋体"/>
                <w:color w:val="000000"/>
                <w:sz w:val="18"/>
              </w:rPr>
              <w:t>2</w:t>
            </w:r>
          </w:p>
        </w:tc>
        <w:tc>
          <w:tcPr>
            <w:tcW w:w="1772" w:type="dxa"/>
            <w:vAlign w:val="center"/>
          </w:tcPr>
          <w:p w14:paraId="27B35FE7">
            <w:pPr>
              <w:jc w:val="center"/>
            </w:pPr>
            <w:r>
              <w:rPr>
                <w:rFonts w:ascii="宋体" w:hAnsi="宋体" w:cs="宋体"/>
                <w:color w:val="000000"/>
                <w:sz w:val="18"/>
              </w:rPr>
              <w:t>3</w:t>
            </w:r>
          </w:p>
        </w:tc>
      </w:tr>
      <w:tr w14:paraId="0E3A87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5440" w:type="dxa"/>
            <w:gridSpan w:val="2"/>
            <w:vAlign w:val="center"/>
          </w:tcPr>
          <w:p w14:paraId="366FEDA8">
            <w:pPr>
              <w:jc w:val="center"/>
            </w:pPr>
            <w:r>
              <w:rPr>
                <w:rFonts w:ascii="宋体" w:hAnsi="宋体" w:cs="宋体"/>
                <w:color w:val="000000"/>
                <w:sz w:val="18"/>
              </w:rPr>
              <w:t>合计</w:t>
            </w:r>
          </w:p>
        </w:tc>
        <w:tc>
          <w:tcPr>
            <w:tcW w:w="1780" w:type="dxa"/>
            <w:vAlign w:val="center"/>
          </w:tcPr>
          <w:p w14:paraId="3192D7A6">
            <w:pPr>
              <w:jc w:val="right"/>
            </w:pPr>
            <w:r>
              <w:rPr>
                <w:rFonts w:ascii="宋体" w:hAnsi="宋体" w:cs="宋体"/>
                <w:b/>
                <w:color w:val="000000"/>
                <w:sz w:val="18"/>
              </w:rPr>
              <w:t>63,566.77</w:t>
            </w:r>
          </w:p>
        </w:tc>
        <w:tc>
          <w:tcPr>
            <w:tcW w:w="1780" w:type="dxa"/>
            <w:vAlign w:val="center"/>
          </w:tcPr>
          <w:p w14:paraId="3D6851A4">
            <w:pPr>
              <w:jc w:val="right"/>
            </w:pPr>
            <w:r>
              <w:rPr>
                <w:rFonts w:ascii="宋体" w:hAnsi="宋体" w:cs="宋体"/>
                <w:b/>
                <w:color w:val="000000"/>
                <w:sz w:val="18"/>
              </w:rPr>
              <w:t>1,295.62</w:t>
            </w:r>
          </w:p>
        </w:tc>
        <w:tc>
          <w:tcPr>
            <w:tcW w:w="1772" w:type="dxa"/>
            <w:vAlign w:val="center"/>
          </w:tcPr>
          <w:p w14:paraId="05E958D3">
            <w:pPr>
              <w:jc w:val="right"/>
            </w:pPr>
            <w:r>
              <w:rPr>
                <w:rFonts w:ascii="宋体" w:hAnsi="宋体" w:cs="宋体"/>
                <w:b/>
                <w:color w:val="000000"/>
                <w:sz w:val="18"/>
              </w:rPr>
              <w:t>62,271.14</w:t>
            </w:r>
          </w:p>
        </w:tc>
      </w:tr>
      <w:tr w14:paraId="6800D0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4E9145A">
            <w:pPr>
              <w:jc w:val="left"/>
            </w:pPr>
            <w:r>
              <w:rPr>
                <w:rFonts w:ascii="宋体" w:hAnsi="宋体" w:cs="宋体"/>
                <w:color w:val="000000"/>
                <w:sz w:val="18"/>
              </w:rPr>
              <w:t>201</w:t>
            </w:r>
          </w:p>
        </w:tc>
        <w:tc>
          <w:tcPr>
            <w:tcW w:w="4300" w:type="dxa"/>
            <w:vAlign w:val="center"/>
          </w:tcPr>
          <w:p w14:paraId="72DDE99E">
            <w:pPr>
              <w:jc w:val="left"/>
            </w:pPr>
            <w:r>
              <w:rPr>
                <w:rFonts w:ascii="宋体" w:hAnsi="宋体" w:cs="宋体"/>
                <w:color w:val="000000"/>
                <w:sz w:val="18"/>
              </w:rPr>
              <w:t>一般公共服务支出</w:t>
            </w:r>
          </w:p>
        </w:tc>
        <w:tc>
          <w:tcPr>
            <w:tcW w:w="1780" w:type="dxa"/>
            <w:vAlign w:val="center"/>
          </w:tcPr>
          <w:p w14:paraId="242E45A4">
            <w:pPr>
              <w:jc w:val="right"/>
            </w:pPr>
            <w:r>
              <w:rPr>
                <w:rFonts w:ascii="宋体" w:hAnsi="宋体" w:cs="宋体"/>
                <w:color w:val="000000"/>
                <w:sz w:val="18"/>
              </w:rPr>
              <w:t>2,816.71</w:t>
            </w:r>
          </w:p>
        </w:tc>
        <w:tc>
          <w:tcPr>
            <w:tcW w:w="1780" w:type="dxa"/>
            <w:vAlign w:val="center"/>
          </w:tcPr>
          <w:p w14:paraId="6B633DB5">
            <w:pPr>
              <w:jc w:val="right"/>
            </w:pPr>
            <w:r>
              <w:rPr>
                <w:rFonts w:ascii="宋体" w:hAnsi="宋体" w:cs="宋体"/>
                <w:color w:val="000000"/>
                <w:sz w:val="18"/>
              </w:rPr>
              <w:t>966.71</w:t>
            </w:r>
          </w:p>
        </w:tc>
        <w:tc>
          <w:tcPr>
            <w:tcW w:w="1772" w:type="dxa"/>
            <w:vAlign w:val="center"/>
          </w:tcPr>
          <w:p w14:paraId="061B43DF">
            <w:pPr>
              <w:jc w:val="right"/>
            </w:pPr>
            <w:r>
              <w:rPr>
                <w:rFonts w:ascii="宋体" w:hAnsi="宋体" w:cs="宋体"/>
                <w:color w:val="000000"/>
                <w:sz w:val="18"/>
              </w:rPr>
              <w:t>1,850.00</w:t>
            </w:r>
          </w:p>
        </w:tc>
      </w:tr>
      <w:tr w14:paraId="6EFDCC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2ADBC61">
            <w:pPr>
              <w:jc w:val="left"/>
            </w:pPr>
            <w:r>
              <w:rPr>
                <w:rFonts w:ascii="宋体" w:hAnsi="宋体" w:cs="宋体"/>
                <w:color w:val="000000"/>
                <w:sz w:val="18"/>
              </w:rPr>
              <w:t>20103</w:t>
            </w:r>
          </w:p>
        </w:tc>
        <w:tc>
          <w:tcPr>
            <w:tcW w:w="4300" w:type="dxa"/>
            <w:vAlign w:val="center"/>
          </w:tcPr>
          <w:p w14:paraId="33A9B328">
            <w:pPr>
              <w:jc w:val="left"/>
            </w:pPr>
            <w:r>
              <w:rPr>
                <w:rFonts w:ascii="宋体" w:hAnsi="宋体" w:cs="宋体"/>
                <w:color w:val="000000"/>
                <w:sz w:val="18"/>
              </w:rPr>
              <w:t>政府办公厅（室）及相关机构事务</w:t>
            </w:r>
          </w:p>
        </w:tc>
        <w:tc>
          <w:tcPr>
            <w:tcW w:w="1780" w:type="dxa"/>
            <w:vAlign w:val="center"/>
          </w:tcPr>
          <w:p w14:paraId="6B209772">
            <w:pPr>
              <w:jc w:val="right"/>
            </w:pPr>
            <w:r>
              <w:rPr>
                <w:rFonts w:ascii="宋体" w:hAnsi="宋体" w:cs="宋体"/>
                <w:color w:val="000000"/>
                <w:sz w:val="18"/>
              </w:rPr>
              <w:t>2,471.68</w:t>
            </w:r>
          </w:p>
        </w:tc>
        <w:tc>
          <w:tcPr>
            <w:tcW w:w="1780" w:type="dxa"/>
            <w:vAlign w:val="center"/>
          </w:tcPr>
          <w:p w14:paraId="306DF022">
            <w:pPr>
              <w:jc w:val="right"/>
            </w:pPr>
            <w:r>
              <w:rPr>
                <w:rFonts w:ascii="宋体" w:hAnsi="宋体" w:cs="宋体"/>
                <w:color w:val="000000"/>
                <w:sz w:val="18"/>
              </w:rPr>
              <w:t>964.53</w:t>
            </w:r>
          </w:p>
        </w:tc>
        <w:tc>
          <w:tcPr>
            <w:tcW w:w="1772" w:type="dxa"/>
            <w:vAlign w:val="center"/>
          </w:tcPr>
          <w:p w14:paraId="0DEFE2B8">
            <w:pPr>
              <w:jc w:val="right"/>
            </w:pPr>
            <w:r>
              <w:rPr>
                <w:rFonts w:ascii="宋体" w:hAnsi="宋体" w:cs="宋体"/>
                <w:color w:val="000000"/>
                <w:sz w:val="18"/>
              </w:rPr>
              <w:t>1,507.15</w:t>
            </w:r>
          </w:p>
        </w:tc>
      </w:tr>
      <w:tr w14:paraId="13EEE0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505C51F">
            <w:pPr>
              <w:jc w:val="left"/>
            </w:pPr>
            <w:r>
              <w:rPr>
                <w:rFonts w:ascii="宋体" w:hAnsi="宋体" w:cs="宋体"/>
                <w:color w:val="000000"/>
                <w:sz w:val="18"/>
              </w:rPr>
              <w:t>2010301</w:t>
            </w:r>
          </w:p>
        </w:tc>
        <w:tc>
          <w:tcPr>
            <w:tcW w:w="4300" w:type="dxa"/>
            <w:vAlign w:val="center"/>
          </w:tcPr>
          <w:p w14:paraId="5B0C0CEC">
            <w:pPr>
              <w:jc w:val="left"/>
            </w:pPr>
            <w:r>
              <w:rPr>
                <w:rFonts w:ascii="宋体" w:hAnsi="宋体" w:cs="宋体"/>
                <w:color w:val="000000"/>
                <w:sz w:val="18"/>
              </w:rPr>
              <w:t>行政运行</w:t>
            </w:r>
          </w:p>
        </w:tc>
        <w:tc>
          <w:tcPr>
            <w:tcW w:w="1780" w:type="dxa"/>
            <w:vAlign w:val="center"/>
          </w:tcPr>
          <w:p w14:paraId="42F91C30">
            <w:pPr>
              <w:jc w:val="right"/>
            </w:pPr>
            <w:r>
              <w:rPr>
                <w:rFonts w:ascii="宋体" w:hAnsi="宋体" w:cs="宋体"/>
                <w:color w:val="000000"/>
                <w:sz w:val="18"/>
              </w:rPr>
              <w:t>964.53</w:t>
            </w:r>
          </w:p>
        </w:tc>
        <w:tc>
          <w:tcPr>
            <w:tcW w:w="1780" w:type="dxa"/>
            <w:vAlign w:val="center"/>
          </w:tcPr>
          <w:p w14:paraId="62CA04EB">
            <w:pPr>
              <w:jc w:val="right"/>
            </w:pPr>
            <w:r>
              <w:rPr>
                <w:rFonts w:ascii="宋体" w:hAnsi="宋体" w:cs="宋体"/>
                <w:color w:val="000000"/>
                <w:sz w:val="18"/>
              </w:rPr>
              <w:t>964.53</w:t>
            </w:r>
          </w:p>
        </w:tc>
        <w:tc>
          <w:tcPr>
            <w:tcW w:w="1772" w:type="dxa"/>
            <w:vAlign w:val="center"/>
          </w:tcPr>
          <w:p w14:paraId="1B9E508E"/>
        </w:tc>
      </w:tr>
      <w:tr w14:paraId="3D8523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DA011AB">
            <w:pPr>
              <w:jc w:val="left"/>
            </w:pPr>
            <w:r>
              <w:rPr>
                <w:rFonts w:ascii="宋体" w:hAnsi="宋体" w:cs="宋体"/>
                <w:color w:val="000000"/>
                <w:sz w:val="18"/>
              </w:rPr>
              <w:t>2010302</w:t>
            </w:r>
          </w:p>
        </w:tc>
        <w:tc>
          <w:tcPr>
            <w:tcW w:w="4300" w:type="dxa"/>
            <w:vAlign w:val="center"/>
          </w:tcPr>
          <w:p w14:paraId="7445BBEC">
            <w:pPr>
              <w:jc w:val="left"/>
            </w:pPr>
            <w:r>
              <w:rPr>
                <w:rFonts w:ascii="宋体" w:hAnsi="宋体" w:cs="宋体"/>
                <w:color w:val="000000"/>
                <w:sz w:val="18"/>
              </w:rPr>
              <w:t>一般行政管理事务</w:t>
            </w:r>
          </w:p>
        </w:tc>
        <w:tc>
          <w:tcPr>
            <w:tcW w:w="1780" w:type="dxa"/>
            <w:vAlign w:val="center"/>
          </w:tcPr>
          <w:p w14:paraId="62659FE8">
            <w:pPr>
              <w:jc w:val="right"/>
            </w:pPr>
            <w:r>
              <w:rPr>
                <w:rFonts w:ascii="宋体" w:hAnsi="宋体" w:cs="宋体"/>
                <w:color w:val="000000"/>
                <w:sz w:val="18"/>
              </w:rPr>
              <w:t>1,489.35</w:t>
            </w:r>
          </w:p>
        </w:tc>
        <w:tc>
          <w:tcPr>
            <w:tcW w:w="1780" w:type="dxa"/>
            <w:vAlign w:val="center"/>
          </w:tcPr>
          <w:p w14:paraId="076CDCF0"/>
        </w:tc>
        <w:tc>
          <w:tcPr>
            <w:tcW w:w="1772" w:type="dxa"/>
            <w:vAlign w:val="center"/>
          </w:tcPr>
          <w:p w14:paraId="174073A3">
            <w:pPr>
              <w:jc w:val="right"/>
            </w:pPr>
            <w:r>
              <w:rPr>
                <w:rFonts w:ascii="宋体" w:hAnsi="宋体" w:cs="宋体"/>
                <w:color w:val="000000"/>
                <w:sz w:val="18"/>
              </w:rPr>
              <w:t>1,489.35</w:t>
            </w:r>
          </w:p>
        </w:tc>
      </w:tr>
      <w:tr w14:paraId="0ACDC7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0346ECF">
            <w:pPr>
              <w:jc w:val="left"/>
            </w:pPr>
            <w:r>
              <w:rPr>
                <w:rFonts w:ascii="宋体" w:hAnsi="宋体" w:cs="宋体"/>
                <w:color w:val="000000"/>
                <w:sz w:val="18"/>
              </w:rPr>
              <w:t>2010306</w:t>
            </w:r>
          </w:p>
        </w:tc>
        <w:tc>
          <w:tcPr>
            <w:tcW w:w="4300" w:type="dxa"/>
            <w:vAlign w:val="center"/>
          </w:tcPr>
          <w:p w14:paraId="273E5FDA">
            <w:pPr>
              <w:jc w:val="left"/>
            </w:pPr>
            <w:r>
              <w:rPr>
                <w:rFonts w:ascii="宋体" w:hAnsi="宋体" w:cs="宋体"/>
                <w:color w:val="000000"/>
                <w:sz w:val="18"/>
              </w:rPr>
              <w:t>政务公开审批</w:t>
            </w:r>
          </w:p>
        </w:tc>
        <w:tc>
          <w:tcPr>
            <w:tcW w:w="1780" w:type="dxa"/>
            <w:vAlign w:val="center"/>
          </w:tcPr>
          <w:p w14:paraId="770DD406">
            <w:pPr>
              <w:jc w:val="right"/>
            </w:pPr>
            <w:r>
              <w:rPr>
                <w:rFonts w:ascii="宋体" w:hAnsi="宋体" w:cs="宋体"/>
                <w:color w:val="000000"/>
                <w:sz w:val="18"/>
              </w:rPr>
              <w:t>6.50</w:t>
            </w:r>
          </w:p>
        </w:tc>
        <w:tc>
          <w:tcPr>
            <w:tcW w:w="1780" w:type="dxa"/>
            <w:vAlign w:val="center"/>
          </w:tcPr>
          <w:p w14:paraId="2557B2AB"/>
        </w:tc>
        <w:tc>
          <w:tcPr>
            <w:tcW w:w="1772" w:type="dxa"/>
            <w:vAlign w:val="center"/>
          </w:tcPr>
          <w:p w14:paraId="7CEAF7BC">
            <w:pPr>
              <w:jc w:val="right"/>
            </w:pPr>
            <w:r>
              <w:rPr>
                <w:rFonts w:ascii="宋体" w:hAnsi="宋体" w:cs="宋体"/>
                <w:color w:val="000000"/>
                <w:sz w:val="18"/>
              </w:rPr>
              <w:t>6.50</w:t>
            </w:r>
          </w:p>
        </w:tc>
      </w:tr>
      <w:tr w14:paraId="2B04E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1D86141">
            <w:pPr>
              <w:jc w:val="left"/>
            </w:pPr>
            <w:r>
              <w:rPr>
                <w:rFonts w:ascii="宋体" w:hAnsi="宋体" w:cs="宋体"/>
                <w:color w:val="000000"/>
                <w:sz w:val="18"/>
              </w:rPr>
              <w:t>2010399</w:t>
            </w:r>
          </w:p>
        </w:tc>
        <w:tc>
          <w:tcPr>
            <w:tcW w:w="4300" w:type="dxa"/>
            <w:vAlign w:val="center"/>
          </w:tcPr>
          <w:p w14:paraId="3A4A8EC2">
            <w:pPr>
              <w:jc w:val="left"/>
            </w:pPr>
            <w:r>
              <w:rPr>
                <w:rFonts w:ascii="宋体" w:hAnsi="宋体" w:cs="宋体"/>
                <w:color w:val="000000"/>
                <w:sz w:val="18"/>
              </w:rPr>
              <w:t>其他政府办公厅（室）及相关机构事务支出</w:t>
            </w:r>
          </w:p>
        </w:tc>
        <w:tc>
          <w:tcPr>
            <w:tcW w:w="1780" w:type="dxa"/>
            <w:vAlign w:val="center"/>
          </w:tcPr>
          <w:p w14:paraId="4996CF0B">
            <w:pPr>
              <w:jc w:val="right"/>
            </w:pPr>
            <w:r>
              <w:rPr>
                <w:rFonts w:ascii="宋体" w:hAnsi="宋体" w:cs="宋体"/>
                <w:color w:val="000000"/>
                <w:sz w:val="18"/>
              </w:rPr>
              <w:t>11.30</w:t>
            </w:r>
          </w:p>
        </w:tc>
        <w:tc>
          <w:tcPr>
            <w:tcW w:w="1780" w:type="dxa"/>
            <w:vAlign w:val="center"/>
          </w:tcPr>
          <w:p w14:paraId="26AAB6C5"/>
        </w:tc>
        <w:tc>
          <w:tcPr>
            <w:tcW w:w="1772" w:type="dxa"/>
            <w:vAlign w:val="center"/>
          </w:tcPr>
          <w:p w14:paraId="14D2701B">
            <w:pPr>
              <w:jc w:val="right"/>
            </w:pPr>
            <w:r>
              <w:rPr>
                <w:rFonts w:ascii="宋体" w:hAnsi="宋体" w:cs="宋体"/>
                <w:color w:val="000000"/>
                <w:sz w:val="18"/>
              </w:rPr>
              <w:t>11.30</w:t>
            </w:r>
          </w:p>
        </w:tc>
      </w:tr>
      <w:tr w14:paraId="226792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159AF36">
            <w:pPr>
              <w:jc w:val="left"/>
            </w:pPr>
            <w:r>
              <w:rPr>
                <w:rFonts w:ascii="宋体" w:hAnsi="宋体" w:cs="宋体"/>
                <w:color w:val="000000"/>
                <w:sz w:val="18"/>
              </w:rPr>
              <w:t>20104</w:t>
            </w:r>
          </w:p>
        </w:tc>
        <w:tc>
          <w:tcPr>
            <w:tcW w:w="4300" w:type="dxa"/>
            <w:vAlign w:val="center"/>
          </w:tcPr>
          <w:p w14:paraId="7D73B6D9">
            <w:pPr>
              <w:jc w:val="left"/>
            </w:pPr>
            <w:r>
              <w:rPr>
                <w:rFonts w:ascii="宋体" w:hAnsi="宋体" w:cs="宋体"/>
                <w:color w:val="000000"/>
                <w:sz w:val="18"/>
              </w:rPr>
              <w:t>发展与改革事务</w:t>
            </w:r>
          </w:p>
        </w:tc>
        <w:tc>
          <w:tcPr>
            <w:tcW w:w="1780" w:type="dxa"/>
            <w:vAlign w:val="center"/>
          </w:tcPr>
          <w:p w14:paraId="78E536FE">
            <w:pPr>
              <w:jc w:val="right"/>
            </w:pPr>
            <w:r>
              <w:rPr>
                <w:rFonts w:ascii="宋体" w:hAnsi="宋体" w:cs="宋体"/>
                <w:color w:val="000000"/>
                <w:sz w:val="18"/>
              </w:rPr>
              <w:t>12.47</w:t>
            </w:r>
          </w:p>
        </w:tc>
        <w:tc>
          <w:tcPr>
            <w:tcW w:w="1780" w:type="dxa"/>
            <w:vAlign w:val="center"/>
          </w:tcPr>
          <w:p w14:paraId="4AAC690A"/>
        </w:tc>
        <w:tc>
          <w:tcPr>
            <w:tcW w:w="1772" w:type="dxa"/>
            <w:vAlign w:val="center"/>
          </w:tcPr>
          <w:p w14:paraId="002179D2">
            <w:pPr>
              <w:jc w:val="right"/>
            </w:pPr>
            <w:r>
              <w:rPr>
                <w:rFonts w:ascii="宋体" w:hAnsi="宋体" w:cs="宋体"/>
                <w:color w:val="000000"/>
                <w:sz w:val="18"/>
              </w:rPr>
              <w:t>12.47</w:t>
            </w:r>
          </w:p>
        </w:tc>
      </w:tr>
      <w:tr w14:paraId="152DBC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60C6EB3">
            <w:pPr>
              <w:jc w:val="left"/>
            </w:pPr>
            <w:r>
              <w:rPr>
                <w:rFonts w:ascii="宋体" w:hAnsi="宋体" w:cs="宋体"/>
                <w:color w:val="000000"/>
                <w:sz w:val="18"/>
              </w:rPr>
              <w:t>2010402</w:t>
            </w:r>
          </w:p>
        </w:tc>
        <w:tc>
          <w:tcPr>
            <w:tcW w:w="4300" w:type="dxa"/>
            <w:vAlign w:val="center"/>
          </w:tcPr>
          <w:p w14:paraId="2861AC40">
            <w:pPr>
              <w:jc w:val="left"/>
            </w:pPr>
            <w:r>
              <w:rPr>
                <w:rFonts w:ascii="宋体" w:hAnsi="宋体" w:cs="宋体"/>
                <w:color w:val="000000"/>
                <w:sz w:val="18"/>
              </w:rPr>
              <w:t>一般行政管理事务</w:t>
            </w:r>
          </w:p>
        </w:tc>
        <w:tc>
          <w:tcPr>
            <w:tcW w:w="1780" w:type="dxa"/>
            <w:vAlign w:val="center"/>
          </w:tcPr>
          <w:p w14:paraId="20F7227F">
            <w:pPr>
              <w:jc w:val="right"/>
            </w:pPr>
            <w:r>
              <w:rPr>
                <w:rFonts w:ascii="宋体" w:hAnsi="宋体" w:cs="宋体"/>
                <w:color w:val="000000"/>
                <w:sz w:val="18"/>
              </w:rPr>
              <w:t>12.47</w:t>
            </w:r>
          </w:p>
        </w:tc>
        <w:tc>
          <w:tcPr>
            <w:tcW w:w="1780" w:type="dxa"/>
            <w:vAlign w:val="center"/>
          </w:tcPr>
          <w:p w14:paraId="1169CED5"/>
        </w:tc>
        <w:tc>
          <w:tcPr>
            <w:tcW w:w="1772" w:type="dxa"/>
            <w:vAlign w:val="center"/>
          </w:tcPr>
          <w:p w14:paraId="5723D6C3">
            <w:pPr>
              <w:jc w:val="right"/>
            </w:pPr>
            <w:r>
              <w:rPr>
                <w:rFonts w:ascii="宋体" w:hAnsi="宋体" w:cs="宋体"/>
                <w:color w:val="000000"/>
                <w:sz w:val="18"/>
              </w:rPr>
              <w:t>12.47</w:t>
            </w:r>
          </w:p>
        </w:tc>
      </w:tr>
      <w:tr w14:paraId="485F04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32FA4C3">
            <w:pPr>
              <w:jc w:val="left"/>
            </w:pPr>
            <w:r>
              <w:rPr>
                <w:rFonts w:ascii="宋体" w:hAnsi="宋体" w:cs="宋体"/>
                <w:color w:val="000000"/>
                <w:sz w:val="18"/>
              </w:rPr>
              <w:t>20105</w:t>
            </w:r>
          </w:p>
        </w:tc>
        <w:tc>
          <w:tcPr>
            <w:tcW w:w="4300" w:type="dxa"/>
            <w:vAlign w:val="center"/>
          </w:tcPr>
          <w:p w14:paraId="659B35ED">
            <w:pPr>
              <w:jc w:val="left"/>
            </w:pPr>
            <w:r>
              <w:rPr>
                <w:rFonts w:ascii="宋体" w:hAnsi="宋体" w:cs="宋体"/>
                <w:color w:val="000000"/>
                <w:sz w:val="18"/>
              </w:rPr>
              <w:t>统计信息事务</w:t>
            </w:r>
          </w:p>
        </w:tc>
        <w:tc>
          <w:tcPr>
            <w:tcW w:w="1780" w:type="dxa"/>
            <w:vAlign w:val="center"/>
          </w:tcPr>
          <w:p w14:paraId="4A18D607">
            <w:pPr>
              <w:jc w:val="right"/>
            </w:pPr>
            <w:r>
              <w:rPr>
                <w:rFonts w:ascii="宋体" w:hAnsi="宋体" w:cs="宋体"/>
                <w:color w:val="000000"/>
                <w:sz w:val="18"/>
              </w:rPr>
              <w:t>1.24</w:t>
            </w:r>
          </w:p>
        </w:tc>
        <w:tc>
          <w:tcPr>
            <w:tcW w:w="1780" w:type="dxa"/>
            <w:vAlign w:val="center"/>
          </w:tcPr>
          <w:p w14:paraId="609BDB1A"/>
        </w:tc>
        <w:tc>
          <w:tcPr>
            <w:tcW w:w="1772" w:type="dxa"/>
            <w:vAlign w:val="center"/>
          </w:tcPr>
          <w:p w14:paraId="3D256E90">
            <w:pPr>
              <w:jc w:val="right"/>
            </w:pPr>
            <w:r>
              <w:rPr>
                <w:rFonts w:ascii="宋体" w:hAnsi="宋体" w:cs="宋体"/>
                <w:color w:val="000000"/>
                <w:sz w:val="18"/>
              </w:rPr>
              <w:t>1.24</w:t>
            </w:r>
          </w:p>
        </w:tc>
      </w:tr>
      <w:tr w14:paraId="5AA2E1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7F94B8D">
            <w:pPr>
              <w:jc w:val="left"/>
            </w:pPr>
            <w:r>
              <w:rPr>
                <w:rFonts w:ascii="宋体" w:hAnsi="宋体" w:cs="宋体"/>
                <w:color w:val="000000"/>
                <w:sz w:val="18"/>
              </w:rPr>
              <w:t>2010507</w:t>
            </w:r>
          </w:p>
        </w:tc>
        <w:tc>
          <w:tcPr>
            <w:tcW w:w="4300" w:type="dxa"/>
            <w:vAlign w:val="center"/>
          </w:tcPr>
          <w:p w14:paraId="2333739F">
            <w:pPr>
              <w:jc w:val="left"/>
            </w:pPr>
            <w:r>
              <w:rPr>
                <w:rFonts w:ascii="宋体" w:hAnsi="宋体" w:cs="宋体"/>
                <w:color w:val="000000"/>
                <w:sz w:val="18"/>
              </w:rPr>
              <w:t>专项普查活动</w:t>
            </w:r>
          </w:p>
        </w:tc>
        <w:tc>
          <w:tcPr>
            <w:tcW w:w="1780" w:type="dxa"/>
            <w:vAlign w:val="center"/>
          </w:tcPr>
          <w:p w14:paraId="425FF6A2">
            <w:pPr>
              <w:jc w:val="right"/>
            </w:pPr>
            <w:r>
              <w:rPr>
                <w:rFonts w:ascii="宋体" w:hAnsi="宋体" w:cs="宋体"/>
                <w:color w:val="000000"/>
                <w:sz w:val="18"/>
              </w:rPr>
              <w:t>1.24</w:t>
            </w:r>
          </w:p>
        </w:tc>
        <w:tc>
          <w:tcPr>
            <w:tcW w:w="1780" w:type="dxa"/>
            <w:vAlign w:val="center"/>
          </w:tcPr>
          <w:p w14:paraId="2B286C11"/>
        </w:tc>
        <w:tc>
          <w:tcPr>
            <w:tcW w:w="1772" w:type="dxa"/>
            <w:vAlign w:val="center"/>
          </w:tcPr>
          <w:p w14:paraId="3BBE4A20">
            <w:pPr>
              <w:jc w:val="right"/>
            </w:pPr>
            <w:r>
              <w:rPr>
                <w:rFonts w:ascii="宋体" w:hAnsi="宋体" w:cs="宋体"/>
                <w:color w:val="000000"/>
                <w:sz w:val="18"/>
              </w:rPr>
              <w:t>1.24</w:t>
            </w:r>
          </w:p>
        </w:tc>
      </w:tr>
      <w:tr w14:paraId="48949B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DA647EE">
            <w:pPr>
              <w:jc w:val="left"/>
            </w:pPr>
            <w:r>
              <w:rPr>
                <w:rFonts w:ascii="宋体" w:hAnsi="宋体" w:cs="宋体"/>
                <w:color w:val="000000"/>
                <w:sz w:val="18"/>
              </w:rPr>
              <w:t>20106</w:t>
            </w:r>
          </w:p>
        </w:tc>
        <w:tc>
          <w:tcPr>
            <w:tcW w:w="4300" w:type="dxa"/>
            <w:vAlign w:val="center"/>
          </w:tcPr>
          <w:p w14:paraId="14886C5E">
            <w:pPr>
              <w:jc w:val="left"/>
            </w:pPr>
            <w:r>
              <w:rPr>
                <w:rFonts w:ascii="宋体" w:hAnsi="宋体" w:cs="宋体"/>
                <w:color w:val="000000"/>
                <w:sz w:val="18"/>
              </w:rPr>
              <w:t>财政事务</w:t>
            </w:r>
          </w:p>
        </w:tc>
        <w:tc>
          <w:tcPr>
            <w:tcW w:w="1780" w:type="dxa"/>
            <w:vAlign w:val="center"/>
          </w:tcPr>
          <w:p w14:paraId="2F7917AF">
            <w:pPr>
              <w:jc w:val="right"/>
            </w:pPr>
            <w:r>
              <w:rPr>
                <w:rFonts w:ascii="宋体" w:hAnsi="宋体" w:cs="宋体"/>
                <w:color w:val="000000"/>
                <w:sz w:val="18"/>
              </w:rPr>
              <w:t>82.42</w:t>
            </w:r>
          </w:p>
        </w:tc>
        <w:tc>
          <w:tcPr>
            <w:tcW w:w="1780" w:type="dxa"/>
            <w:vAlign w:val="center"/>
          </w:tcPr>
          <w:p w14:paraId="13F1543B"/>
        </w:tc>
        <w:tc>
          <w:tcPr>
            <w:tcW w:w="1772" w:type="dxa"/>
            <w:vAlign w:val="center"/>
          </w:tcPr>
          <w:p w14:paraId="4C2AACF3">
            <w:pPr>
              <w:jc w:val="right"/>
            </w:pPr>
            <w:r>
              <w:rPr>
                <w:rFonts w:ascii="宋体" w:hAnsi="宋体" w:cs="宋体"/>
                <w:color w:val="000000"/>
                <w:sz w:val="18"/>
              </w:rPr>
              <w:t>82.42</w:t>
            </w:r>
          </w:p>
        </w:tc>
      </w:tr>
      <w:tr w14:paraId="49FAF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7750F0A">
            <w:pPr>
              <w:jc w:val="left"/>
            </w:pPr>
            <w:r>
              <w:rPr>
                <w:rFonts w:ascii="宋体" w:hAnsi="宋体" w:cs="宋体"/>
                <w:color w:val="000000"/>
                <w:sz w:val="18"/>
              </w:rPr>
              <w:t>2010602</w:t>
            </w:r>
          </w:p>
        </w:tc>
        <w:tc>
          <w:tcPr>
            <w:tcW w:w="4300" w:type="dxa"/>
            <w:vAlign w:val="center"/>
          </w:tcPr>
          <w:p w14:paraId="38A7260F">
            <w:pPr>
              <w:jc w:val="left"/>
            </w:pPr>
            <w:r>
              <w:rPr>
                <w:rFonts w:ascii="宋体" w:hAnsi="宋体" w:cs="宋体"/>
                <w:color w:val="000000"/>
                <w:sz w:val="18"/>
              </w:rPr>
              <w:t>一般行政管理事务</w:t>
            </w:r>
          </w:p>
        </w:tc>
        <w:tc>
          <w:tcPr>
            <w:tcW w:w="1780" w:type="dxa"/>
            <w:vAlign w:val="center"/>
          </w:tcPr>
          <w:p w14:paraId="6B2BDB40">
            <w:pPr>
              <w:jc w:val="right"/>
            </w:pPr>
            <w:r>
              <w:rPr>
                <w:rFonts w:ascii="宋体" w:hAnsi="宋体" w:cs="宋体"/>
                <w:color w:val="000000"/>
                <w:sz w:val="18"/>
              </w:rPr>
              <w:t>82.42</w:t>
            </w:r>
          </w:p>
        </w:tc>
        <w:tc>
          <w:tcPr>
            <w:tcW w:w="1780" w:type="dxa"/>
            <w:vAlign w:val="center"/>
          </w:tcPr>
          <w:p w14:paraId="6ED3236A"/>
        </w:tc>
        <w:tc>
          <w:tcPr>
            <w:tcW w:w="1772" w:type="dxa"/>
            <w:vAlign w:val="center"/>
          </w:tcPr>
          <w:p w14:paraId="2FF787D8">
            <w:pPr>
              <w:jc w:val="right"/>
            </w:pPr>
            <w:r>
              <w:rPr>
                <w:rFonts w:ascii="宋体" w:hAnsi="宋体" w:cs="宋体"/>
                <w:color w:val="000000"/>
                <w:sz w:val="18"/>
              </w:rPr>
              <w:t>82.42</w:t>
            </w:r>
          </w:p>
        </w:tc>
      </w:tr>
      <w:tr w14:paraId="403A08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ABABE80">
            <w:pPr>
              <w:jc w:val="left"/>
            </w:pPr>
            <w:r>
              <w:rPr>
                <w:rFonts w:ascii="宋体" w:hAnsi="宋体" w:cs="宋体"/>
                <w:color w:val="000000"/>
                <w:sz w:val="18"/>
              </w:rPr>
              <w:t>20111</w:t>
            </w:r>
          </w:p>
        </w:tc>
        <w:tc>
          <w:tcPr>
            <w:tcW w:w="4300" w:type="dxa"/>
            <w:vAlign w:val="center"/>
          </w:tcPr>
          <w:p w14:paraId="62140067">
            <w:pPr>
              <w:jc w:val="left"/>
            </w:pPr>
            <w:r>
              <w:rPr>
                <w:rFonts w:ascii="宋体" w:hAnsi="宋体" w:cs="宋体"/>
                <w:color w:val="000000"/>
                <w:sz w:val="18"/>
              </w:rPr>
              <w:t>纪检监察事务</w:t>
            </w:r>
          </w:p>
        </w:tc>
        <w:tc>
          <w:tcPr>
            <w:tcW w:w="1780" w:type="dxa"/>
            <w:vAlign w:val="center"/>
          </w:tcPr>
          <w:p w14:paraId="65DBED9E">
            <w:pPr>
              <w:jc w:val="right"/>
            </w:pPr>
            <w:r>
              <w:rPr>
                <w:rFonts w:ascii="宋体" w:hAnsi="宋体" w:cs="宋体"/>
                <w:color w:val="000000"/>
                <w:sz w:val="18"/>
              </w:rPr>
              <w:t>3.42</w:t>
            </w:r>
          </w:p>
        </w:tc>
        <w:tc>
          <w:tcPr>
            <w:tcW w:w="1780" w:type="dxa"/>
            <w:vAlign w:val="center"/>
          </w:tcPr>
          <w:p w14:paraId="409E57EA"/>
        </w:tc>
        <w:tc>
          <w:tcPr>
            <w:tcW w:w="1772" w:type="dxa"/>
            <w:vAlign w:val="center"/>
          </w:tcPr>
          <w:p w14:paraId="0D26B842">
            <w:pPr>
              <w:jc w:val="right"/>
            </w:pPr>
            <w:r>
              <w:rPr>
                <w:rFonts w:ascii="宋体" w:hAnsi="宋体" w:cs="宋体"/>
                <w:color w:val="000000"/>
                <w:sz w:val="18"/>
              </w:rPr>
              <w:t>3.42</w:t>
            </w:r>
          </w:p>
        </w:tc>
      </w:tr>
      <w:tr w14:paraId="25B948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750867A">
            <w:pPr>
              <w:jc w:val="left"/>
            </w:pPr>
            <w:r>
              <w:rPr>
                <w:rFonts w:ascii="宋体" w:hAnsi="宋体" w:cs="宋体"/>
                <w:color w:val="000000"/>
                <w:sz w:val="18"/>
              </w:rPr>
              <w:t>2011102</w:t>
            </w:r>
          </w:p>
        </w:tc>
        <w:tc>
          <w:tcPr>
            <w:tcW w:w="4300" w:type="dxa"/>
            <w:vAlign w:val="center"/>
          </w:tcPr>
          <w:p w14:paraId="73C18BB8">
            <w:pPr>
              <w:jc w:val="left"/>
            </w:pPr>
            <w:r>
              <w:rPr>
                <w:rFonts w:ascii="宋体" w:hAnsi="宋体" w:cs="宋体"/>
                <w:color w:val="000000"/>
                <w:sz w:val="18"/>
              </w:rPr>
              <w:t>一般行政管理事务</w:t>
            </w:r>
          </w:p>
        </w:tc>
        <w:tc>
          <w:tcPr>
            <w:tcW w:w="1780" w:type="dxa"/>
            <w:vAlign w:val="center"/>
          </w:tcPr>
          <w:p w14:paraId="57DBE29F">
            <w:pPr>
              <w:jc w:val="right"/>
            </w:pPr>
            <w:r>
              <w:rPr>
                <w:rFonts w:ascii="宋体" w:hAnsi="宋体" w:cs="宋体"/>
                <w:color w:val="000000"/>
                <w:sz w:val="18"/>
              </w:rPr>
              <w:t>3.42</w:t>
            </w:r>
          </w:p>
        </w:tc>
        <w:tc>
          <w:tcPr>
            <w:tcW w:w="1780" w:type="dxa"/>
            <w:vAlign w:val="center"/>
          </w:tcPr>
          <w:p w14:paraId="7741B410"/>
        </w:tc>
        <w:tc>
          <w:tcPr>
            <w:tcW w:w="1772" w:type="dxa"/>
            <w:vAlign w:val="center"/>
          </w:tcPr>
          <w:p w14:paraId="2730742A">
            <w:pPr>
              <w:jc w:val="right"/>
            </w:pPr>
            <w:r>
              <w:rPr>
                <w:rFonts w:ascii="宋体" w:hAnsi="宋体" w:cs="宋体"/>
                <w:color w:val="000000"/>
                <w:sz w:val="18"/>
              </w:rPr>
              <w:t>3.42</w:t>
            </w:r>
          </w:p>
        </w:tc>
      </w:tr>
      <w:tr w14:paraId="0EA852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4387E92">
            <w:pPr>
              <w:jc w:val="left"/>
            </w:pPr>
            <w:r>
              <w:rPr>
                <w:rFonts w:ascii="宋体" w:hAnsi="宋体" w:cs="宋体"/>
                <w:color w:val="000000"/>
                <w:sz w:val="18"/>
              </w:rPr>
              <w:t>20113</w:t>
            </w:r>
          </w:p>
        </w:tc>
        <w:tc>
          <w:tcPr>
            <w:tcW w:w="4300" w:type="dxa"/>
            <w:vAlign w:val="center"/>
          </w:tcPr>
          <w:p w14:paraId="6F77F976">
            <w:pPr>
              <w:jc w:val="left"/>
            </w:pPr>
            <w:r>
              <w:rPr>
                <w:rFonts w:ascii="宋体" w:hAnsi="宋体" w:cs="宋体"/>
                <w:color w:val="000000"/>
                <w:sz w:val="18"/>
              </w:rPr>
              <w:t>商贸事务</w:t>
            </w:r>
          </w:p>
        </w:tc>
        <w:tc>
          <w:tcPr>
            <w:tcW w:w="1780" w:type="dxa"/>
            <w:vAlign w:val="center"/>
          </w:tcPr>
          <w:p w14:paraId="79342C14">
            <w:pPr>
              <w:jc w:val="right"/>
            </w:pPr>
            <w:r>
              <w:rPr>
                <w:rFonts w:ascii="宋体" w:hAnsi="宋体" w:cs="宋体"/>
                <w:color w:val="000000"/>
                <w:sz w:val="18"/>
              </w:rPr>
              <w:t>66.22</w:t>
            </w:r>
          </w:p>
        </w:tc>
        <w:tc>
          <w:tcPr>
            <w:tcW w:w="1780" w:type="dxa"/>
            <w:vAlign w:val="center"/>
          </w:tcPr>
          <w:p w14:paraId="75BB6518">
            <w:pPr>
              <w:jc w:val="right"/>
            </w:pPr>
            <w:r>
              <w:rPr>
                <w:rFonts w:ascii="宋体" w:hAnsi="宋体" w:cs="宋体"/>
                <w:color w:val="000000"/>
                <w:sz w:val="18"/>
              </w:rPr>
              <w:t>2.18</w:t>
            </w:r>
          </w:p>
        </w:tc>
        <w:tc>
          <w:tcPr>
            <w:tcW w:w="1772" w:type="dxa"/>
            <w:vAlign w:val="center"/>
          </w:tcPr>
          <w:p w14:paraId="416F6468">
            <w:pPr>
              <w:jc w:val="right"/>
            </w:pPr>
            <w:r>
              <w:rPr>
                <w:rFonts w:ascii="宋体" w:hAnsi="宋体" w:cs="宋体"/>
                <w:color w:val="000000"/>
                <w:sz w:val="18"/>
              </w:rPr>
              <w:t>64.04</w:t>
            </w:r>
          </w:p>
        </w:tc>
      </w:tr>
      <w:tr w14:paraId="1AD394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1C13630">
            <w:pPr>
              <w:jc w:val="left"/>
            </w:pPr>
            <w:r>
              <w:rPr>
                <w:rFonts w:ascii="宋体" w:hAnsi="宋体" w:cs="宋体"/>
                <w:color w:val="000000"/>
                <w:sz w:val="18"/>
              </w:rPr>
              <w:t>2011302</w:t>
            </w:r>
          </w:p>
        </w:tc>
        <w:tc>
          <w:tcPr>
            <w:tcW w:w="4300" w:type="dxa"/>
            <w:vAlign w:val="center"/>
          </w:tcPr>
          <w:p w14:paraId="09AB058D">
            <w:pPr>
              <w:jc w:val="left"/>
            </w:pPr>
            <w:r>
              <w:rPr>
                <w:rFonts w:ascii="宋体" w:hAnsi="宋体" w:cs="宋体"/>
                <w:color w:val="000000"/>
                <w:sz w:val="18"/>
              </w:rPr>
              <w:t>一般行政管理事务</w:t>
            </w:r>
          </w:p>
        </w:tc>
        <w:tc>
          <w:tcPr>
            <w:tcW w:w="1780" w:type="dxa"/>
            <w:vAlign w:val="center"/>
          </w:tcPr>
          <w:p w14:paraId="45D7EE11">
            <w:pPr>
              <w:jc w:val="right"/>
            </w:pPr>
            <w:r>
              <w:rPr>
                <w:rFonts w:ascii="宋体" w:hAnsi="宋体" w:cs="宋体"/>
                <w:color w:val="000000"/>
                <w:sz w:val="18"/>
              </w:rPr>
              <w:t>1.23</w:t>
            </w:r>
          </w:p>
        </w:tc>
        <w:tc>
          <w:tcPr>
            <w:tcW w:w="1780" w:type="dxa"/>
            <w:vAlign w:val="center"/>
          </w:tcPr>
          <w:p w14:paraId="74C908FC"/>
        </w:tc>
        <w:tc>
          <w:tcPr>
            <w:tcW w:w="1772" w:type="dxa"/>
            <w:vAlign w:val="center"/>
          </w:tcPr>
          <w:p w14:paraId="548EACBF">
            <w:pPr>
              <w:jc w:val="right"/>
            </w:pPr>
            <w:r>
              <w:rPr>
                <w:rFonts w:ascii="宋体" w:hAnsi="宋体" w:cs="宋体"/>
                <w:color w:val="000000"/>
                <w:sz w:val="18"/>
              </w:rPr>
              <w:t>1.23</w:t>
            </w:r>
          </w:p>
        </w:tc>
      </w:tr>
      <w:tr w14:paraId="1276B7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F9EF97B">
            <w:pPr>
              <w:jc w:val="left"/>
            </w:pPr>
            <w:r>
              <w:rPr>
                <w:rFonts w:ascii="宋体" w:hAnsi="宋体" w:cs="宋体"/>
                <w:color w:val="000000"/>
                <w:sz w:val="18"/>
              </w:rPr>
              <w:t>2011308</w:t>
            </w:r>
          </w:p>
        </w:tc>
        <w:tc>
          <w:tcPr>
            <w:tcW w:w="4300" w:type="dxa"/>
            <w:vAlign w:val="center"/>
          </w:tcPr>
          <w:p w14:paraId="79B88EA2">
            <w:pPr>
              <w:jc w:val="left"/>
            </w:pPr>
            <w:r>
              <w:rPr>
                <w:rFonts w:ascii="宋体" w:hAnsi="宋体" w:cs="宋体"/>
                <w:color w:val="000000"/>
                <w:sz w:val="18"/>
              </w:rPr>
              <w:t>招商引资</w:t>
            </w:r>
          </w:p>
        </w:tc>
        <w:tc>
          <w:tcPr>
            <w:tcW w:w="1780" w:type="dxa"/>
            <w:vAlign w:val="center"/>
          </w:tcPr>
          <w:p w14:paraId="67104E7C">
            <w:pPr>
              <w:jc w:val="right"/>
            </w:pPr>
            <w:r>
              <w:rPr>
                <w:rFonts w:ascii="宋体" w:hAnsi="宋体" w:cs="宋体"/>
                <w:color w:val="000000"/>
                <w:sz w:val="18"/>
              </w:rPr>
              <w:t>64.99</w:t>
            </w:r>
          </w:p>
        </w:tc>
        <w:tc>
          <w:tcPr>
            <w:tcW w:w="1780" w:type="dxa"/>
            <w:vAlign w:val="center"/>
          </w:tcPr>
          <w:p w14:paraId="124A3740">
            <w:pPr>
              <w:jc w:val="right"/>
            </w:pPr>
            <w:r>
              <w:rPr>
                <w:rFonts w:ascii="宋体" w:hAnsi="宋体" w:cs="宋体"/>
                <w:color w:val="000000"/>
                <w:sz w:val="18"/>
              </w:rPr>
              <w:t>2.18</w:t>
            </w:r>
          </w:p>
        </w:tc>
        <w:tc>
          <w:tcPr>
            <w:tcW w:w="1772" w:type="dxa"/>
            <w:vAlign w:val="center"/>
          </w:tcPr>
          <w:p w14:paraId="7DA07B4A">
            <w:pPr>
              <w:jc w:val="right"/>
            </w:pPr>
            <w:r>
              <w:rPr>
                <w:rFonts w:ascii="宋体" w:hAnsi="宋体" w:cs="宋体"/>
                <w:color w:val="000000"/>
                <w:sz w:val="18"/>
              </w:rPr>
              <w:t>62.81</w:t>
            </w:r>
          </w:p>
        </w:tc>
      </w:tr>
      <w:tr w14:paraId="304F27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D4C4B8A">
            <w:pPr>
              <w:jc w:val="left"/>
            </w:pPr>
            <w:r>
              <w:rPr>
                <w:rFonts w:ascii="宋体" w:hAnsi="宋体" w:cs="宋体"/>
                <w:color w:val="000000"/>
                <w:sz w:val="18"/>
              </w:rPr>
              <w:t>20132</w:t>
            </w:r>
          </w:p>
        </w:tc>
        <w:tc>
          <w:tcPr>
            <w:tcW w:w="4300" w:type="dxa"/>
            <w:vAlign w:val="center"/>
          </w:tcPr>
          <w:p w14:paraId="23E55F47">
            <w:pPr>
              <w:jc w:val="left"/>
            </w:pPr>
            <w:r>
              <w:rPr>
                <w:rFonts w:ascii="宋体" w:hAnsi="宋体" w:cs="宋体"/>
                <w:color w:val="000000"/>
                <w:sz w:val="18"/>
              </w:rPr>
              <w:t>组织事务</w:t>
            </w:r>
          </w:p>
        </w:tc>
        <w:tc>
          <w:tcPr>
            <w:tcW w:w="1780" w:type="dxa"/>
            <w:vAlign w:val="center"/>
          </w:tcPr>
          <w:p w14:paraId="2E89DC64">
            <w:pPr>
              <w:jc w:val="right"/>
            </w:pPr>
            <w:r>
              <w:rPr>
                <w:rFonts w:ascii="宋体" w:hAnsi="宋体" w:cs="宋体"/>
                <w:color w:val="000000"/>
                <w:sz w:val="18"/>
              </w:rPr>
              <w:t>116.58</w:t>
            </w:r>
          </w:p>
        </w:tc>
        <w:tc>
          <w:tcPr>
            <w:tcW w:w="1780" w:type="dxa"/>
            <w:vAlign w:val="center"/>
          </w:tcPr>
          <w:p w14:paraId="3C48B48C"/>
        </w:tc>
        <w:tc>
          <w:tcPr>
            <w:tcW w:w="1772" w:type="dxa"/>
            <w:vAlign w:val="center"/>
          </w:tcPr>
          <w:p w14:paraId="2EEFC49D">
            <w:pPr>
              <w:jc w:val="right"/>
            </w:pPr>
            <w:r>
              <w:rPr>
                <w:rFonts w:ascii="宋体" w:hAnsi="宋体" w:cs="宋体"/>
                <w:color w:val="000000"/>
                <w:sz w:val="18"/>
              </w:rPr>
              <w:t>116.58</w:t>
            </w:r>
          </w:p>
        </w:tc>
      </w:tr>
      <w:tr w14:paraId="55C646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94E7C8C">
            <w:pPr>
              <w:jc w:val="left"/>
            </w:pPr>
            <w:r>
              <w:rPr>
                <w:rFonts w:ascii="宋体" w:hAnsi="宋体" w:cs="宋体"/>
                <w:color w:val="000000"/>
                <w:sz w:val="18"/>
              </w:rPr>
              <w:t>2013202</w:t>
            </w:r>
          </w:p>
        </w:tc>
        <w:tc>
          <w:tcPr>
            <w:tcW w:w="4300" w:type="dxa"/>
            <w:vAlign w:val="center"/>
          </w:tcPr>
          <w:p w14:paraId="0F0F7134">
            <w:pPr>
              <w:jc w:val="left"/>
            </w:pPr>
            <w:r>
              <w:rPr>
                <w:rFonts w:ascii="宋体" w:hAnsi="宋体" w:cs="宋体"/>
                <w:color w:val="000000"/>
                <w:sz w:val="18"/>
              </w:rPr>
              <w:t>一般行政管理事务</w:t>
            </w:r>
          </w:p>
        </w:tc>
        <w:tc>
          <w:tcPr>
            <w:tcW w:w="1780" w:type="dxa"/>
            <w:vAlign w:val="center"/>
          </w:tcPr>
          <w:p w14:paraId="316C0F17">
            <w:pPr>
              <w:jc w:val="right"/>
            </w:pPr>
            <w:r>
              <w:rPr>
                <w:rFonts w:ascii="宋体" w:hAnsi="宋体" w:cs="宋体"/>
                <w:color w:val="000000"/>
                <w:sz w:val="18"/>
              </w:rPr>
              <w:t>116.58</w:t>
            </w:r>
          </w:p>
        </w:tc>
        <w:tc>
          <w:tcPr>
            <w:tcW w:w="1780" w:type="dxa"/>
            <w:vAlign w:val="center"/>
          </w:tcPr>
          <w:p w14:paraId="59E75E7C"/>
        </w:tc>
        <w:tc>
          <w:tcPr>
            <w:tcW w:w="1772" w:type="dxa"/>
            <w:vAlign w:val="center"/>
          </w:tcPr>
          <w:p w14:paraId="7014C5FA">
            <w:pPr>
              <w:jc w:val="right"/>
            </w:pPr>
            <w:r>
              <w:rPr>
                <w:rFonts w:ascii="宋体" w:hAnsi="宋体" w:cs="宋体"/>
                <w:color w:val="000000"/>
                <w:sz w:val="18"/>
              </w:rPr>
              <w:t>116.58</w:t>
            </w:r>
          </w:p>
        </w:tc>
      </w:tr>
      <w:tr w14:paraId="1447A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3D32AA4">
            <w:pPr>
              <w:jc w:val="left"/>
            </w:pPr>
            <w:r>
              <w:rPr>
                <w:rFonts w:ascii="宋体" w:hAnsi="宋体" w:cs="宋体"/>
                <w:color w:val="000000"/>
                <w:sz w:val="18"/>
              </w:rPr>
              <w:t>20140</w:t>
            </w:r>
          </w:p>
        </w:tc>
        <w:tc>
          <w:tcPr>
            <w:tcW w:w="4300" w:type="dxa"/>
            <w:vAlign w:val="center"/>
          </w:tcPr>
          <w:p w14:paraId="639BD5A6">
            <w:pPr>
              <w:jc w:val="left"/>
            </w:pPr>
            <w:r>
              <w:rPr>
                <w:rFonts w:ascii="宋体" w:hAnsi="宋体" w:cs="宋体"/>
                <w:color w:val="000000"/>
                <w:sz w:val="18"/>
              </w:rPr>
              <w:t>信访事务</w:t>
            </w:r>
          </w:p>
        </w:tc>
        <w:tc>
          <w:tcPr>
            <w:tcW w:w="1780" w:type="dxa"/>
            <w:vAlign w:val="center"/>
          </w:tcPr>
          <w:p w14:paraId="58E710FB">
            <w:pPr>
              <w:jc w:val="right"/>
            </w:pPr>
            <w:r>
              <w:rPr>
                <w:rFonts w:ascii="宋体" w:hAnsi="宋体" w:cs="宋体"/>
                <w:color w:val="000000"/>
                <w:sz w:val="18"/>
              </w:rPr>
              <w:t>62.68</w:t>
            </w:r>
          </w:p>
        </w:tc>
        <w:tc>
          <w:tcPr>
            <w:tcW w:w="1780" w:type="dxa"/>
            <w:vAlign w:val="center"/>
          </w:tcPr>
          <w:p w14:paraId="21829B5C"/>
        </w:tc>
        <w:tc>
          <w:tcPr>
            <w:tcW w:w="1772" w:type="dxa"/>
            <w:vAlign w:val="center"/>
          </w:tcPr>
          <w:p w14:paraId="45BF1573">
            <w:pPr>
              <w:jc w:val="right"/>
            </w:pPr>
            <w:r>
              <w:rPr>
                <w:rFonts w:ascii="宋体" w:hAnsi="宋体" w:cs="宋体"/>
                <w:color w:val="000000"/>
                <w:sz w:val="18"/>
              </w:rPr>
              <w:t>62.68</w:t>
            </w:r>
          </w:p>
        </w:tc>
      </w:tr>
      <w:tr w14:paraId="7B066E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834F4C3">
            <w:pPr>
              <w:jc w:val="left"/>
            </w:pPr>
            <w:r>
              <w:rPr>
                <w:rFonts w:ascii="宋体" w:hAnsi="宋体" w:cs="宋体"/>
                <w:color w:val="000000"/>
                <w:sz w:val="18"/>
              </w:rPr>
              <w:t>2014004</w:t>
            </w:r>
          </w:p>
        </w:tc>
        <w:tc>
          <w:tcPr>
            <w:tcW w:w="4300" w:type="dxa"/>
            <w:vAlign w:val="center"/>
          </w:tcPr>
          <w:p w14:paraId="76865EA0">
            <w:pPr>
              <w:jc w:val="left"/>
            </w:pPr>
            <w:r>
              <w:rPr>
                <w:rFonts w:ascii="宋体" w:hAnsi="宋体" w:cs="宋体"/>
                <w:color w:val="000000"/>
                <w:sz w:val="18"/>
              </w:rPr>
              <w:t>信访业务</w:t>
            </w:r>
          </w:p>
        </w:tc>
        <w:tc>
          <w:tcPr>
            <w:tcW w:w="1780" w:type="dxa"/>
            <w:vAlign w:val="center"/>
          </w:tcPr>
          <w:p w14:paraId="4A6D526C">
            <w:pPr>
              <w:jc w:val="right"/>
            </w:pPr>
            <w:r>
              <w:rPr>
                <w:rFonts w:ascii="宋体" w:hAnsi="宋体" w:cs="宋体"/>
                <w:color w:val="000000"/>
                <w:sz w:val="18"/>
              </w:rPr>
              <w:t>62.68</w:t>
            </w:r>
          </w:p>
        </w:tc>
        <w:tc>
          <w:tcPr>
            <w:tcW w:w="1780" w:type="dxa"/>
            <w:vAlign w:val="center"/>
          </w:tcPr>
          <w:p w14:paraId="02D636B9"/>
        </w:tc>
        <w:tc>
          <w:tcPr>
            <w:tcW w:w="1772" w:type="dxa"/>
            <w:vAlign w:val="center"/>
          </w:tcPr>
          <w:p w14:paraId="271A1877">
            <w:pPr>
              <w:jc w:val="right"/>
            </w:pPr>
            <w:r>
              <w:rPr>
                <w:rFonts w:ascii="宋体" w:hAnsi="宋体" w:cs="宋体"/>
                <w:color w:val="000000"/>
                <w:sz w:val="18"/>
              </w:rPr>
              <w:t>62.68</w:t>
            </w:r>
          </w:p>
        </w:tc>
      </w:tr>
      <w:tr w14:paraId="0AAC69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DD137DB">
            <w:pPr>
              <w:jc w:val="left"/>
            </w:pPr>
            <w:r>
              <w:rPr>
                <w:rFonts w:ascii="宋体" w:hAnsi="宋体" w:cs="宋体"/>
                <w:color w:val="000000"/>
                <w:sz w:val="18"/>
              </w:rPr>
              <w:t>206</w:t>
            </w:r>
          </w:p>
        </w:tc>
        <w:tc>
          <w:tcPr>
            <w:tcW w:w="4300" w:type="dxa"/>
            <w:vAlign w:val="center"/>
          </w:tcPr>
          <w:p w14:paraId="179FF8AD">
            <w:pPr>
              <w:jc w:val="left"/>
            </w:pPr>
            <w:r>
              <w:rPr>
                <w:rFonts w:ascii="宋体" w:hAnsi="宋体" w:cs="宋体"/>
                <w:color w:val="000000"/>
                <w:sz w:val="18"/>
              </w:rPr>
              <w:t>科学技术支出</w:t>
            </w:r>
          </w:p>
        </w:tc>
        <w:tc>
          <w:tcPr>
            <w:tcW w:w="1780" w:type="dxa"/>
            <w:vAlign w:val="center"/>
          </w:tcPr>
          <w:p w14:paraId="064D2F79">
            <w:pPr>
              <w:jc w:val="right"/>
            </w:pPr>
            <w:r>
              <w:rPr>
                <w:rFonts w:ascii="宋体" w:hAnsi="宋体" w:cs="宋体"/>
                <w:color w:val="000000"/>
                <w:sz w:val="18"/>
              </w:rPr>
              <w:t>779.27</w:t>
            </w:r>
          </w:p>
        </w:tc>
        <w:tc>
          <w:tcPr>
            <w:tcW w:w="1780" w:type="dxa"/>
            <w:vAlign w:val="center"/>
          </w:tcPr>
          <w:p w14:paraId="73C2AFAC">
            <w:pPr>
              <w:jc w:val="right"/>
            </w:pPr>
            <w:r>
              <w:rPr>
                <w:rFonts w:ascii="宋体" w:hAnsi="宋体" w:cs="宋体"/>
                <w:color w:val="000000"/>
                <w:sz w:val="18"/>
              </w:rPr>
              <w:t>21.10</w:t>
            </w:r>
          </w:p>
        </w:tc>
        <w:tc>
          <w:tcPr>
            <w:tcW w:w="1772" w:type="dxa"/>
            <w:vAlign w:val="center"/>
          </w:tcPr>
          <w:p w14:paraId="69F1013A">
            <w:pPr>
              <w:jc w:val="right"/>
            </w:pPr>
            <w:r>
              <w:rPr>
                <w:rFonts w:ascii="宋体" w:hAnsi="宋体" w:cs="宋体"/>
                <w:color w:val="000000"/>
                <w:sz w:val="18"/>
              </w:rPr>
              <w:t>758.17</w:t>
            </w:r>
          </w:p>
        </w:tc>
      </w:tr>
      <w:tr w14:paraId="40F859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98ECBF2">
            <w:pPr>
              <w:jc w:val="left"/>
            </w:pPr>
            <w:r>
              <w:rPr>
                <w:rFonts w:ascii="宋体" w:hAnsi="宋体" w:cs="宋体"/>
                <w:color w:val="000000"/>
                <w:sz w:val="18"/>
              </w:rPr>
              <w:t>20601</w:t>
            </w:r>
          </w:p>
        </w:tc>
        <w:tc>
          <w:tcPr>
            <w:tcW w:w="4300" w:type="dxa"/>
            <w:vAlign w:val="center"/>
          </w:tcPr>
          <w:p w14:paraId="53BAD2DC">
            <w:pPr>
              <w:jc w:val="left"/>
            </w:pPr>
            <w:r>
              <w:rPr>
                <w:rFonts w:ascii="宋体" w:hAnsi="宋体" w:cs="宋体"/>
                <w:color w:val="000000"/>
                <w:sz w:val="18"/>
              </w:rPr>
              <w:t>科学技术管理事务</w:t>
            </w:r>
          </w:p>
        </w:tc>
        <w:tc>
          <w:tcPr>
            <w:tcW w:w="1780" w:type="dxa"/>
            <w:vAlign w:val="center"/>
          </w:tcPr>
          <w:p w14:paraId="6A44C704">
            <w:pPr>
              <w:jc w:val="right"/>
            </w:pPr>
            <w:r>
              <w:rPr>
                <w:rFonts w:ascii="宋体" w:hAnsi="宋体" w:cs="宋体"/>
                <w:color w:val="000000"/>
                <w:sz w:val="18"/>
              </w:rPr>
              <w:t>57.27</w:t>
            </w:r>
          </w:p>
        </w:tc>
        <w:tc>
          <w:tcPr>
            <w:tcW w:w="1780" w:type="dxa"/>
            <w:vAlign w:val="center"/>
          </w:tcPr>
          <w:p w14:paraId="234A0FA7">
            <w:pPr>
              <w:jc w:val="right"/>
            </w:pPr>
            <w:r>
              <w:rPr>
                <w:rFonts w:ascii="宋体" w:hAnsi="宋体" w:cs="宋体"/>
                <w:color w:val="000000"/>
                <w:sz w:val="18"/>
              </w:rPr>
              <w:t>21.10</w:t>
            </w:r>
          </w:p>
        </w:tc>
        <w:tc>
          <w:tcPr>
            <w:tcW w:w="1772" w:type="dxa"/>
            <w:vAlign w:val="center"/>
          </w:tcPr>
          <w:p w14:paraId="1C745A78">
            <w:pPr>
              <w:jc w:val="right"/>
            </w:pPr>
            <w:r>
              <w:rPr>
                <w:rFonts w:ascii="宋体" w:hAnsi="宋体" w:cs="宋体"/>
                <w:color w:val="000000"/>
                <w:sz w:val="18"/>
              </w:rPr>
              <w:t>36.17</w:t>
            </w:r>
          </w:p>
        </w:tc>
      </w:tr>
      <w:tr w14:paraId="32983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B3F1AA3">
            <w:pPr>
              <w:jc w:val="left"/>
            </w:pPr>
            <w:r>
              <w:rPr>
                <w:rFonts w:ascii="宋体" w:hAnsi="宋体" w:cs="宋体"/>
                <w:color w:val="000000"/>
                <w:sz w:val="18"/>
              </w:rPr>
              <w:t>2060101</w:t>
            </w:r>
          </w:p>
        </w:tc>
        <w:tc>
          <w:tcPr>
            <w:tcW w:w="4300" w:type="dxa"/>
            <w:vAlign w:val="center"/>
          </w:tcPr>
          <w:p w14:paraId="17D6D967">
            <w:pPr>
              <w:jc w:val="left"/>
            </w:pPr>
            <w:r>
              <w:rPr>
                <w:rFonts w:ascii="宋体" w:hAnsi="宋体" w:cs="宋体"/>
                <w:color w:val="000000"/>
                <w:sz w:val="18"/>
              </w:rPr>
              <w:t>行政运行</w:t>
            </w:r>
          </w:p>
        </w:tc>
        <w:tc>
          <w:tcPr>
            <w:tcW w:w="1780" w:type="dxa"/>
            <w:vAlign w:val="center"/>
          </w:tcPr>
          <w:p w14:paraId="421482BA">
            <w:pPr>
              <w:jc w:val="right"/>
            </w:pPr>
            <w:r>
              <w:rPr>
                <w:rFonts w:ascii="宋体" w:hAnsi="宋体" w:cs="宋体"/>
                <w:color w:val="000000"/>
                <w:sz w:val="18"/>
              </w:rPr>
              <w:t>21.10</w:t>
            </w:r>
          </w:p>
        </w:tc>
        <w:tc>
          <w:tcPr>
            <w:tcW w:w="1780" w:type="dxa"/>
            <w:vAlign w:val="center"/>
          </w:tcPr>
          <w:p w14:paraId="4317CBEB">
            <w:pPr>
              <w:jc w:val="right"/>
            </w:pPr>
            <w:r>
              <w:rPr>
                <w:rFonts w:ascii="宋体" w:hAnsi="宋体" w:cs="宋体"/>
                <w:color w:val="000000"/>
                <w:sz w:val="18"/>
              </w:rPr>
              <w:t>21.10</w:t>
            </w:r>
          </w:p>
        </w:tc>
        <w:tc>
          <w:tcPr>
            <w:tcW w:w="1772" w:type="dxa"/>
            <w:vAlign w:val="center"/>
          </w:tcPr>
          <w:p w14:paraId="2C2F7775"/>
        </w:tc>
      </w:tr>
      <w:tr w14:paraId="3711C0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4E70E8B">
            <w:pPr>
              <w:jc w:val="left"/>
            </w:pPr>
            <w:r>
              <w:rPr>
                <w:rFonts w:ascii="宋体" w:hAnsi="宋体" w:cs="宋体"/>
                <w:color w:val="000000"/>
                <w:sz w:val="18"/>
              </w:rPr>
              <w:t>2060102</w:t>
            </w:r>
          </w:p>
        </w:tc>
        <w:tc>
          <w:tcPr>
            <w:tcW w:w="4300" w:type="dxa"/>
            <w:vAlign w:val="center"/>
          </w:tcPr>
          <w:p w14:paraId="648F6FFD">
            <w:pPr>
              <w:jc w:val="left"/>
            </w:pPr>
            <w:r>
              <w:rPr>
                <w:rFonts w:ascii="宋体" w:hAnsi="宋体" w:cs="宋体"/>
                <w:color w:val="000000"/>
                <w:sz w:val="18"/>
              </w:rPr>
              <w:t>一般行政管理事务</w:t>
            </w:r>
          </w:p>
        </w:tc>
        <w:tc>
          <w:tcPr>
            <w:tcW w:w="1780" w:type="dxa"/>
            <w:vAlign w:val="center"/>
          </w:tcPr>
          <w:p w14:paraId="33EB690B">
            <w:pPr>
              <w:jc w:val="right"/>
            </w:pPr>
            <w:r>
              <w:rPr>
                <w:rFonts w:ascii="宋体" w:hAnsi="宋体" w:cs="宋体"/>
                <w:color w:val="000000"/>
                <w:sz w:val="18"/>
              </w:rPr>
              <w:t>36.17</w:t>
            </w:r>
          </w:p>
        </w:tc>
        <w:tc>
          <w:tcPr>
            <w:tcW w:w="1780" w:type="dxa"/>
            <w:vAlign w:val="center"/>
          </w:tcPr>
          <w:p w14:paraId="6A64FC3C"/>
        </w:tc>
        <w:tc>
          <w:tcPr>
            <w:tcW w:w="1772" w:type="dxa"/>
            <w:vAlign w:val="center"/>
          </w:tcPr>
          <w:p w14:paraId="3AF7E3AC">
            <w:pPr>
              <w:jc w:val="right"/>
            </w:pPr>
            <w:r>
              <w:rPr>
                <w:rFonts w:ascii="宋体" w:hAnsi="宋体" w:cs="宋体"/>
                <w:color w:val="000000"/>
                <w:sz w:val="18"/>
              </w:rPr>
              <w:t>36.17</w:t>
            </w:r>
          </w:p>
        </w:tc>
      </w:tr>
      <w:tr w14:paraId="40103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555B08F">
            <w:pPr>
              <w:jc w:val="left"/>
            </w:pPr>
            <w:r>
              <w:rPr>
                <w:rFonts w:ascii="宋体" w:hAnsi="宋体" w:cs="宋体"/>
                <w:color w:val="000000"/>
                <w:sz w:val="18"/>
              </w:rPr>
              <w:t>20699</w:t>
            </w:r>
          </w:p>
        </w:tc>
        <w:tc>
          <w:tcPr>
            <w:tcW w:w="4300" w:type="dxa"/>
            <w:vAlign w:val="center"/>
          </w:tcPr>
          <w:p w14:paraId="155AF05F">
            <w:pPr>
              <w:jc w:val="left"/>
            </w:pPr>
            <w:r>
              <w:rPr>
                <w:rFonts w:ascii="宋体" w:hAnsi="宋体" w:cs="宋体"/>
                <w:color w:val="000000"/>
                <w:sz w:val="18"/>
              </w:rPr>
              <w:t>其他科学技术支出</w:t>
            </w:r>
          </w:p>
        </w:tc>
        <w:tc>
          <w:tcPr>
            <w:tcW w:w="1780" w:type="dxa"/>
            <w:vAlign w:val="center"/>
          </w:tcPr>
          <w:p w14:paraId="510C81BA">
            <w:pPr>
              <w:jc w:val="right"/>
            </w:pPr>
            <w:r>
              <w:rPr>
                <w:rFonts w:ascii="宋体" w:hAnsi="宋体" w:cs="宋体"/>
                <w:color w:val="000000"/>
                <w:sz w:val="18"/>
              </w:rPr>
              <w:t>722.00</w:t>
            </w:r>
          </w:p>
        </w:tc>
        <w:tc>
          <w:tcPr>
            <w:tcW w:w="1780" w:type="dxa"/>
            <w:vAlign w:val="center"/>
          </w:tcPr>
          <w:p w14:paraId="180D1C47"/>
        </w:tc>
        <w:tc>
          <w:tcPr>
            <w:tcW w:w="1772" w:type="dxa"/>
            <w:vAlign w:val="center"/>
          </w:tcPr>
          <w:p w14:paraId="4EFA4BCD">
            <w:pPr>
              <w:jc w:val="right"/>
            </w:pPr>
            <w:r>
              <w:rPr>
                <w:rFonts w:ascii="宋体" w:hAnsi="宋体" w:cs="宋体"/>
                <w:color w:val="000000"/>
                <w:sz w:val="18"/>
              </w:rPr>
              <w:t>722.00</w:t>
            </w:r>
          </w:p>
        </w:tc>
      </w:tr>
      <w:tr w14:paraId="08C823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195B17F0">
            <w:pPr>
              <w:jc w:val="left"/>
            </w:pPr>
            <w:r>
              <w:rPr>
                <w:rFonts w:ascii="宋体" w:hAnsi="宋体" w:cs="宋体"/>
                <w:color w:val="000000"/>
                <w:sz w:val="18"/>
              </w:rPr>
              <w:t>2069999</w:t>
            </w:r>
          </w:p>
        </w:tc>
        <w:tc>
          <w:tcPr>
            <w:tcW w:w="4300" w:type="dxa"/>
            <w:vAlign w:val="center"/>
          </w:tcPr>
          <w:p w14:paraId="38B85F78">
            <w:pPr>
              <w:jc w:val="left"/>
            </w:pPr>
            <w:r>
              <w:rPr>
                <w:rFonts w:ascii="宋体" w:hAnsi="宋体" w:cs="宋体"/>
                <w:color w:val="000000"/>
                <w:sz w:val="18"/>
              </w:rPr>
              <w:t>其他科学技术支出</w:t>
            </w:r>
          </w:p>
        </w:tc>
        <w:tc>
          <w:tcPr>
            <w:tcW w:w="1780" w:type="dxa"/>
            <w:vAlign w:val="center"/>
          </w:tcPr>
          <w:p w14:paraId="67ADCB55">
            <w:pPr>
              <w:jc w:val="right"/>
            </w:pPr>
            <w:r>
              <w:rPr>
                <w:rFonts w:ascii="宋体" w:hAnsi="宋体" w:cs="宋体"/>
                <w:color w:val="000000"/>
                <w:sz w:val="18"/>
              </w:rPr>
              <w:t>722.00</w:t>
            </w:r>
          </w:p>
        </w:tc>
        <w:tc>
          <w:tcPr>
            <w:tcW w:w="1780" w:type="dxa"/>
            <w:vAlign w:val="center"/>
          </w:tcPr>
          <w:p w14:paraId="01B527F6"/>
        </w:tc>
        <w:tc>
          <w:tcPr>
            <w:tcW w:w="1772" w:type="dxa"/>
            <w:vAlign w:val="center"/>
          </w:tcPr>
          <w:p w14:paraId="58B5826C">
            <w:pPr>
              <w:jc w:val="right"/>
            </w:pPr>
            <w:r>
              <w:rPr>
                <w:rFonts w:ascii="宋体" w:hAnsi="宋体" w:cs="宋体"/>
                <w:color w:val="000000"/>
                <w:sz w:val="18"/>
              </w:rPr>
              <w:t>722.00</w:t>
            </w:r>
          </w:p>
        </w:tc>
      </w:tr>
      <w:tr w14:paraId="3D1C3E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365433F">
            <w:pPr>
              <w:jc w:val="left"/>
            </w:pPr>
            <w:r>
              <w:rPr>
                <w:rFonts w:ascii="宋体" w:hAnsi="宋体" w:cs="宋体"/>
                <w:color w:val="000000"/>
                <w:sz w:val="18"/>
              </w:rPr>
              <w:t>208</w:t>
            </w:r>
          </w:p>
        </w:tc>
        <w:tc>
          <w:tcPr>
            <w:tcW w:w="4300" w:type="dxa"/>
            <w:vAlign w:val="center"/>
          </w:tcPr>
          <w:p w14:paraId="74B2F5F2">
            <w:pPr>
              <w:jc w:val="left"/>
            </w:pPr>
            <w:r>
              <w:rPr>
                <w:rFonts w:ascii="宋体" w:hAnsi="宋体" w:cs="宋体"/>
                <w:color w:val="000000"/>
                <w:sz w:val="18"/>
              </w:rPr>
              <w:t>社会保障和就业支出</w:t>
            </w:r>
          </w:p>
        </w:tc>
        <w:tc>
          <w:tcPr>
            <w:tcW w:w="1780" w:type="dxa"/>
            <w:vAlign w:val="center"/>
          </w:tcPr>
          <w:p w14:paraId="73579E7E">
            <w:pPr>
              <w:jc w:val="right"/>
            </w:pPr>
            <w:r>
              <w:rPr>
                <w:rFonts w:ascii="宋体" w:hAnsi="宋体" w:cs="宋体"/>
                <w:color w:val="000000"/>
                <w:sz w:val="18"/>
              </w:rPr>
              <w:t>717.93</w:t>
            </w:r>
          </w:p>
        </w:tc>
        <w:tc>
          <w:tcPr>
            <w:tcW w:w="1780" w:type="dxa"/>
            <w:vAlign w:val="center"/>
          </w:tcPr>
          <w:p w14:paraId="1D929CF2">
            <w:pPr>
              <w:jc w:val="right"/>
            </w:pPr>
            <w:r>
              <w:rPr>
                <w:rFonts w:ascii="宋体" w:hAnsi="宋体" w:cs="宋体"/>
                <w:color w:val="000000"/>
                <w:sz w:val="18"/>
              </w:rPr>
              <w:t>199.46</w:t>
            </w:r>
          </w:p>
        </w:tc>
        <w:tc>
          <w:tcPr>
            <w:tcW w:w="1772" w:type="dxa"/>
            <w:vAlign w:val="center"/>
          </w:tcPr>
          <w:p w14:paraId="3B4BAB98">
            <w:pPr>
              <w:jc w:val="right"/>
            </w:pPr>
            <w:r>
              <w:rPr>
                <w:rFonts w:ascii="宋体" w:hAnsi="宋体" w:cs="宋体"/>
                <w:color w:val="000000"/>
                <w:sz w:val="18"/>
              </w:rPr>
              <w:t>518.46</w:t>
            </w:r>
          </w:p>
        </w:tc>
      </w:tr>
      <w:tr w14:paraId="3CC618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3547C06">
            <w:pPr>
              <w:jc w:val="left"/>
            </w:pPr>
            <w:r>
              <w:rPr>
                <w:rFonts w:ascii="宋体" w:hAnsi="宋体" w:cs="宋体"/>
                <w:color w:val="000000"/>
                <w:sz w:val="18"/>
              </w:rPr>
              <w:t>20801</w:t>
            </w:r>
          </w:p>
        </w:tc>
        <w:tc>
          <w:tcPr>
            <w:tcW w:w="4300" w:type="dxa"/>
            <w:vAlign w:val="center"/>
          </w:tcPr>
          <w:p w14:paraId="18AC1982">
            <w:pPr>
              <w:jc w:val="left"/>
            </w:pPr>
            <w:r>
              <w:rPr>
                <w:rFonts w:ascii="宋体" w:hAnsi="宋体" w:cs="宋体"/>
                <w:color w:val="000000"/>
                <w:sz w:val="18"/>
              </w:rPr>
              <w:t>人力资源和社会保障管理事务</w:t>
            </w:r>
          </w:p>
        </w:tc>
        <w:tc>
          <w:tcPr>
            <w:tcW w:w="1780" w:type="dxa"/>
            <w:vAlign w:val="center"/>
          </w:tcPr>
          <w:p w14:paraId="2A00AA2C">
            <w:pPr>
              <w:jc w:val="right"/>
            </w:pPr>
            <w:r>
              <w:rPr>
                <w:rFonts w:ascii="宋体" w:hAnsi="宋体" w:cs="宋体"/>
                <w:color w:val="000000"/>
                <w:sz w:val="18"/>
              </w:rPr>
              <w:t>96.19</w:t>
            </w:r>
          </w:p>
        </w:tc>
        <w:tc>
          <w:tcPr>
            <w:tcW w:w="1780" w:type="dxa"/>
            <w:vAlign w:val="center"/>
          </w:tcPr>
          <w:p w14:paraId="46A587DF"/>
        </w:tc>
        <w:tc>
          <w:tcPr>
            <w:tcW w:w="1772" w:type="dxa"/>
            <w:vAlign w:val="center"/>
          </w:tcPr>
          <w:p w14:paraId="42936FD0">
            <w:pPr>
              <w:jc w:val="right"/>
            </w:pPr>
            <w:r>
              <w:rPr>
                <w:rFonts w:ascii="宋体" w:hAnsi="宋体" w:cs="宋体"/>
                <w:color w:val="000000"/>
                <w:sz w:val="18"/>
              </w:rPr>
              <w:t>96.19</w:t>
            </w:r>
          </w:p>
        </w:tc>
      </w:tr>
      <w:tr w14:paraId="4C46A4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CD5B498">
            <w:pPr>
              <w:jc w:val="left"/>
            </w:pPr>
            <w:r>
              <w:rPr>
                <w:rFonts w:ascii="宋体" w:hAnsi="宋体" w:cs="宋体"/>
                <w:color w:val="000000"/>
                <w:sz w:val="18"/>
              </w:rPr>
              <w:t>2080116</w:t>
            </w:r>
          </w:p>
        </w:tc>
        <w:tc>
          <w:tcPr>
            <w:tcW w:w="4300" w:type="dxa"/>
            <w:vAlign w:val="center"/>
          </w:tcPr>
          <w:p w14:paraId="7C86ADEE">
            <w:pPr>
              <w:jc w:val="left"/>
            </w:pPr>
            <w:r>
              <w:rPr>
                <w:rFonts w:ascii="宋体" w:hAnsi="宋体" w:cs="宋体"/>
                <w:color w:val="000000"/>
                <w:sz w:val="18"/>
              </w:rPr>
              <w:t>引进人才费用</w:t>
            </w:r>
          </w:p>
        </w:tc>
        <w:tc>
          <w:tcPr>
            <w:tcW w:w="1780" w:type="dxa"/>
            <w:vAlign w:val="center"/>
          </w:tcPr>
          <w:p w14:paraId="286224D5">
            <w:pPr>
              <w:jc w:val="right"/>
            </w:pPr>
            <w:r>
              <w:rPr>
                <w:rFonts w:ascii="宋体" w:hAnsi="宋体" w:cs="宋体"/>
                <w:color w:val="000000"/>
                <w:sz w:val="18"/>
              </w:rPr>
              <w:t>96.19</w:t>
            </w:r>
          </w:p>
        </w:tc>
        <w:tc>
          <w:tcPr>
            <w:tcW w:w="1780" w:type="dxa"/>
            <w:vAlign w:val="center"/>
          </w:tcPr>
          <w:p w14:paraId="286393FC"/>
        </w:tc>
        <w:tc>
          <w:tcPr>
            <w:tcW w:w="1772" w:type="dxa"/>
            <w:vAlign w:val="center"/>
          </w:tcPr>
          <w:p w14:paraId="5CB8B832">
            <w:pPr>
              <w:jc w:val="right"/>
            </w:pPr>
            <w:r>
              <w:rPr>
                <w:rFonts w:ascii="宋体" w:hAnsi="宋体" w:cs="宋体"/>
                <w:color w:val="000000"/>
                <w:sz w:val="18"/>
              </w:rPr>
              <w:t>96.19</w:t>
            </w:r>
          </w:p>
        </w:tc>
      </w:tr>
      <w:tr w14:paraId="1A15D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C83B783">
            <w:pPr>
              <w:jc w:val="left"/>
            </w:pPr>
            <w:r>
              <w:rPr>
                <w:rFonts w:ascii="宋体" w:hAnsi="宋体" w:cs="宋体"/>
                <w:color w:val="000000"/>
                <w:sz w:val="18"/>
              </w:rPr>
              <w:t>20805</w:t>
            </w:r>
          </w:p>
        </w:tc>
        <w:tc>
          <w:tcPr>
            <w:tcW w:w="4300" w:type="dxa"/>
            <w:vAlign w:val="center"/>
          </w:tcPr>
          <w:p w14:paraId="6C5390CA">
            <w:pPr>
              <w:jc w:val="left"/>
            </w:pPr>
            <w:r>
              <w:rPr>
                <w:rFonts w:ascii="宋体" w:hAnsi="宋体" w:cs="宋体"/>
                <w:color w:val="000000"/>
                <w:sz w:val="18"/>
              </w:rPr>
              <w:t>行政事业单位养老支出</w:t>
            </w:r>
          </w:p>
        </w:tc>
        <w:tc>
          <w:tcPr>
            <w:tcW w:w="1780" w:type="dxa"/>
            <w:vAlign w:val="center"/>
          </w:tcPr>
          <w:p w14:paraId="35309269">
            <w:pPr>
              <w:jc w:val="right"/>
            </w:pPr>
            <w:r>
              <w:rPr>
                <w:rFonts w:ascii="宋体" w:hAnsi="宋体" w:cs="宋体"/>
                <w:color w:val="000000"/>
                <w:sz w:val="18"/>
              </w:rPr>
              <w:t>248.43</w:t>
            </w:r>
          </w:p>
        </w:tc>
        <w:tc>
          <w:tcPr>
            <w:tcW w:w="1780" w:type="dxa"/>
            <w:vAlign w:val="center"/>
          </w:tcPr>
          <w:p w14:paraId="771CD1CA">
            <w:pPr>
              <w:jc w:val="right"/>
            </w:pPr>
            <w:r>
              <w:rPr>
                <w:rFonts w:ascii="宋体" w:hAnsi="宋体" w:cs="宋体"/>
                <w:color w:val="000000"/>
                <w:sz w:val="18"/>
              </w:rPr>
              <w:t>158.98</w:t>
            </w:r>
          </w:p>
        </w:tc>
        <w:tc>
          <w:tcPr>
            <w:tcW w:w="1772" w:type="dxa"/>
            <w:vAlign w:val="center"/>
          </w:tcPr>
          <w:p w14:paraId="0990D85B">
            <w:pPr>
              <w:jc w:val="right"/>
            </w:pPr>
            <w:r>
              <w:rPr>
                <w:rFonts w:ascii="宋体" w:hAnsi="宋体" w:cs="宋体"/>
                <w:color w:val="000000"/>
                <w:sz w:val="18"/>
              </w:rPr>
              <w:t>89.45</w:t>
            </w:r>
          </w:p>
        </w:tc>
      </w:tr>
      <w:tr w14:paraId="41D153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15AA30D4">
            <w:pPr>
              <w:jc w:val="left"/>
            </w:pPr>
            <w:r>
              <w:rPr>
                <w:rFonts w:ascii="宋体" w:hAnsi="宋体" w:cs="宋体"/>
                <w:color w:val="000000"/>
                <w:sz w:val="18"/>
              </w:rPr>
              <w:t>2080505</w:t>
            </w:r>
          </w:p>
        </w:tc>
        <w:tc>
          <w:tcPr>
            <w:tcW w:w="4300" w:type="dxa"/>
            <w:vAlign w:val="center"/>
          </w:tcPr>
          <w:p w14:paraId="73FC8F3C">
            <w:pPr>
              <w:jc w:val="left"/>
            </w:pPr>
            <w:r>
              <w:rPr>
                <w:rFonts w:ascii="宋体" w:hAnsi="宋体" w:cs="宋体"/>
                <w:color w:val="000000"/>
                <w:sz w:val="18"/>
              </w:rPr>
              <w:t>机关事业单位基本养老保险缴费支出</w:t>
            </w:r>
          </w:p>
        </w:tc>
        <w:tc>
          <w:tcPr>
            <w:tcW w:w="1780" w:type="dxa"/>
            <w:vAlign w:val="center"/>
          </w:tcPr>
          <w:p w14:paraId="25761488">
            <w:pPr>
              <w:jc w:val="right"/>
            </w:pPr>
            <w:r>
              <w:rPr>
                <w:rFonts w:ascii="宋体" w:hAnsi="宋体" w:cs="宋体"/>
                <w:color w:val="000000"/>
                <w:sz w:val="18"/>
              </w:rPr>
              <w:t>78.08</w:t>
            </w:r>
          </w:p>
        </w:tc>
        <w:tc>
          <w:tcPr>
            <w:tcW w:w="1780" w:type="dxa"/>
            <w:vAlign w:val="center"/>
          </w:tcPr>
          <w:p w14:paraId="1D727A78">
            <w:pPr>
              <w:jc w:val="right"/>
            </w:pPr>
            <w:r>
              <w:rPr>
                <w:rFonts w:ascii="宋体" w:hAnsi="宋体" w:cs="宋体"/>
                <w:color w:val="000000"/>
                <w:sz w:val="18"/>
              </w:rPr>
              <w:t>78.08</w:t>
            </w:r>
          </w:p>
        </w:tc>
        <w:tc>
          <w:tcPr>
            <w:tcW w:w="1772" w:type="dxa"/>
            <w:vAlign w:val="center"/>
          </w:tcPr>
          <w:p w14:paraId="352357FD"/>
        </w:tc>
      </w:tr>
      <w:tr w14:paraId="51FE06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F720A9C">
            <w:pPr>
              <w:jc w:val="left"/>
            </w:pPr>
            <w:r>
              <w:rPr>
                <w:rFonts w:ascii="宋体" w:hAnsi="宋体" w:cs="宋体"/>
                <w:color w:val="000000"/>
                <w:sz w:val="18"/>
              </w:rPr>
              <w:t>2080506</w:t>
            </w:r>
          </w:p>
        </w:tc>
        <w:tc>
          <w:tcPr>
            <w:tcW w:w="4300" w:type="dxa"/>
            <w:vAlign w:val="center"/>
          </w:tcPr>
          <w:p w14:paraId="50DB0A2A">
            <w:pPr>
              <w:jc w:val="left"/>
            </w:pPr>
            <w:r>
              <w:rPr>
                <w:rFonts w:ascii="宋体" w:hAnsi="宋体" w:cs="宋体"/>
                <w:color w:val="000000"/>
                <w:sz w:val="18"/>
              </w:rPr>
              <w:t>机关事业单位职业年金缴费支出</w:t>
            </w:r>
          </w:p>
        </w:tc>
        <w:tc>
          <w:tcPr>
            <w:tcW w:w="1780" w:type="dxa"/>
            <w:vAlign w:val="center"/>
          </w:tcPr>
          <w:p w14:paraId="41ED54A3">
            <w:pPr>
              <w:jc w:val="right"/>
            </w:pPr>
            <w:r>
              <w:rPr>
                <w:rFonts w:ascii="宋体" w:hAnsi="宋体" w:cs="宋体"/>
                <w:color w:val="000000"/>
                <w:sz w:val="18"/>
              </w:rPr>
              <w:t>170.35</w:t>
            </w:r>
          </w:p>
        </w:tc>
        <w:tc>
          <w:tcPr>
            <w:tcW w:w="1780" w:type="dxa"/>
            <w:vAlign w:val="center"/>
          </w:tcPr>
          <w:p w14:paraId="1EBF7960">
            <w:pPr>
              <w:jc w:val="right"/>
            </w:pPr>
            <w:r>
              <w:rPr>
                <w:rFonts w:ascii="宋体" w:hAnsi="宋体" w:cs="宋体"/>
                <w:color w:val="000000"/>
                <w:sz w:val="18"/>
              </w:rPr>
              <w:t>80.90</w:t>
            </w:r>
          </w:p>
        </w:tc>
        <w:tc>
          <w:tcPr>
            <w:tcW w:w="1772" w:type="dxa"/>
            <w:vAlign w:val="center"/>
          </w:tcPr>
          <w:p w14:paraId="0F062BAF">
            <w:pPr>
              <w:jc w:val="right"/>
            </w:pPr>
            <w:r>
              <w:rPr>
                <w:rFonts w:ascii="宋体" w:hAnsi="宋体" w:cs="宋体"/>
                <w:color w:val="000000"/>
                <w:sz w:val="18"/>
              </w:rPr>
              <w:t>89.45</w:t>
            </w:r>
          </w:p>
        </w:tc>
      </w:tr>
      <w:tr w14:paraId="1ED70A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E9C176A">
            <w:pPr>
              <w:jc w:val="left"/>
            </w:pPr>
            <w:r>
              <w:rPr>
                <w:rFonts w:ascii="宋体" w:hAnsi="宋体" w:cs="宋体"/>
                <w:color w:val="000000"/>
                <w:sz w:val="18"/>
              </w:rPr>
              <w:t>20807</w:t>
            </w:r>
          </w:p>
        </w:tc>
        <w:tc>
          <w:tcPr>
            <w:tcW w:w="4300" w:type="dxa"/>
            <w:vAlign w:val="center"/>
          </w:tcPr>
          <w:p w14:paraId="0513B815">
            <w:pPr>
              <w:jc w:val="left"/>
            </w:pPr>
            <w:r>
              <w:rPr>
                <w:rFonts w:ascii="宋体" w:hAnsi="宋体" w:cs="宋体"/>
                <w:color w:val="000000"/>
                <w:sz w:val="18"/>
              </w:rPr>
              <w:t>就业补助</w:t>
            </w:r>
          </w:p>
        </w:tc>
        <w:tc>
          <w:tcPr>
            <w:tcW w:w="1780" w:type="dxa"/>
            <w:vAlign w:val="center"/>
          </w:tcPr>
          <w:p w14:paraId="0A22F565">
            <w:pPr>
              <w:jc w:val="right"/>
            </w:pPr>
            <w:r>
              <w:rPr>
                <w:rFonts w:ascii="宋体" w:hAnsi="宋体" w:cs="宋体"/>
                <w:color w:val="000000"/>
                <w:sz w:val="18"/>
              </w:rPr>
              <w:t>166.61</w:t>
            </w:r>
          </w:p>
        </w:tc>
        <w:tc>
          <w:tcPr>
            <w:tcW w:w="1780" w:type="dxa"/>
            <w:vAlign w:val="center"/>
          </w:tcPr>
          <w:p w14:paraId="1DB9383A"/>
        </w:tc>
        <w:tc>
          <w:tcPr>
            <w:tcW w:w="1772" w:type="dxa"/>
            <w:vAlign w:val="center"/>
          </w:tcPr>
          <w:p w14:paraId="61DAF422">
            <w:pPr>
              <w:jc w:val="right"/>
            </w:pPr>
            <w:r>
              <w:rPr>
                <w:rFonts w:ascii="宋体" w:hAnsi="宋体" w:cs="宋体"/>
                <w:color w:val="000000"/>
                <w:sz w:val="18"/>
              </w:rPr>
              <w:t>166.61</w:t>
            </w:r>
          </w:p>
        </w:tc>
      </w:tr>
      <w:tr w14:paraId="61FB54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9F3CA41">
            <w:pPr>
              <w:jc w:val="left"/>
            </w:pPr>
            <w:r>
              <w:rPr>
                <w:rFonts w:ascii="宋体" w:hAnsi="宋体" w:cs="宋体"/>
                <w:color w:val="000000"/>
                <w:sz w:val="18"/>
              </w:rPr>
              <w:t>2080704</w:t>
            </w:r>
          </w:p>
        </w:tc>
        <w:tc>
          <w:tcPr>
            <w:tcW w:w="4300" w:type="dxa"/>
            <w:vAlign w:val="center"/>
          </w:tcPr>
          <w:p w14:paraId="61D6260A">
            <w:pPr>
              <w:jc w:val="left"/>
            </w:pPr>
            <w:r>
              <w:rPr>
                <w:rFonts w:ascii="宋体" w:hAnsi="宋体" w:cs="宋体"/>
                <w:color w:val="000000"/>
                <w:sz w:val="18"/>
              </w:rPr>
              <w:t>社会保险补贴</w:t>
            </w:r>
          </w:p>
        </w:tc>
        <w:tc>
          <w:tcPr>
            <w:tcW w:w="1780" w:type="dxa"/>
            <w:vAlign w:val="center"/>
          </w:tcPr>
          <w:p w14:paraId="250C44B9">
            <w:pPr>
              <w:jc w:val="right"/>
            </w:pPr>
            <w:r>
              <w:rPr>
                <w:rFonts w:ascii="宋体" w:hAnsi="宋体" w:cs="宋体"/>
                <w:color w:val="000000"/>
                <w:sz w:val="18"/>
              </w:rPr>
              <w:t>166.61</w:t>
            </w:r>
          </w:p>
        </w:tc>
        <w:tc>
          <w:tcPr>
            <w:tcW w:w="1780" w:type="dxa"/>
            <w:vAlign w:val="center"/>
          </w:tcPr>
          <w:p w14:paraId="68FC6A65"/>
        </w:tc>
        <w:tc>
          <w:tcPr>
            <w:tcW w:w="1772" w:type="dxa"/>
            <w:vAlign w:val="center"/>
          </w:tcPr>
          <w:p w14:paraId="465814B0">
            <w:pPr>
              <w:jc w:val="right"/>
            </w:pPr>
            <w:r>
              <w:rPr>
                <w:rFonts w:ascii="宋体" w:hAnsi="宋体" w:cs="宋体"/>
                <w:color w:val="000000"/>
                <w:sz w:val="18"/>
              </w:rPr>
              <w:t>166.61</w:t>
            </w:r>
          </w:p>
        </w:tc>
      </w:tr>
      <w:tr w14:paraId="6320A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97FD4DD">
            <w:pPr>
              <w:jc w:val="left"/>
            </w:pPr>
            <w:r>
              <w:rPr>
                <w:rFonts w:ascii="宋体" w:hAnsi="宋体" w:cs="宋体"/>
                <w:color w:val="000000"/>
                <w:sz w:val="18"/>
              </w:rPr>
              <w:t>20808</w:t>
            </w:r>
          </w:p>
        </w:tc>
        <w:tc>
          <w:tcPr>
            <w:tcW w:w="4300" w:type="dxa"/>
            <w:vAlign w:val="center"/>
          </w:tcPr>
          <w:p w14:paraId="49CE395F">
            <w:pPr>
              <w:jc w:val="left"/>
            </w:pPr>
            <w:r>
              <w:rPr>
                <w:rFonts w:ascii="宋体" w:hAnsi="宋体" w:cs="宋体"/>
                <w:color w:val="000000"/>
                <w:sz w:val="18"/>
              </w:rPr>
              <w:t>抚恤</w:t>
            </w:r>
          </w:p>
        </w:tc>
        <w:tc>
          <w:tcPr>
            <w:tcW w:w="1780" w:type="dxa"/>
            <w:vAlign w:val="center"/>
          </w:tcPr>
          <w:p w14:paraId="4330D396">
            <w:pPr>
              <w:jc w:val="right"/>
            </w:pPr>
            <w:r>
              <w:rPr>
                <w:rFonts w:ascii="宋体" w:hAnsi="宋体" w:cs="宋体"/>
                <w:color w:val="000000"/>
                <w:sz w:val="18"/>
              </w:rPr>
              <w:t>58.17</w:t>
            </w:r>
          </w:p>
        </w:tc>
        <w:tc>
          <w:tcPr>
            <w:tcW w:w="1780" w:type="dxa"/>
            <w:vAlign w:val="center"/>
          </w:tcPr>
          <w:p w14:paraId="3903D97E">
            <w:pPr>
              <w:jc w:val="right"/>
            </w:pPr>
            <w:r>
              <w:rPr>
                <w:rFonts w:ascii="宋体" w:hAnsi="宋体" w:cs="宋体"/>
                <w:color w:val="000000"/>
                <w:sz w:val="18"/>
              </w:rPr>
              <w:t>40.48</w:t>
            </w:r>
          </w:p>
        </w:tc>
        <w:tc>
          <w:tcPr>
            <w:tcW w:w="1772" w:type="dxa"/>
            <w:vAlign w:val="center"/>
          </w:tcPr>
          <w:p w14:paraId="4D47E37D">
            <w:pPr>
              <w:jc w:val="right"/>
            </w:pPr>
            <w:r>
              <w:rPr>
                <w:rFonts w:ascii="宋体" w:hAnsi="宋体" w:cs="宋体"/>
                <w:color w:val="000000"/>
                <w:sz w:val="18"/>
              </w:rPr>
              <w:t>17.68</w:t>
            </w:r>
          </w:p>
        </w:tc>
      </w:tr>
      <w:tr w14:paraId="5C6D4B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DECF89F">
            <w:pPr>
              <w:jc w:val="left"/>
            </w:pPr>
            <w:r>
              <w:rPr>
                <w:rFonts w:ascii="宋体" w:hAnsi="宋体" w:cs="宋体"/>
                <w:color w:val="000000"/>
                <w:sz w:val="18"/>
              </w:rPr>
              <w:t>2080805</w:t>
            </w:r>
          </w:p>
        </w:tc>
        <w:tc>
          <w:tcPr>
            <w:tcW w:w="4300" w:type="dxa"/>
            <w:vAlign w:val="center"/>
          </w:tcPr>
          <w:p w14:paraId="45A5D1A3">
            <w:pPr>
              <w:jc w:val="left"/>
            </w:pPr>
            <w:r>
              <w:rPr>
                <w:rFonts w:ascii="宋体" w:hAnsi="宋体" w:cs="宋体"/>
                <w:color w:val="000000"/>
                <w:sz w:val="18"/>
              </w:rPr>
              <w:t>义务兵优待</w:t>
            </w:r>
          </w:p>
        </w:tc>
        <w:tc>
          <w:tcPr>
            <w:tcW w:w="1780" w:type="dxa"/>
            <w:vAlign w:val="center"/>
          </w:tcPr>
          <w:p w14:paraId="1DB70CF5">
            <w:pPr>
              <w:jc w:val="right"/>
            </w:pPr>
            <w:r>
              <w:rPr>
                <w:rFonts w:ascii="宋体" w:hAnsi="宋体" w:cs="宋体"/>
                <w:color w:val="000000"/>
                <w:sz w:val="18"/>
              </w:rPr>
              <w:t>58.17</w:t>
            </w:r>
          </w:p>
        </w:tc>
        <w:tc>
          <w:tcPr>
            <w:tcW w:w="1780" w:type="dxa"/>
            <w:vAlign w:val="center"/>
          </w:tcPr>
          <w:p w14:paraId="160D5B21">
            <w:pPr>
              <w:jc w:val="right"/>
            </w:pPr>
            <w:r>
              <w:rPr>
                <w:rFonts w:ascii="宋体" w:hAnsi="宋体" w:cs="宋体"/>
                <w:color w:val="000000"/>
                <w:sz w:val="18"/>
              </w:rPr>
              <w:t>40.48</w:t>
            </w:r>
          </w:p>
        </w:tc>
        <w:tc>
          <w:tcPr>
            <w:tcW w:w="1772" w:type="dxa"/>
            <w:vAlign w:val="center"/>
          </w:tcPr>
          <w:p w14:paraId="27B8366C">
            <w:pPr>
              <w:jc w:val="right"/>
            </w:pPr>
            <w:r>
              <w:rPr>
                <w:rFonts w:ascii="宋体" w:hAnsi="宋体" w:cs="宋体"/>
                <w:color w:val="000000"/>
                <w:sz w:val="18"/>
              </w:rPr>
              <w:t>17.68</w:t>
            </w:r>
          </w:p>
        </w:tc>
      </w:tr>
      <w:tr w14:paraId="679EBE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A9FEF3B">
            <w:pPr>
              <w:jc w:val="left"/>
            </w:pPr>
            <w:r>
              <w:rPr>
                <w:rFonts w:ascii="宋体" w:hAnsi="宋体" w:cs="宋体"/>
                <w:color w:val="000000"/>
                <w:sz w:val="18"/>
              </w:rPr>
              <w:t>20809</w:t>
            </w:r>
          </w:p>
        </w:tc>
        <w:tc>
          <w:tcPr>
            <w:tcW w:w="4300" w:type="dxa"/>
            <w:vAlign w:val="center"/>
          </w:tcPr>
          <w:p w14:paraId="59C9C855">
            <w:pPr>
              <w:jc w:val="left"/>
            </w:pPr>
            <w:r>
              <w:rPr>
                <w:rFonts w:ascii="宋体" w:hAnsi="宋体" w:cs="宋体"/>
                <w:color w:val="000000"/>
                <w:sz w:val="18"/>
              </w:rPr>
              <w:t>退役安置</w:t>
            </w:r>
          </w:p>
        </w:tc>
        <w:tc>
          <w:tcPr>
            <w:tcW w:w="1780" w:type="dxa"/>
            <w:vAlign w:val="center"/>
          </w:tcPr>
          <w:p w14:paraId="7D55AB99">
            <w:pPr>
              <w:jc w:val="right"/>
            </w:pPr>
            <w:r>
              <w:rPr>
                <w:rFonts w:ascii="宋体" w:hAnsi="宋体" w:cs="宋体"/>
                <w:color w:val="000000"/>
                <w:sz w:val="18"/>
              </w:rPr>
              <w:t>117.41</w:t>
            </w:r>
          </w:p>
        </w:tc>
        <w:tc>
          <w:tcPr>
            <w:tcW w:w="1780" w:type="dxa"/>
            <w:vAlign w:val="center"/>
          </w:tcPr>
          <w:p w14:paraId="734B9914"/>
        </w:tc>
        <w:tc>
          <w:tcPr>
            <w:tcW w:w="1772" w:type="dxa"/>
            <w:vAlign w:val="center"/>
          </w:tcPr>
          <w:p w14:paraId="1A17840E">
            <w:pPr>
              <w:jc w:val="right"/>
            </w:pPr>
            <w:r>
              <w:rPr>
                <w:rFonts w:ascii="宋体" w:hAnsi="宋体" w:cs="宋体"/>
                <w:color w:val="000000"/>
                <w:sz w:val="18"/>
              </w:rPr>
              <w:t>117.41</w:t>
            </w:r>
          </w:p>
        </w:tc>
      </w:tr>
      <w:tr w14:paraId="746D10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EB966AB">
            <w:pPr>
              <w:jc w:val="left"/>
            </w:pPr>
            <w:r>
              <w:rPr>
                <w:rFonts w:ascii="宋体" w:hAnsi="宋体" w:cs="宋体"/>
                <w:color w:val="000000"/>
                <w:sz w:val="18"/>
              </w:rPr>
              <w:t>2080901</w:t>
            </w:r>
          </w:p>
        </w:tc>
        <w:tc>
          <w:tcPr>
            <w:tcW w:w="4300" w:type="dxa"/>
            <w:vAlign w:val="center"/>
          </w:tcPr>
          <w:p w14:paraId="3BF2A2BE">
            <w:pPr>
              <w:jc w:val="left"/>
            </w:pPr>
            <w:r>
              <w:rPr>
                <w:rFonts w:ascii="宋体" w:hAnsi="宋体" w:cs="宋体"/>
                <w:color w:val="000000"/>
                <w:sz w:val="18"/>
              </w:rPr>
              <w:t>退役士兵安置</w:t>
            </w:r>
          </w:p>
        </w:tc>
        <w:tc>
          <w:tcPr>
            <w:tcW w:w="1780" w:type="dxa"/>
            <w:vAlign w:val="center"/>
          </w:tcPr>
          <w:p w14:paraId="1EA3F545">
            <w:pPr>
              <w:jc w:val="right"/>
            </w:pPr>
            <w:r>
              <w:rPr>
                <w:rFonts w:ascii="宋体" w:hAnsi="宋体" w:cs="宋体"/>
                <w:color w:val="000000"/>
                <w:sz w:val="18"/>
              </w:rPr>
              <w:t>117.41</w:t>
            </w:r>
          </w:p>
        </w:tc>
        <w:tc>
          <w:tcPr>
            <w:tcW w:w="1780" w:type="dxa"/>
            <w:vAlign w:val="center"/>
          </w:tcPr>
          <w:p w14:paraId="48BCB221"/>
        </w:tc>
        <w:tc>
          <w:tcPr>
            <w:tcW w:w="1772" w:type="dxa"/>
            <w:vAlign w:val="center"/>
          </w:tcPr>
          <w:p w14:paraId="30F140AE">
            <w:pPr>
              <w:jc w:val="right"/>
            </w:pPr>
            <w:r>
              <w:rPr>
                <w:rFonts w:ascii="宋体" w:hAnsi="宋体" w:cs="宋体"/>
                <w:color w:val="000000"/>
                <w:sz w:val="18"/>
              </w:rPr>
              <w:t>117.41</w:t>
            </w:r>
          </w:p>
        </w:tc>
      </w:tr>
      <w:tr w14:paraId="00D56F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D2EA503">
            <w:pPr>
              <w:jc w:val="left"/>
            </w:pPr>
            <w:r>
              <w:rPr>
                <w:rFonts w:ascii="宋体" w:hAnsi="宋体" w:cs="宋体"/>
                <w:color w:val="000000"/>
                <w:sz w:val="18"/>
              </w:rPr>
              <w:t>20899</w:t>
            </w:r>
          </w:p>
        </w:tc>
        <w:tc>
          <w:tcPr>
            <w:tcW w:w="4300" w:type="dxa"/>
            <w:vAlign w:val="center"/>
          </w:tcPr>
          <w:p w14:paraId="06F01C68">
            <w:pPr>
              <w:jc w:val="left"/>
            </w:pPr>
            <w:r>
              <w:rPr>
                <w:rFonts w:ascii="宋体" w:hAnsi="宋体" w:cs="宋体"/>
                <w:color w:val="000000"/>
                <w:sz w:val="18"/>
              </w:rPr>
              <w:t>其他社会保障和就业支出</w:t>
            </w:r>
          </w:p>
        </w:tc>
        <w:tc>
          <w:tcPr>
            <w:tcW w:w="1780" w:type="dxa"/>
            <w:vAlign w:val="center"/>
          </w:tcPr>
          <w:p w14:paraId="021F7211">
            <w:pPr>
              <w:jc w:val="right"/>
            </w:pPr>
            <w:r>
              <w:rPr>
                <w:rFonts w:ascii="宋体" w:hAnsi="宋体" w:cs="宋体"/>
                <w:color w:val="000000"/>
                <w:sz w:val="18"/>
              </w:rPr>
              <w:t>31.12</w:t>
            </w:r>
          </w:p>
        </w:tc>
        <w:tc>
          <w:tcPr>
            <w:tcW w:w="1780" w:type="dxa"/>
            <w:vAlign w:val="center"/>
          </w:tcPr>
          <w:p w14:paraId="79C5F350"/>
        </w:tc>
        <w:tc>
          <w:tcPr>
            <w:tcW w:w="1772" w:type="dxa"/>
            <w:vAlign w:val="center"/>
          </w:tcPr>
          <w:p w14:paraId="6306AF8A">
            <w:pPr>
              <w:jc w:val="right"/>
            </w:pPr>
            <w:r>
              <w:rPr>
                <w:rFonts w:ascii="宋体" w:hAnsi="宋体" w:cs="宋体"/>
                <w:color w:val="000000"/>
                <w:sz w:val="18"/>
              </w:rPr>
              <w:t>31.12</w:t>
            </w:r>
          </w:p>
        </w:tc>
      </w:tr>
      <w:tr w14:paraId="391766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125C37B9">
            <w:pPr>
              <w:jc w:val="left"/>
            </w:pPr>
            <w:r>
              <w:rPr>
                <w:rFonts w:ascii="宋体" w:hAnsi="宋体" w:cs="宋体"/>
                <w:color w:val="000000"/>
                <w:sz w:val="18"/>
              </w:rPr>
              <w:t>2089999</w:t>
            </w:r>
          </w:p>
        </w:tc>
        <w:tc>
          <w:tcPr>
            <w:tcW w:w="4300" w:type="dxa"/>
            <w:vAlign w:val="center"/>
          </w:tcPr>
          <w:p w14:paraId="59287036">
            <w:pPr>
              <w:jc w:val="left"/>
            </w:pPr>
            <w:r>
              <w:rPr>
                <w:rFonts w:ascii="宋体" w:hAnsi="宋体" w:cs="宋体"/>
                <w:color w:val="000000"/>
                <w:sz w:val="18"/>
              </w:rPr>
              <w:t>其他社会保障和就业支出</w:t>
            </w:r>
          </w:p>
        </w:tc>
        <w:tc>
          <w:tcPr>
            <w:tcW w:w="1780" w:type="dxa"/>
            <w:vAlign w:val="center"/>
          </w:tcPr>
          <w:p w14:paraId="7D6E3E6F">
            <w:pPr>
              <w:jc w:val="right"/>
            </w:pPr>
            <w:r>
              <w:rPr>
                <w:rFonts w:ascii="宋体" w:hAnsi="宋体" w:cs="宋体"/>
                <w:color w:val="000000"/>
                <w:sz w:val="18"/>
              </w:rPr>
              <w:t>31.12</w:t>
            </w:r>
          </w:p>
        </w:tc>
        <w:tc>
          <w:tcPr>
            <w:tcW w:w="1780" w:type="dxa"/>
            <w:vAlign w:val="center"/>
          </w:tcPr>
          <w:p w14:paraId="2F4C9296"/>
        </w:tc>
        <w:tc>
          <w:tcPr>
            <w:tcW w:w="1772" w:type="dxa"/>
            <w:vAlign w:val="center"/>
          </w:tcPr>
          <w:p w14:paraId="150DDF0E">
            <w:pPr>
              <w:jc w:val="right"/>
            </w:pPr>
            <w:r>
              <w:rPr>
                <w:rFonts w:ascii="宋体" w:hAnsi="宋体" w:cs="宋体"/>
                <w:color w:val="000000"/>
                <w:sz w:val="18"/>
              </w:rPr>
              <w:t>31.12</w:t>
            </w:r>
          </w:p>
        </w:tc>
      </w:tr>
      <w:tr w14:paraId="79ADD1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DA0D5C1">
            <w:pPr>
              <w:jc w:val="left"/>
            </w:pPr>
            <w:r>
              <w:rPr>
                <w:rFonts w:ascii="宋体" w:hAnsi="宋体" w:cs="宋体"/>
                <w:color w:val="000000"/>
                <w:sz w:val="18"/>
              </w:rPr>
              <w:t>210</w:t>
            </w:r>
          </w:p>
        </w:tc>
        <w:tc>
          <w:tcPr>
            <w:tcW w:w="4300" w:type="dxa"/>
            <w:vAlign w:val="center"/>
          </w:tcPr>
          <w:p w14:paraId="55A0867A">
            <w:pPr>
              <w:jc w:val="left"/>
            </w:pPr>
            <w:r>
              <w:rPr>
                <w:rFonts w:ascii="宋体" w:hAnsi="宋体" w:cs="宋体"/>
                <w:color w:val="000000"/>
                <w:sz w:val="18"/>
              </w:rPr>
              <w:t>卫生健康支出</w:t>
            </w:r>
          </w:p>
        </w:tc>
        <w:tc>
          <w:tcPr>
            <w:tcW w:w="1780" w:type="dxa"/>
            <w:vAlign w:val="center"/>
          </w:tcPr>
          <w:p w14:paraId="1EE3B440">
            <w:pPr>
              <w:jc w:val="right"/>
            </w:pPr>
            <w:r>
              <w:rPr>
                <w:rFonts w:ascii="宋体" w:hAnsi="宋体" w:cs="宋体"/>
                <w:color w:val="000000"/>
                <w:sz w:val="18"/>
              </w:rPr>
              <w:t>37.51</w:t>
            </w:r>
          </w:p>
        </w:tc>
        <w:tc>
          <w:tcPr>
            <w:tcW w:w="1780" w:type="dxa"/>
            <w:vAlign w:val="center"/>
          </w:tcPr>
          <w:p w14:paraId="38AB4784">
            <w:pPr>
              <w:jc w:val="right"/>
            </w:pPr>
            <w:r>
              <w:rPr>
                <w:rFonts w:ascii="宋体" w:hAnsi="宋体" w:cs="宋体"/>
                <w:color w:val="000000"/>
                <w:sz w:val="18"/>
              </w:rPr>
              <w:t>37.51</w:t>
            </w:r>
          </w:p>
        </w:tc>
        <w:tc>
          <w:tcPr>
            <w:tcW w:w="1772" w:type="dxa"/>
            <w:vAlign w:val="center"/>
          </w:tcPr>
          <w:p w14:paraId="71E37A41"/>
        </w:tc>
      </w:tr>
      <w:tr w14:paraId="64C0A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F3A13B0">
            <w:pPr>
              <w:jc w:val="left"/>
            </w:pPr>
            <w:r>
              <w:rPr>
                <w:rFonts w:ascii="宋体" w:hAnsi="宋体" w:cs="宋体"/>
                <w:color w:val="000000"/>
                <w:sz w:val="18"/>
              </w:rPr>
              <w:t>21011</w:t>
            </w:r>
          </w:p>
        </w:tc>
        <w:tc>
          <w:tcPr>
            <w:tcW w:w="4300" w:type="dxa"/>
            <w:vAlign w:val="center"/>
          </w:tcPr>
          <w:p w14:paraId="3A658506">
            <w:pPr>
              <w:jc w:val="left"/>
            </w:pPr>
            <w:r>
              <w:rPr>
                <w:rFonts w:ascii="宋体" w:hAnsi="宋体" w:cs="宋体"/>
                <w:color w:val="000000"/>
                <w:sz w:val="18"/>
              </w:rPr>
              <w:t>行政事业单位医疗</w:t>
            </w:r>
          </w:p>
        </w:tc>
        <w:tc>
          <w:tcPr>
            <w:tcW w:w="1780" w:type="dxa"/>
            <w:vAlign w:val="center"/>
          </w:tcPr>
          <w:p w14:paraId="76695CBA">
            <w:pPr>
              <w:jc w:val="right"/>
            </w:pPr>
            <w:r>
              <w:rPr>
                <w:rFonts w:ascii="宋体" w:hAnsi="宋体" w:cs="宋体"/>
                <w:color w:val="000000"/>
                <w:sz w:val="18"/>
              </w:rPr>
              <w:t>37.51</w:t>
            </w:r>
          </w:p>
        </w:tc>
        <w:tc>
          <w:tcPr>
            <w:tcW w:w="1780" w:type="dxa"/>
            <w:vAlign w:val="center"/>
          </w:tcPr>
          <w:p w14:paraId="01314143">
            <w:pPr>
              <w:jc w:val="right"/>
            </w:pPr>
            <w:r>
              <w:rPr>
                <w:rFonts w:ascii="宋体" w:hAnsi="宋体" w:cs="宋体"/>
                <w:color w:val="000000"/>
                <w:sz w:val="18"/>
              </w:rPr>
              <w:t>37.51</w:t>
            </w:r>
          </w:p>
        </w:tc>
        <w:tc>
          <w:tcPr>
            <w:tcW w:w="1772" w:type="dxa"/>
            <w:vAlign w:val="center"/>
          </w:tcPr>
          <w:p w14:paraId="2DBE5684"/>
        </w:tc>
      </w:tr>
      <w:tr w14:paraId="63119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B14CA3B">
            <w:pPr>
              <w:jc w:val="left"/>
            </w:pPr>
            <w:r>
              <w:rPr>
                <w:rFonts w:ascii="宋体" w:hAnsi="宋体" w:cs="宋体"/>
                <w:color w:val="000000"/>
                <w:sz w:val="18"/>
              </w:rPr>
              <w:t>2101101</w:t>
            </w:r>
          </w:p>
        </w:tc>
        <w:tc>
          <w:tcPr>
            <w:tcW w:w="4300" w:type="dxa"/>
            <w:vAlign w:val="center"/>
          </w:tcPr>
          <w:p w14:paraId="3F8CB107">
            <w:pPr>
              <w:jc w:val="left"/>
            </w:pPr>
            <w:r>
              <w:rPr>
                <w:rFonts w:ascii="宋体" w:hAnsi="宋体" w:cs="宋体"/>
                <w:color w:val="000000"/>
                <w:sz w:val="18"/>
              </w:rPr>
              <w:t>行政单位医疗</w:t>
            </w:r>
          </w:p>
        </w:tc>
        <w:tc>
          <w:tcPr>
            <w:tcW w:w="1780" w:type="dxa"/>
            <w:vAlign w:val="center"/>
          </w:tcPr>
          <w:p w14:paraId="4C4314D2">
            <w:pPr>
              <w:jc w:val="right"/>
            </w:pPr>
            <w:r>
              <w:rPr>
                <w:rFonts w:ascii="宋体" w:hAnsi="宋体" w:cs="宋体"/>
                <w:color w:val="000000"/>
                <w:sz w:val="18"/>
              </w:rPr>
              <w:t>37.28</w:t>
            </w:r>
          </w:p>
        </w:tc>
        <w:tc>
          <w:tcPr>
            <w:tcW w:w="1780" w:type="dxa"/>
            <w:vAlign w:val="center"/>
          </w:tcPr>
          <w:p w14:paraId="6027DD30">
            <w:pPr>
              <w:jc w:val="right"/>
            </w:pPr>
            <w:r>
              <w:rPr>
                <w:rFonts w:ascii="宋体" w:hAnsi="宋体" w:cs="宋体"/>
                <w:color w:val="000000"/>
                <w:sz w:val="18"/>
              </w:rPr>
              <w:t>37.28</w:t>
            </w:r>
          </w:p>
        </w:tc>
        <w:tc>
          <w:tcPr>
            <w:tcW w:w="1772" w:type="dxa"/>
            <w:vAlign w:val="center"/>
          </w:tcPr>
          <w:p w14:paraId="51C11232"/>
        </w:tc>
      </w:tr>
      <w:tr w14:paraId="1B0294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5D3D154">
            <w:pPr>
              <w:jc w:val="left"/>
            </w:pPr>
            <w:r>
              <w:rPr>
                <w:rFonts w:ascii="宋体" w:hAnsi="宋体" w:cs="宋体"/>
                <w:color w:val="000000"/>
                <w:sz w:val="18"/>
              </w:rPr>
              <w:t>2101103</w:t>
            </w:r>
          </w:p>
        </w:tc>
        <w:tc>
          <w:tcPr>
            <w:tcW w:w="4300" w:type="dxa"/>
            <w:vAlign w:val="center"/>
          </w:tcPr>
          <w:p w14:paraId="502707AC">
            <w:pPr>
              <w:jc w:val="left"/>
            </w:pPr>
            <w:r>
              <w:rPr>
                <w:rFonts w:ascii="宋体" w:hAnsi="宋体" w:cs="宋体"/>
                <w:color w:val="000000"/>
                <w:sz w:val="18"/>
              </w:rPr>
              <w:t>公务员医疗补助</w:t>
            </w:r>
          </w:p>
        </w:tc>
        <w:tc>
          <w:tcPr>
            <w:tcW w:w="1780" w:type="dxa"/>
            <w:vAlign w:val="center"/>
          </w:tcPr>
          <w:p w14:paraId="14AB5F89">
            <w:pPr>
              <w:jc w:val="right"/>
            </w:pPr>
            <w:r>
              <w:rPr>
                <w:rFonts w:ascii="宋体" w:hAnsi="宋体" w:cs="宋体"/>
                <w:color w:val="000000"/>
                <w:sz w:val="18"/>
              </w:rPr>
              <w:t>0.23</w:t>
            </w:r>
          </w:p>
        </w:tc>
        <w:tc>
          <w:tcPr>
            <w:tcW w:w="1780" w:type="dxa"/>
            <w:vAlign w:val="center"/>
          </w:tcPr>
          <w:p w14:paraId="1357A96C">
            <w:pPr>
              <w:jc w:val="right"/>
            </w:pPr>
            <w:r>
              <w:rPr>
                <w:rFonts w:ascii="宋体" w:hAnsi="宋体" w:cs="宋体"/>
                <w:color w:val="000000"/>
                <w:sz w:val="18"/>
              </w:rPr>
              <w:t>0.23</w:t>
            </w:r>
          </w:p>
        </w:tc>
        <w:tc>
          <w:tcPr>
            <w:tcW w:w="1772" w:type="dxa"/>
            <w:vAlign w:val="center"/>
          </w:tcPr>
          <w:p w14:paraId="25FC1BEE"/>
        </w:tc>
      </w:tr>
      <w:tr w14:paraId="3D182C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2267778">
            <w:pPr>
              <w:jc w:val="left"/>
            </w:pPr>
            <w:r>
              <w:rPr>
                <w:rFonts w:ascii="宋体" w:hAnsi="宋体" w:cs="宋体"/>
                <w:color w:val="000000"/>
                <w:sz w:val="18"/>
              </w:rPr>
              <w:t>211</w:t>
            </w:r>
          </w:p>
        </w:tc>
        <w:tc>
          <w:tcPr>
            <w:tcW w:w="4300" w:type="dxa"/>
            <w:vAlign w:val="center"/>
          </w:tcPr>
          <w:p w14:paraId="4BD9BCC6">
            <w:pPr>
              <w:jc w:val="left"/>
            </w:pPr>
            <w:r>
              <w:rPr>
                <w:rFonts w:ascii="宋体" w:hAnsi="宋体" w:cs="宋体"/>
                <w:color w:val="000000"/>
                <w:sz w:val="18"/>
              </w:rPr>
              <w:t>节能环保支出</w:t>
            </w:r>
          </w:p>
        </w:tc>
        <w:tc>
          <w:tcPr>
            <w:tcW w:w="1780" w:type="dxa"/>
            <w:vAlign w:val="center"/>
          </w:tcPr>
          <w:p w14:paraId="258B1373">
            <w:pPr>
              <w:jc w:val="right"/>
            </w:pPr>
            <w:r>
              <w:rPr>
                <w:rFonts w:ascii="宋体" w:hAnsi="宋体" w:cs="宋体"/>
                <w:color w:val="000000"/>
                <w:sz w:val="18"/>
              </w:rPr>
              <w:t>6,522.00</w:t>
            </w:r>
          </w:p>
        </w:tc>
        <w:tc>
          <w:tcPr>
            <w:tcW w:w="1780" w:type="dxa"/>
            <w:vAlign w:val="center"/>
          </w:tcPr>
          <w:p w14:paraId="1769BA07"/>
        </w:tc>
        <w:tc>
          <w:tcPr>
            <w:tcW w:w="1772" w:type="dxa"/>
            <w:vAlign w:val="center"/>
          </w:tcPr>
          <w:p w14:paraId="571ED9C8">
            <w:pPr>
              <w:jc w:val="right"/>
            </w:pPr>
            <w:r>
              <w:rPr>
                <w:rFonts w:ascii="宋体" w:hAnsi="宋体" w:cs="宋体"/>
                <w:color w:val="000000"/>
                <w:sz w:val="18"/>
              </w:rPr>
              <w:t>6,522.00</w:t>
            </w:r>
          </w:p>
        </w:tc>
      </w:tr>
      <w:tr w14:paraId="5149A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803FF5D">
            <w:pPr>
              <w:jc w:val="left"/>
            </w:pPr>
            <w:r>
              <w:rPr>
                <w:rFonts w:ascii="宋体" w:hAnsi="宋体" w:cs="宋体"/>
                <w:color w:val="000000"/>
                <w:sz w:val="18"/>
              </w:rPr>
              <w:t>21103</w:t>
            </w:r>
          </w:p>
        </w:tc>
        <w:tc>
          <w:tcPr>
            <w:tcW w:w="4300" w:type="dxa"/>
            <w:vAlign w:val="center"/>
          </w:tcPr>
          <w:p w14:paraId="552D705F">
            <w:pPr>
              <w:jc w:val="left"/>
            </w:pPr>
            <w:r>
              <w:rPr>
                <w:rFonts w:ascii="宋体" w:hAnsi="宋体" w:cs="宋体"/>
                <w:color w:val="000000"/>
                <w:sz w:val="18"/>
              </w:rPr>
              <w:t>污染防治</w:t>
            </w:r>
          </w:p>
        </w:tc>
        <w:tc>
          <w:tcPr>
            <w:tcW w:w="1780" w:type="dxa"/>
            <w:vAlign w:val="center"/>
          </w:tcPr>
          <w:p w14:paraId="325F6CD1">
            <w:pPr>
              <w:jc w:val="right"/>
            </w:pPr>
            <w:r>
              <w:rPr>
                <w:rFonts w:ascii="宋体" w:hAnsi="宋体" w:cs="宋体"/>
                <w:color w:val="000000"/>
                <w:sz w:val="18"/>
              </w:rPr>
              <w:t>6,277.00</w:t>
            </w:r>
          </w:p>
        </w:tc>
        <w:tc>
          <w:tcPr>
            <w:tcW w:w="1780" w:type="dxa"/>
            <w:vAlign w:val="center"/>
          </w:tcPr>
          <w:p w14:paraId="639A92EB"/>
        </w:tc>
        <w:tc>
          <w:tcPr>
            <w:tcW w:w="1772" w:type="dxa"/>
            <w:vAlign w:val="center"/>
          </w:tcPr>
          <w:p w14:paraId="255EA893">
            <w:pPr>
              <w:jc w:val="right"/>
            </w:pPr>
            <w:r>
              <w:rPr>
                <w:rFonts w:ascii="宋体" w:hAnsi="宋体" w:cs="宋体"/>
                <w:color w:val="000000"/>
                <w:sz w:val="18"/>
              </w:rPr>
              <w:t>6,277.00</w:t>
            </w:r>
          </w:p>
        </w:tc>
      </w:tr>
      <w:tr w14:paraId="74D560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D126ABB">
            <w:pPr>
              <w:jc w:val="left"/>
            </w:pPr>
            <w:r>
              <w:rPr>
                <w:rFonts w:ascii="宋体" w:hAnsi="宋体" w:cs="宋体"/>
                <w:color w:val="000000"/>
                <w:sz w:val="18"/>
              </w:rPr>
              <w:t>2110302</w:t>
            </w:r>
          </w:p>
        </w:tc>
        <w:tc>
          <w:tcPr>
            <w:tcW w:w="4300" w:type="dxa"/>
            <w:vAlign w:val="center"/>
          </w:tcPr>
          <w:p w14:paraId="561126E6">
            <w:pPr>
              <w:jc w:val="left"/>
            </w:pPr>
            <w:r>
              <w:rPr>
                <w:rFonts w:ascii="宋体" w:hAnsi="宋体" w:cs="宋体"/>
                <w:color w:val="000000"/>
                <w:sz w:val="18"/>
              </w:rPr>
              <w:t>水体</w:t>
            </w:r>
          </w:p>
        </w:tc>
        <w:tc>
          <w:tcPr>
            <w:tcW w:w="1780" w:type="dxa"/>
            <w:vAlign w:val="center"/>
          </w:tcPr>
          <w:p w14:paraId="76251643">
            <w:pPr>
              <w:jc w:val="right"/>
            </w:pPr>
            <w:r>
              <w:rPr>
                <w:rFonts w:ascii="宋体" w:hAnsi="宋体" w:cs="宋体"/>
                <w:color w:val="000000"/>
                <w:sz w:val="18"/>
              </w:rPr>
              <w:t>6,277.00</w:t>
            </w:r>
          </w:p>
        </w:tc>
        <w:tc>
          <w:tcPr>
            <w:tcW w:w="1780" w:type="dxa"/>
            <w:vAlign w:val="center"/>
          </w:tcPr>
          <w:p w14:paraId="39ECCF2E"/>
        </w:tc>
        <w:tc>
          <w:tcPr>
            <w:tcW w:w="1772" w:type="dxa"/>
            <w:vAlign w:val="center"/>
          </w:tcPr>
          <w:p w14:paraId="0FF93435">
            <w:pPr>
              <w:jc w:val="right"/>
            </w:pPr>
            <w:r>
              <w:rPr>
                <w:rFonts w:ascii="宋体" w:hAnsi="宋体" w:cs="宋体"/>
                <w:color w:val="000000"/>
                <w:sz w:val="18"/>
              </w:rPr>
              <w:t>6,277.00</w:t>
            </w:r>
          </w:p>
        </w:tc>
      </w:tr>
      <w:tr w14:paraId="04EDD0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2238702">
            <w:pPr>
              <w:jc w:val="left"/>
            </w:pPr>
            <w:r>
              <w:rPr>
                <w:rFonts w:ascii="宋体" w:hAnsi="宋体" w:cs="宋体"/>
                <w:color w:val="000000"/>
                <w:sz w:val="18"/>
              </w:rPr>
              <w:t>21199</w:t>
            </w:r>
          </w:p>
        </w:tc>
        <w:tc>
          <w:tcPr>
            <w:tcW w:w="4300" w:type="dxa"/>
            <w:vAlign w:val="center"/>
          </w:tcPr>
          <w:p w14:paraId="62FB5D11">
            <w:pPr>
              <w:jc w:val="left"/>
            </w:pPr>
            <w:r>
              <w:rPr>
                <w:rFonts w:ascii="宋体" w:hAnsi="宋体" w:cs="宋体"/>
                <w:color w:val="000000"/>
                <w:sz w:val="18"/>
              </w:rPr>
              <w:t>其他节能环保支出</w:t>
            </w:r>
          </w:p>
        </w:tc>
        <w:tc>
          <w:tcPr>
            <w:tcW w:w="1780" w:type="dxa"/>
            <w:vAlign w:val="center"/>
          </w:tcPr>
          <w:p w14:paraId="1F9986DA">
            <w:pPr>
              <w:jc w:val="right"/>
            </w:pPr>
            <w:r>
              <w:rPr>
                <w:rFonts w:ascii="宋体" w:hAnsi="宋体" w:cs="宋体"/>
                <w:color w:val="000000"/>
                <w:sz w:val="18"/>
              </w:rPr>
              <w:t>245.00</w:t>
            </w:r>
          </w:p>
        </w:tc>
        <w:tc>
          <w:tcPr>
            <w:tcW w:w="1780" w:type="dxa"/>
            <w:vAlign w:val="center"/>
          </w:tcPr>
          <w:p w14:paraId="43F1699B"/>
        </w:tc>
        <w:tc>
          <w:tcPr>
            <w:tcW w:w="1772" w:type="dxa"/>
            <w:vAlign w:val="center"/>
          </w:tcPr>
          <w:p w14:paraId="5D7C61C8">
            <w:pPr>
              <w:jc w:val="right"/>
            </w:pPr>
            <w:r>
              <w:rPr>
                <w:rFonts w:ascii="宋体" w:hAnsi="宋体" w:cs="宋体"/>
                <w:color w:val="000000"/>
                <w:sz w:val="18"/>
              </w:rPr>
              <w:t>245.00</w:t>
            </w:r>
          </w:p>
        </w:tc>
      </w:tr>
      <w:tr w14:paraId="1885D0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1FA504C">
            <w:pPr>
              <w:jc w:val="left"/>
            </w:pPr>
            <w:r>
              <w:rPr>
                <w:rFonts w:ascii="宋体" w:hAnsi="宋体" w:cs="宋体"/>
                <w:color w:val="000000"/>
                <w:sz w:val="18"/>
              </w:rPr>
              <w:t>2119999</w:t>
            </w:r>
          </w:p>
        </w:tc>
        <w:tc>
          <w:tcPr>
            <w:tcW w:w="4300" w:type="dxa"/>
            <w:vAlign w:val="center"/>
          </w:tcPr>
          <w:p w14:paraId="2DFC7363">
            <w:pPr>
              <w:jc w:val="left"/>
            </w:pPr>
            <w:r>
              <w:rPr>
                <w:rFonts w:ascii="宋体" w:hAnsi="宋体" w:cs="宋体"/>
                <w:color w:val="000000"/>
                <w:sz w:val="18"/>
              </w:rPr>
              <w:t>其他节能环保支出</w:t>
            </w:r>
          </w:p>
        </w:tc>
        <w:tc>
          <w:tcPr>
            <w:tcW w:w="1780" w:type="dxa"/>
            <w:vAlign w:val="center"/>
          </w:tcPr>
          <w:p w14:paraId="2BE2F75F">
            <w:pPr>
              <w:jc w:val="right"/>
            </w:pPr>
            <w:r>
              <w:rPr>
                <w:rFonts w:ascii="宋体" w:hAnsi="宋体" w:cs="宋体"/>
                <w:color w:val="000000"/>
                <w:sz w:val="18"/>
              </w:rPr>
              <w:t>245.00</w:t>
            </w:r>
          </w:p>
        </w:tc>
        <w:tc>
          <w:tcPr>
            <w:tcW w:w="1780" w:type="dxa"/>
            <w:vAlign w:val="center"/>
          </w:tcPr>
          <w:p w14:paraId="4FEAD85A"/>
        </w:tc>
        <w:tc>
          <w:tcPr>
            <w:tcW w:w="1772" w:type="dxa"/>
            <w:vAlign w:val="center"/>
          </w:tcPr>
          <w:p w14:paraId="3AD8C114">
            <w:pPr>
              <w:jc w:val="right"/>
            </w:pPr>
            <w:r>
              <w:rPr>
                <w:rFonts w:ascii="宋体" w:hAnsi="宋体" w:cs="宋体"/>
                <w:color w:val="000000"/>
                <w:sz w:val="18"/>
              </w:rPr>
              <w:t>245.00</w:t>
            </w:r>
          </w:p>
        </w:tc>
      </w:tr>
      <w:tr w14:paraId="01A734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DBD022A">
            <w:pPr>
              <w:jc w:val="left"/>
            </w:pPr>
            <w:r>
              <w:rPr>
                <w:rFonts w:ascii="宋体" w:hAnsi="宋体" w:cs="宋体"/>
                <w:color w:val="000000"/>
                <w:sz w:val="18"/>
              </w:rPr>
              <w:t>212</w:t>
            </w:r>
          </w:p>
        </w:tc>
        <w:tc>
          <w:tcPr>
            <w:tcW w:w="4300" w:type="dxa"/>
            <w:vAlign w:val="center"/>
          </w:tcPr>
          <w:p w14:paraId="55C75AA8">
            <w:pPr>
              <w:jc w:val="left"/>
            </w:pPr>
            <w:r>
              <w:rPr>
                <w:rFonts w:ascii="宋体" w:hAnsi="宋体" w:cs="宋体"/>
                <w:color w:val="000000"/>
                <w:sz w:val="18"/>
              </w:rPr>
              <w:t>城乡社区支出</w:t>
            </w:r>
          </w:p>
        </w:tc>
        <w:tc>
          <w:tcPr>
            <w:tcW w:w="1780" w:type="dxa"/>
            <w:vAlign w:val="center"/>
          </w:tcPr>
          <w:p w14:paraId="160BE246">
            <w:pPr>
              <w:jc w:val="right"/>
            </w:pPr>
            <w:r>
              <w:rPr>
                <w:rFonts w:ascii="宋体" w:hAnsi="宋体" w:cs="宋体"/>
                <w:color w:val="000000"/>
                <w:sz w:val="18"/>
              </w:rPr>
              <w:t>38,635.16</w:t>
            </w:r>
          </w:p>
        </w:tc>
        <w:tc>
          <w:tcPr>
            <w:tcW w:w="1780" w:type="dxa"/>
            <w:vAlign w:val="center"/>
          </w:tcPr>
          <w:p w14:paraId="76878AB8"/>
        </w:tc>
        <w:tc>
          <w:tcPr>
            <w:tcW w:w="1772" w:type="dxa"/>
            <w:vAlign w:val="center"/>
          </w:tcPr>
          <w:p w14:paraId="0AF5AEA4">
            <w:pPr>
              <w:jc w:val="right"/>
            </w:pPr>
            <w:r>
              <w:rPr>
                <w:rFonts w:ascii="宋体" w:hAnsi="宋体" w:cs="宋体"/>
                <w:color w:val="000000"/>
                <w:sz w:val="18"/>
              </w:rPr>
              <w:t>38,635.16</w:t>
            </w:r>
          </w:p>
        </w:tc>
      </w:tr>
      <w:tr w14:paraId="13E0D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30CEEA2">
            <w:pPr>
              <w:jc w:val="left"/>
            </w:pPr>
            <w:r>
              <w:rPr>
                <w:rFonts w:ascii="宋体" w:hAnsi="宋体" w:cs="宋体"/>
                <w:color w:val="000000"/>
                <w:sz w:val="18"/>
              </w:rPr>
              <w:t>21203</w:t>
            </w:r>
          </w:p>
        </w:tc>
        <w:tc>
          <w:tcPr>
            <w:tcW w:w="4300" w:type="dxa"/>
            <w:vAlign w:val="center"/>
          </w:tcPr>
          <w:p w14:paraId="4B7EF2FC">
            <w:pPr>
              <w:jc w:val="left"/>
            </w:pPr>
            <w:r>
              <w:rPr>
                <w:rFonts w:ascii="宋体" w:hAnsi="宋体" w:cs="宋体"/>
                <w:color w:val="000000"/>
                <w:sz w:val="18"/>
              </w:rPr>
              <w:t>城乡社区公共设施</w:t>
            </w:r>
          </w:p>
        </w:tc>
        <w:tc>
          <w:tcPr>
            <w:tcW w:w="1780" w:type="dxa"/>
            <w:vAlign w:val="center"/>
          </w:tcPr>
          <w:p w14:paraId="21770191">
            <w:pPr>
              <w:jc w:val="right"/>
            </w:pPr>
            <w:r>
              <w:rPr>
                <w:rFonts w:ascii="宋体" w:hAnsi="宋体" w:cs="宋体"/>
                <w:color w:val="000000"/>
                <w:sz w:val="18"/>
              </w:rPr>
              <w:t>38,255.74</w:t>
            </w:r>
          </w:p>
        </w:tc>
        <w:tc>
          <w:tcPr>
            <w:tcW w:w="1780" w:type="dxa"/>
            <w:vAlign w:val="center"/>
          </w:tcPr>
          <w:p w14:paraId="4CAA38ED"/>
        </w:tc>
        <w:tc>
          <w:tcPr>
            <w:tcW w:w="1772" w:type="dxa"/>
            <w:vAlign w:val="center"/>
          </w:tcPr>
          <w:p w14:paraId="6AA882FC">
            <w:pPr>
              <w:jc w:val="right"/>
            </w:pPr>
            <w:r>
              <w:rPr>
                <w:rFonts w:ascii="宋体" w:hAnsi="宋体" w:cs="宋体"/>
                <w:color w:val="000000"/>
                <w:sz w:val="18"/>
              </w:rPr>
              <w:t>38,255.74</w:t>
            </w:r>
          </w:p>
        </w:tc>
      </w:tr>
      <w:tr w14:paraId="1673EC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3D721C6">
            <w:pPr>
              <w:jc w:val="left"/>
            </w:pPr>
            <w:r>
              <w:rPr>
                <w:rFonts w:ascii="宋体" w:hAnsi="宋体" w:cs="宋体"/>
                <w:color w:val="000000"/>
                <w:sz w:val="18"/>
              </w:rPr>
              <w:t>2120399</w:t>
            </w:r>
          </w:p>
        </w:tc>
        <w:tc>
          <w:tcPr>
            <w:tcW w:w="4300" w:type="dxa"/>
            <w:vAlign w:val="center"/>
          </w:tcPr>
          <w:p w14:paraId="782BC02C">
            <w:pPr>
              <w:jc w:val="left"/>
            </w:pPr>
            <w:r>
              <w:rPr>
                <w:rFonts w:ascii="宋体" w:hAnsi="宋体" w:cs="宋体"/>
                <w:color w:val="000000"/>
                <w:sz w:val="18"/>
              </w:rPr>
              <w:t>其他城乡社区公共设施支出</w:t>
            </w:r>
          </w:p>
        </w:tc>
        <w:tc>
          <w:tcPr>
            <w:tcW w:w="1780" w:type="dxa"/>
            <w:vAlign w:val="center"/>
          </w:tcPr>
          <w:p w14:paraId="20B82313">
            <w:pPr>
              <w:jc w:val="right"/>
            </w:pPr>
            <w:r>
              <w:rPr>
                <w:rFonts w:ascii="宋体" w:hAnsi="宋体" w:cs="宋体"/>
                <w:color w:val="000000"/>
                <w:sz w:val="18"/>
              </w:rPr>
              <w:t>38,255.74</w:t>
            </w:r>
          </w:p>
        </w:tc>
        <w:tc>
          <w:tcPr>
            <w:tcW w:w="1780" w:type="dxa"/>
            <w:vAlign w:val="center"/>
          </w:tcPr>
          <w:p w14:paraId="15DCD718"/>
        </w:tc>
        <w:tc>
          <w:tcPr>
            <w:tcW w:w="1772" w:type="dxa"/>
            <w:vAlign w:val="center"/>
          </w:tcPr>
          <w:p w14:paraId="7FCE2021">
            <w:pPr>
              <w:jc w:val="right"/>
            </w:pPr>
            <w:r>
              <w:rPr>
                <w:rFonts w:ascii="宋体" w:hAnsi="宋体" w:cs="宋体"/>
                <w:color w:val="000000"/>
                <w:sz w:val="18"/>
              </w:rPr>
              <w:t>38,255.74</w:t>
            </w:r>
          </w:p>
        </w:tc>
      </w:tr>
      <w:tr w14:paraId="5C6414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297A40B">
            <w:pPr>
              <w:jc w:val="left"/>
            </w:pPr>
            <w:r>
              <w:rPr>
                <w:rFonts w:ascii="宋体" w:hAnsi="宋体" w:cs="宋体"/>
                <w:color w:val="000000"/>
                <w:sz w:val="18"/>
              </w:rPr>
              <w:t>21205</w:t>
            </w:r>
          </w:p>
        </w:tc>
        <w:tc>
          <w:tcPr>
            <w:tcW w:w="4300" w:type="dxa"/>
            <w:vAlign w:val="center"/>
          </w:tcPr>
          <w:p w14:paraId="2C1E9C0A">
            <w:pPr>
              <w:jc w:val="left"/>
            </w:pPr>
            <w:r>
              <w:rPr>
                <w:rFonts w:ascii="宋体" w:hAnsi="宋体" w:cs="宋体"/>
                <w:color w:val="000000"/>
                <w:sz w:val="18"/>
              </w:rPr>
              <w:t>城乡社区环境卫生</w:t>
            </w:r>
          </w:p>
        </w:tc>
        <w:tc>
          <w:tcPr>
            <w:tcW w:w="1780" w:type="dxa"/>
            <w:vAlign w:val="center"/>
          </w:tcPr>
          <w:p w14:paraId="7D1BD143">
            <w:pPr>
              <w:jc w:val="right"/>
            </w:pPr>
            <w:r>
              <w:rPr>
                <w:rFonts w:ascii="宋体" w:hAnsi="宋体" w:cs="宋体"/>
                <w:color w:val="000000"/>
                <w:sz w:val="18"/>
              </w:rPr>
              <w:t>379.42</w:t>
            </w:r>
          </w:p>
        </w:tc>
        <w:tc>
          <w:tcPr>
            <w:tcW w:w="1780" w:type="dxa"/>
            <w:vAlign w:val="center"/>
          </w:tcPr>
          <w:p w14:paraId="30BD9809"/>
        </w:tc>
        <w:tc>
          <w:tcPr>
            <w:tcW w:w="1772" w:type="dxa"/>
            <w:vAlign w:val="center"/>
          </w:tcPr>
          <w:p w14:paraId="1419A19D">
            <w:pPr>
              <w:jc w:val="right"/>
            </w:pPr>
            <w:r>
              <w:rPr>
                <w:rFonts w:ascii="宋体" w:hAnsi="宋体" w:cs="宋体"/>
                <w:color w:val="000000"/>
                <w:sz w:val="18"/>
              </w:rPr>
              <w:t>379.42</w:t>
            </w:r>
          </w:p>
        </w:tc>
      </w:tr>
      <w:tr w14:paraId="42D3C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6B3F16D">
            <w:pPr>
              <w:jc w:val="left"/>
            </w:pPr>
            <w:r>
              <w:rPr>
                <w:rFonts w:ascii="宋体" w:hAnsi="宋体" w:cs="宋体"/>
                <w:color w:val="000000"/>
                <w:sz w:val="18"/>
              </w:rPr>
              <w:t>2120501</w:t>
            </w:r>
          </w:p>
        </w:tc>
        <w:tc>
          <w:tcPr>
            <w:tcW w:w="4300" w:type="dxa"/>
            <w:vAlign w:val="center"/>
          </w:tcPr>
          <w:p w14:paraId="68FE3510">
            <w:pPr>
              <w:jc w:val="left"/>
            </w:pPr>
            <w:r>
              <w:rPr>
                <w:rFonts w:ascii="宋体" w:hAnsi="宋体" w:cs="宋体"/>
                <w:color w:val="000000"/>
                <w:sz w:val="18"/>
              </w:rPr>
              <w:t>城乡社区环境卫生</w:t>
            </w:r>
          </w:p>
        </w:tc>
        <w:tc>
          <w:tcPr>
            <w:tcW w:w="1780" w:type="dxa"/>
            <w:vAlign w:val="center"/>
          </w:tcPr>
          <w:p w14:paraId="76803AE3">
            <w:pPr>
              <w:jc w:val="right"/>
            </w:pPr>
            <w:r>
              <w:rPr>
                <w:rFonts w:ascii="宋体" w:hAnsi="宋体" w:cs="宋体"/>
                <w:color w:val="000000"/>
                <w:sz w:val="18"/>
              </w:rPr>
              <w:t>379.42</w:t>
            </w:r>
          </w:p>
        </w:tc>
        <w:tc>
          <w:tcPr>
            <w:tcW w:w="1780" w:type="dxa"/>
            <w:vAlign w:val="center"/>
          </w:tcPr>
          <w:p w14:paraId="452D63B2"/>
        </w:tc>
        <w:tc>
          <w:tcPr>
            <w:tcW w:w="1772" w:type="dxa"/>
            <w:vAlign w:val="center"/>
          </w:tcPr>
          <w:p w14:paraId="2C6F7BE2">
            <w:pPr>
              <w:jc w:val="right"/>
            </w:pPr>
            <w:r>
              <w:rPr>
                <w:rFonts w:ascii="宋体" w:hAnsi="宋体" w:cs="宋体"/>
                <w:color w:val="000000"/>
                <w:sz w:val="18"/>
              </w:rPr>
              <w:t>379.42</w:t>
            </w:r>
          </w:p>
        </w:tc>
      </w:tr>
      <w:tr w14:paraId="470A58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861B9FC">
            <w:pPr>
              <w:jc w:val="left"/>
            </w:pPr>
            <w:r>
              <w:rPr>
                <w:rFonts w:ascii="宋体" w:hAnsi="宋体" w:cs="宋体"/>
                <w:color w:val="000000"/>
                <w:sz w:val="18"/>
              </w:rPr>
              <w:t>215</w:t>
            </w:r>
          </w:p>
        </w:tc>
        <w:tc>
          <w:tcPr>
            <w:tcW w:w="4300" w:type="dxa"/>
            <w:vAlign w:val="center"/>
          </w:tcPr>
          <w:p w14:paraId="0ECF3527">
            <w:pPr>
              <w:jc w:val="left"/>
            </w:pPr>
            <w:r>
              <w:rPr>
                <w:rFonts w:ascii="宋体" w:hAnsi="宋体" w:cs="宋体"/>
                <w:color w:val="000000"/>
                <w:sz w:val="18"/>
              </w:rPr>
              <w:t>资源勘探工业信息等支出</w:t>
            </w:r>
          </w:p>
        </w:tc>
        <w:tc>
          <w:tcPr>
            <w:tcW w:w="1780" w:type="dxa"/>
            <w:vAlign w:val="center"/>
          </w:tcPr>
          <w:p w14:paraId="3731E93A">
            <w:pPr>
              <w:jc w:val="right"/>
            </w:pPr>
            <w:r>
              <w:rPr>
                <w:rFonts w:ascii="宋体" w:hAnsi="宋体" w:cs="宋体"/>
                <w:color w:val="000000"/>
                <w:sz w:val="18"/>
              </w:rPr>
              <w:t>7,933.33</w:t>
            </w:r>
          </w:p>
        </w:tc>
        <w:tc>
          <w:tcPr>
            <w:tcW w:w="1780" w:type="dxa"/>
            <w:vAlign w:val="center"/>
          </w:tcPr>
          <w:p w14:paraId="52A6A240"/>
        </w:tc>
        <w:tc>
          <w:tcPr>
            <w:tcW w:w="1772" w:type="dxa"/>
            <w:vAlign w:val="center"/>
          </w:tcPr>
          <w:p w14:paraId="6B4AB069">
            <w:pPr>
              <w:jc w:val="right"/>
            </w:pPr>
            <w:r>
              <w:rPr>
                <w:rFonts w:ascii="宋体" w:hAnsi="宋体" w:cs="宋体"/>
                <w:color w:val="000000"/>
                <w:sz w:val="18"/>
              </w:rPr>
              <w:t>7,933.33</w:t>
            </w:r>
          </w:p>
        </w:tc>
      </w:tr>
      <w:tr w14:paraId="3EEBEA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FEC1C22">
            <w:pPr>
              <w:jc w:val="left"/>
            </w:pPr>
            <w:r>
              <w:rPr>
                <w:rFonts w:ascii="宋体" w:hAnsi="宋体" w:cs="宋体"/>
                <w:color w:val="000000"/>
                <w:sz w:val="18"/>
              </w:rPr>
              <w:t>21502</w:t>
            </w:r>
          </w:p>
        </w:tc>
        <w:tc>
          <w:tcPr>
            <w:tcW w:w="4300" w:type="dxa"/>
            <w:vAlign w:val="center"/>
          </w:tcPr>
          <w:p w14:paraId="1DC68584">
            <w:pPr>
              <w:jc w:val="left"/>
            </w:pPr>
            <w:r>
              <w:rPr>
                <w:rFonts w:ascii="宋体" w:hAnsi="宋体" w:cs="宋体"/>
                <w:color w:val="000000"/>
                <w:sz w:val="18"/>
              </w:rPr>
              <w:t>制造业</w:t>
            </w:r>
          </w:p>
        </w:tc>
        <w:tc>
          <w:tcPr>
            <w:tcW w:w="1780" w:type="dxa"/>
            <w:vAlign w:val="center"/>
          </w:tcPr>
          <w:p w14:paraId="51261D27">
            <w:pPr>
              <w:jc w:val="right"/>
            </w:pPr>
            <w:r>
              <w:rPr>
                <w:rFonts w:ascii="宋体" w:hAnsi="宋体" w:cs="宋体"/>
                <w:color w:val="000000"/>
                <w:sz w:val="18"/>
              </w:rPr>
              <w:t>2,285.28</w:t>
            </w:r>
          </w:p>
        </w:tc>
        <w:tc>
          <w:tcPr>
            <w:tcW w:w="1780" w:type="dxa"/>
            <w:vAlign w:val="center"/>
          </w:tcPr>
          <w:p w14:paraId="4D3FBCD7"/>
        </w:tc>
        <w:tc>
          <w:tcPr>
            <w:tcW w:w="1772" w:type="dxa"/>
            <w:vAlign w:val="center"/>
          </w:tcPr>
          <w:p w14:paraId="023122B9">
            <w:pPr>
              <w:jc w:val="right"/>
            </w:pPr>
            <w:r>
              <w:rPr>
                <w:rFonts w:ascii="宋体" w:hAnsi="宋体" w:cs="宋体"/>
                <w:color w:val="000000"/>
                <w:sz w:val="18"/>
              </w:rPr>
              <w:t>2,285.28</w:t>
            </w:r>
          </w:p>
        </w:tc>
      </w:tr>
      <w:tr w14:paraId="061D98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59E388D">
            <w:pPr>
              <w:jc w:val="left"/>
            </w:pPr>
            <w:r>
              <w:rPr>
                <w:rFonts w:ascii="宋体" w:hAnsi="宋体" w:cs="宋体"/>
                <w:color w:val="000000"/>
                <w:sz w:val="18"/>
              </w:rPr>
              <w:t>2150205</w:t>
            </w:r>
          </w:p>
        </w:tc>
        <w:tc>
          <w:tcPr>
            <w:tcW w:w="4300" w:type="dxa"/>
            <w:vAlign w:val="center"/>
          </w:tcPr>
          <w:p w14:paraId="2B7CF104">
            <w:pPr>
              <w:jc w:val="left"/>
            </w:pPr>
            <w:r>
              <w:rPr>
                <w:rFonts w:ascii="宋体" w:hAnsi="宋体" w:cs="宋体"/>
                <w:color w:val="000000"/>
                <w:sz w:val="18"/>
              </w:rPr>
              <w:t>医药制造业</w:t>
            </w:r>
          </w:p>
        </w:tc>
        <w:tc>
          <w:tcPr>
            <w:tcW w:w="1780" w:type="dxa"/>
            <w:vAlign w:val="center"/>
          </w:tcPr>
          <w:p w14:paraId="329E214C">
            <w:pPr>
              <w:jc w:val="right"/>
            </w:pPr>
            <w:r>
              <w:rPr>
                <w:rFonts w:ascii="宋体" w:hAnsi="宋体" w:cs="宋体"/>
                <w:color w:val="000000"/>
                <w:sz w:val="18"/>
              </w:rPr>
              <w:t>2,285.28</w:t>
            </w:r>
          </w:p>
        </w:tc>
        <w:tc>
          <w:tcPr>
            <w:tcW w:w="1780" w:type="dxa"/>
            <w:vAlign w:val="center"/>
          </w:tcPr>
          <w:p w14:paraId="1CE24535"/>
        </w:tc>
        <w:tc>
          <w:tcPr>
            <w:tcW w:w="1772" w:type="dxa"/>
            <w:vAlign w:val="center"/>
          </w:tcPr>
          <w:p w14:paraId="2002482E">
            <w:pPr>
              <w:jc w:val="right"/>
            </w:pPr>
            <w:r>
              <w:rPr>
                <w:rFonts w:ascii="宋体" w:hAnsi="宋体" w:cs="宋体"/>
                <w:color w:val="000000"/>
                <w:sz w:val="18"/>
              </w:rPr>
              <w:t>2,285.28</w:t>
            </w:r>
          </w:p>
        </w:tc>
      </w:tr>
      <w:tr w14:paraId="2E702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15BE160D">
            <w:pPr>
              <w:jc w:val="left"/>
            </w:pPr>
            <w:r>
              <w:rPr>
                <w:rFonts w:ascii="宋体" w:hAnsi="宋体" w:cs="宋体"/>
                <w:color w:val="000000"/>
                <w:sz w:val="18"/>
              </w:rPr>
              <w:t>21508</w:t>
            </w:r>
          </w:p>
        </w:tc>
        <w:tc>
          <w:tcPr>
            <w:tcW w:w="4300" w:type="dxa"/>
            <w:vAlign w:val="center"/>
          </w:tcPr>
          <w:p w14:paraId="58A633DC">
            <w:pPr>
              <w:jc w:val="left"/>
            </w:pPr>
            <w:r>
              <w:rPr>
                <w:rFonts w:ascii="宋体" w:hAnsi="宋体" w:cs="宋体"/>
                <w:color w:val="000000"/>
                <w:sz w:val="18"/>
              </w:rPr>
              <w:t>支持中小企业发展和管理支出</w:t>
            </w:r>
          </w:p>
        </w:tc>
        <w:tc>
          <w:tcPr>
            <w:tcW w:w="1780" w:type="dxa"/>
            <w:vAlign w:val="center"/>
          </w:tcPr>
          <w:p w14:paraId="5C232059">
            <w:pPr>
              <w:jc w:val="right"/>
            </w:pPr>
            <w:r>
              <w:rPr>
                <w:rFonts w:ascii="宋体" w:hAnsi="宋体" w:cs="宋体"/>
                <w:color w:val="000000"/>
                <w:sz w:val="18"/>
              </w:rPr>
              <w:t>203.50</w:t>
            </w:r>
          </w:p>
        </w:tc>
        <w:tc>
          <w:tcPr>
            <w:tcW w:w="1780" w:type="dxa"/>
            <w:vAlign w:val="center"/>
          </w:tcPr>
          <w:p w14:paraId="51EE200A"/>
        </w:tc>
        <w:tc>
          <w:tcPr>
            <w:tcW w:w="1772" w:type="dxa"/>
            <w:vAlign w:val="center"/>
          </w:tcPr>
          <w:p w14:paraId="779ADD60">
            <w:pPr>
              <w:jc w:val="right"/>
            </w:pPr>
            <w:r>
              <w:rPr>
                <w:rFonts w:ascii="宋体" w:hAnsi="宋体" w:cs="宋体"/>
                <w:color w:val="000000"/>
                <w:sz w:val="18"/>
              </w:rPr>
              <w:t>203.50</w:t>
            </w:r>
          </w:p>
        </w:tc>
      </w:tr>
      <w:tr w14:paraId="3797C4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A8D9259">
            <w:pPr>
              <w:jc w:val="left"/>
            </w:pPr>
            <w:r>
              <w:rPr>
                <w:rFonts w:ascii="宋体" w:hAnsi="宋体" w:cs="宋体"/>
                <w:color w:val="000000"/>
                <w:sz w:val="18"/>
              </w:rPr>
              <w:t>2150899</w:t>
            </w:r>
          </w:p>
        </w:tc>
        <w:tc>
          <w:tcPr>
            <w:tcW w:w="4300" w:type="dxa"/>
            <w:vAlign w:val="center"/>
          </w:tcPr>
          <w:p w14:paraId="564C7B8E">
            <w:pPr>
              <w:jc w:val="left"/>
            </w:pPr>
            <w:r>
              <w:rPr>
                <w:rFonts w:ascii="宋体" w:hAnsi="宋体" w:cs="宋体"/>
                <w:color w:val="000000"/>
                <w:sz w:val="18"/>
              </w:rPr>
              <w:t>其他支持中小企业发展和管理支出</w:t>
            </w:r>
          </w:p>
        </w:tc>
        <w:tc>
          <w:tcPr>
            <w:tcW w:w="1780" w:type="dxa"/>
            <w:vAlign w:val="center"/>
          </w:tcPr>
          <w:p w14:paraId="519B7BD7">
            <w:pPr>
              <w:jc w:val="right"/>
            </w:pPr>
            <w:r>
              <w:rPr>
                <w:rFonts w:ascii="宋体" w:hAnsi="宋体" w:cs="宋体"/>
                <w:color w:val="000000"/>
                <w:sz w:val="18"/>
              </w:rPr>
              <w:t>203.50</w:t>
            </w:r>
          </w:p>
        </w:tc>
        <w:tc>
          <w:tcPr>
            <w:tcW w:w="1780" w:type="dxa"/>
            <w:vAlign w:val="center"/>
          </w:tcPr>
          <w:p w14:paraId="24970B6E"/>
        </w:tc>
        <w:tc>
          <w:tcPr>
            <w:tcW w:w="1772" w:type="dxa"/>
            <w:vAlign w:val="center"/>
          </w:tcPr>
          <w:p w14:paraId="30F765D0">
            <w:pPr>
              <w:jc w:val="right"/>
            </w:pPr>
            <w:r>
              <w:rPr>
                <w:rFonts w:ascii="宋体" w:hAnsi="宋体" w:cs="宋体"/>
                <w:color w:val="000000"/>
                <w:sz w:val="18"/>
              </w:rPr>
              <w:t>203.50</w:t>
            </w:r>
          </w:p>
        </w:tc>
      </w:tr>
      <w:tr w14:paraId="164D73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EB9ACFF">
            <w:pPr>
              <w:jc w:val="left"/>
            </w:pPr>
            <w:r>
              <w:rPr>
                <w:rFonts w:ascii="宋体" w:hAnsi="宋体" w:cs="宋体"/>
                <w:color w:val="000000"/>
                <w:sz w:val="18"/>
              </w:rPr>
              <w:t>21599</w:t>
            </w:r>
          </w:p>
        </w:tc>
        <w:tc>
          <w:tcPr>
            <w:tcW w:w="4300" w:type="dxa"/>
            <w:vAlign w:val="center"/>
          </w:tcPr>
          <w:p w14:paraId="62225907">
            <w:pPr>
              <w:jc w:val="left"/>
            </w:pPr>
            <w:r>
              <w:rPr>
                <w:rFonts w:ascii="宋体" w:hAnsi="宋体" w:cs="宋体"/>
                <w:color w:val="000000"/>
                <w:sz w:val="18"/>
              </w:rPr>
              <w:t>其他资源勘探工业信息等支出</w:t>
            </w:r>
          </w:p>
        </w:tc>
        <w:tc>
          <w:tcPr>
            <w:tcW w:w="1780" w:type="dxa"/>
            <w:vAlign w:val="center"/>
          </w:tcPr>
          <w:p w14:paraId="19A282A0">
            <w:pPr>
              <w:jc w:val="right"/>
            </w:pPr>
            <w:r>
              <w:rPr>
                <w:rFonts w:ascii="宋体" w:hAnsi="宋体" w:cs="宋体"/>
                <w:color w:val="000000"/>
                <w:sz w:val="18"/>
              </w:rPr>
              <w:t>5,444.55</w:t>
            </w:r>
          </w:p>
        </w:tc>
        <w:tc>
          <w:tcPr>
            <w:tcW w:w="1780" w:type="dxa"/>
            <w:vAlign w:val="center"/>
          </w:tcPr>
          <w:p w14:paraId="27A7D2ED"/>
        </w:tc>
        <w:tc>
          <w:tcPr>
            <w:tcW w:w="1772" w:type="dxa"/>
            <w:vAlign w:val="center"/>
          </w:tcPr>
          <w:p w14:paraId="077083E7">
            <w:pPr>
              <w:jc w:val="right"/>
            </w:pPr>
            <w:r>
              <w:rPr>
                <w:rFonts w:ascii="宋体" w:hAnsi="宋体" w:cs="宋体"/>
                <w:color w:val="000000"/>
                <w:sz w:val="18"/>
              </w:rPr>
              <w:t>5,444.55</w:t>
            </w:r>
          </w:p>
        </w:tc>
      </w:tr>
      <w:tr w14:paraId="09D162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444887C">
            <w:pPr>
              <w:jc w:val="left"/>
            </w:pPr>
            <w:r>
              <w:rPr>
                <w:rFonts w:ascii="宋体" w:hAnsi="宋体" w:cs="宋体"/>
                <w:color w:val="000000"/>
                <w:sz w:val="18"/>
              </w:rPr>
              <w:t>2159999</w:t>
            </w:r>
          </w:p>
        </w:tc>
        <w:tc>
          <w:tcPr>
            <w:tcW w:w="4300" w:type="dxa"/>
            <w:vAlign w:val="center"/>
          </w:tcPr>
          <w:p w14:paraId="5BE429DA">
            <w:pPr>
              <w:jc w:val="left"/>
            </w:pPr>
            <w:r>
              <w:rPr>
                <w:rFonts w:ascii="宋体" w:hAnsi="宋体" w:cs="宋体"/>
                <w:color w:val="000000"/>
                <w:sz w:val="18"/>
              </w:rPr>
              <w:t>其他资源勘探工业信息等支出</w:t>
            </w:r>
          </w:p>
        </w:tc>
        <w:tc>
          <w:tcPr>
            <w:tcW w:w="1780" w:type="dxa"/>
            <w:vAlign w:val="center"/>
          </w:tcPr>
          <w:p w14:paraId="37C4A985">
            <w:pPr>
              <w:jc w:val="right"/>
            </w:pPr>
            <w:r>
              <w:rPr>
                <w:rFonts w:ascii="宋体" w:hAnsi="宋体" w:cs="宋体"/>
                <w:color w:val="000000"/>
                <w:sz w:val="18"/>
              </w:rPr>
              <w:t>5,444.55</w:t>
            </w:r>
          </w:p>
        </w:tc>
        <w:tc>
          <w:tcPr>
            <w:tcW w:w="1780" w:type="dxa"/>
            <w:vAlign w:val="center"/>
          </w:tcPr>
          <w:p w14:paraId="75C0EA1B"/>
        </w:tc>
        <w:tc>
          <w:tcPr>
            <w:tcW w:w="1772" w:type="dxa"/>
            <w:vAlign w:val="center"/>
          </w:tcPr>
          <w:p w14:paraId="18AF871D">
            <w:pPr>
              <w:jc w:val="right"/>
            </w:pPr>
            <w:r>
              <w:rPr>
                <w:rFonts w:ascii="宋体" w:hAnsi="宋体" w:cs="宋体"/>
                <w:color w:val="000000"/>
                <w:sz w:val="18"/>
              </w:rPr>
              <w:t>5,444.55</w:t>
            </w:r>
          </w:p>
        </w:tc>
      </w:tr>
      <w:tr w14:paraId="4FC82A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A1BD091">
            <w:pPr>
              <w:jc w:val="left"/>
            </w:pPr>
            <w:r>
              <w:rPr>
                <w:rFonts w:ascii="宋体" w:hAnsi="宋体" w:cs="宋体"/>
                <w:color w:val="000000"/>
                <w:sz w:val="18"/>
              </w:rPr>
              <w:t>216</w:t>
            </w:r>
          </w:p>
        </w:tc>
        <w:tc>
          <w:tcPr>
            <w:tcW w:w="4300" w:type="dxa"/>
            <w:vAlign w:val="center"/>
          </w:tcPr>
          <w:p w14:paraId="2926B8EE">
            <w:pPr>
              <w:jc w:val="left"/>
            </w:pPr>
            <w:r>
              <w:rPr>
                <w:rFonts w:ascii="宋体" w:hAnsi="宋体" w:cs="宋体"/>
                <w:color w:val="000000"/>
                <w:sz w:val="18"/>
              </w:rPr>
              <w:t>商业服务业等支出</w:t>
            </w:r>
          </w:p>
        </w:tc>
        <w:tc>
          <w:tcPr>
            <w:tcW w:w="1780" w:type="dxa"/>
            <w:vAlign w:val="center"/>
          </w:tcPr>
          <w:p w14:paraId="4D5262D0">
            <w:pPr>
              <w:jc w:val="right"/>
            </w:pPr>
            <w:r>
              <w:rPr>
                <w:rFonts w:ascii="宋体" w:hAnsi="宋体" w:cs="宋体"/>
                <w:color w:val="000000"/>
                <w:sz w:val="18"/>
              </w:rPr>
              <w:t>370.73</w:t>
            </w:r>
          </w:p>
        </w:tc>
        <w:tc>
          <w:tcPr>
            <w:tcW w:w="1780" w:type="dxa"/>
            <w:vAlign w:val="center"/>
          </w:tcPr>
          <w:p w14:paraId="3F57A720"/>
        </w:tc>
        <w:tc>
          <w:tcPr>
            <w:tcW w:w="1772" w:type="dxa"/>
            <w:vAlign w:val="center"/>
          </w:tcPr>
          <w:p w14:paraId="2D8B2108">
            <w:pPr>
              <w:jc w:val="right"/>
            </w:pPr>
            <w:r>
              <w:rPr>
                <w:rFonts w:ascii="宋体" w:hAnsi="宋体" w:cs="宋体"/>
                <w:color w:val="000000"/>
                <w:sz w:val="18"/>
              </w:rPr>
              <w:t>370.73</w:t>
            </w:r>
          </w:p>
        </w:tc>
      </w:tr>
      <w:tr w14:paraId="09259A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7AC0034">
            <w:pPr>
              <w:jc w:val="left"/>
            </w:pPr>
            <w:r>
              <w:rPr>
                <w:rFonts w:ascii="宋体" w:hAnsi="宋体" w:cs="宋体"/>
                <w:color w:val="000000"/>
                <w:sz w:val="18"/>
              </w:rPr>
              <w:t>21602</w:t>
            </w:r>
          </w:p>
        </w:tc>
        <w:tc>
          <w:tcPr>
            <w:tcW w:w="4300" w:type="dxa"/>
            <w:vAlign w:val="center"/>
          </w:tcPr>
          <w:p w14:paraId="0AE74F34">
            <w:pPr>
              <w:jc w:val="left"/>
            </w:pPr>
            <w:r>
              <w:rPr>
                <w:rFonts w:ascii="宋体" w:hAnsi="宋体" w:cs="宋体"/>
                <w:color w:val="000000"/>
                <w:sz w:val="18"/>
              </w:rPr>
              <w:t>商业流通事务</w:t>
            </w:r>
          </w:p>
        </w:tc>
        <w:tc>
          <w:tcPr>
            <w:tcW w:w="1780" w:type="dxa"/>
            <w:vAlign w:val="center"/>
          </w:tcPr>
          <w:p w14:paraId="3CA7D426">
            <w:pPr>
              <w:jc w:val="right"/>
            </w:pPr>
            <w:r>
              <w:rPr>
                <w:rFonts w:ascii="宋体" w:hAnsi="宋体" w:cs="宋体"/>
                <w:color w:val="000000"/>
                <w:sz w:val="18"/>
              </w:rPr>
              <w:t>20.00</w:t>
            </w:r>
          </w:p>
        </w:tc>
        <w:tc>
          <w:tcPr>
            <w:tcW w:w="1780" w:type="dxa"/>
            <w:vAlign w:val="center"/>
          </w:tcPr>
          <w:p w14:paraId="36B3EAB3"/>
        </w:tc>
        <w:tc>
          <w:tcPr>
            <w:tcW w:w="1772" w:type="dxa"/>
            <w:vAlign w:val="center"/>
          </w:tcPr>
          <w:p w14:paraId="243B242C">
            <w:pPr>
              <w:jc w:val="right"/>
            </w:pPr>
            <w:r>
              <w:rPr>
                <w:rFonts w:ascii="宋体" w:hAnsi="宋体" w:cs="宋体"/>
                <w:color w:val="000000"/>
                <w:sz w:val="18"/>
              </w:rPr>
              <w:t>20.00</w:t>
            </w:r>
          </w:p>
        </w:tc>
      </w:tr>
      <w:tr w14:paraId="121780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1B76CA4">
            <w:pPr>
              <w:jc w:val="left"/>
            </w:pPr>
            <w:r>
              <w:rPr>
                <w:rFonts w:ascii="宋体" w:hAnsi="宋体" w:cs="宋体"/>
                <w:color w:val="000000"/>
                <w:sz w:val="18"/>
              </w:rPr>
              <w:t>2160299</w:t>
            </w:r>
          </w:p>
        </w:tc>
        <w:tc>
          <w:tcPr>
            <w:tcW w:w="4300" w:type="dxa"/>
            <w:vAlign w:val="center"/>
          </w:tcPr>
          <w:p w14:paraId="0BD76A4C">
            <w:pPr>
              <w:jc w:val="left"/>
            </w:pPr>
            <w:r>
              <w:rPr>
                <w:rFonts w:ascii="宋体" w:hAnsi="宋体" w:cs="宋体"/>
                <w:color w:val="000000"/>
                <w:sz w:val="18"/>
              </w:rPr>
              <w:t>其他商业流通事务支出</w:t>
            </w:r>
          </w:p>
        </w:tc>
        <w:tc>
          <w:tcPr>
            <w:tcW w:w="1780" w:type="dxa"/>
            <w:vAlign w:val="center"/>
          </w:tcPr>
          <w:p w14:paraId="620D8C1C">
            <w:pPr>
              <w:jc w:val="right"/>
            </w:pPr>
            <w:r>
              <w:rPr>
                <w:rFonts w:ascii="宋体" w:hAnsi="宋体" w:cs="宋体"/>
                <w:color w:val="000000"/>
                <w:sz w:val="18"/>
              </w:rPr>
              <w:t>20.00</w:t>
            </w:r>
          </w:p>
        </w:tc>
        <w:tc>
          <w:tcPr>
            <w:tcW w:w="1780" w:type="dxa"/>
            <w:vAlign w:val="center"/>
          </w:tcPr>
          <w:p w14:paraId="7666FEF1"/>
        </w:tc>
        <w:tc>
          <w:tcPr>
            <w:tcW w:w="1772" w:type="dxa"/>
            <w:vAlign w:val="center"/>
          </w:tcPr>
          <w:p w14:paraId="4B2D2FEF">
            <w:pPr>
              <w:jc w:val="right"/>
            </w:pPr>
            <w:r>
              <w:rPr>
                <w:rFonts w:ascii="宋体" w:hAnsi="宋体" w:cs="宋体"/>
                <w:color w:val="000000"/>
                <w:sz w:val="18"/>
              </w:rPr>
              <w:t>20.00</w:t>
            </w:r>
          </w:p>
        </w:tc>
      </w:tr>
      <w:tr w14:paraId="54DDFD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0031ECB">
            <w:pPr>
              <w:jc w:val="left"/>
            </w:pPr>
            <w:r>
              <w:rPr>
                <w:rFonts w:ascii="宋体" w:hAnsi="宋体" w:cs="宋体"/>
                <w:color w:val="000000"/>
                <w:sz w:val="18"/>
              </w:rPr>
              <w:t>21606</w:t>
            </w:r>
          </w:p>
        </w:tc>
        <w:tc>
          <w:tcPr>
            <w:tcW w:w="4300" w:type="dxa"/>
            <w:vAlign w:val="center"/>
          </w:tcPr>
          <w:p w14:paraId="3ABC076D">
            <w:pPr>
              <w:jc w:val="left"/>
            </w:pPr>
            <w:r>
              <w:rPr>
                <w:rFonts w:ascii="宋体" w:hAnsi="宋体" w:cs="宋体"/>
                <w:color w:val="000000"/>
                <w:sz w:val="18"/>
              </w:rPr>
              <w:t>涉外发展服务支出</w:t>
            </w:r>
          </w:p>
        </w:tc>
        <w:tc>
          <w:tcPr>
            <w:tcW w:w="1780" w:type="dxa"/>
            <w:vAlign w:val="center"/>
          </w:tcPr>
          <w:p w14:paraId="43659E14">
            <w:pPr>
              <w:jc w:val="right"/>
            </w:pPr>
            <w:r>
              <w:rPr>
                <w:rFonts w:ascii="宋体" w:hAnsi="宋体" w:cs="宋体"/>
                <w:color w:val="000000"/>
                <w:sz w:val="18"/>
              </w:rPr>
              <w:t>350.73</w:t>
            </w:r>
          </w:p>
        </w:tc>
        <w:tc>
          <w:tcPr>
            <w:tcW w:w="1780" w:type="dxa"/>
            <w:vAlign w:val="center"/>
          </w:tcPr>
          <w:p w14:paraId="7EC04636"/>
        </w:tc>
        <w:tc>
          <w:tcPr>
            <w:tcW w:w="1772" w:type="dxa"/>
            <w:vAlign w:val="center"/>
          </w:tcPr>
          <w:p w14:paraId="1D88CFB3">
            <w:pPr>
              <w:jc w:val="right"/>
            </w:pPr>
            <w:r>
              <w:rPr>
                <w:rFonts w:ascii="宋体" w:hAnsi="宋体" w:cs="宋体"/>
                <w:color w:val="000000"/>
                <w:sz w:val="18"/>
              </w:rPr>
              <w:t>350.73</w:t>
            </w:r>
          </w:p>
        </w:tc>
      </w:tr>
      <w:tr w14:paraId="7A4610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248FB246">
            <w:pPr>
              <w:jc w:val="left"/>
            </w:pPr>
            <w:r>
              <w:rPr>
                <w:rFonts w:ascii="宋体" w:hAnsi="宋体" w:cs="宋体"/>
                <w:color w:val="000000"/>
                <w:sz w:val="18"/>
              </w:rPr>
              <w:t>2160699</w:t>
            </w:r>
          </w:p>
        </w:tc>
        <w:tc>
          <w:tcPr>
            <w:tcW w:w="4300" w:type="dxa"/>
            <w:vAlign w:val="center"/>
          </w:tcPr>
          <w:p w14:paraId="456E674B">
            <w:pPr>
              <w:jc w:val="left"/>
            </w:pPr>
            <w:r>
              <w:rPr>
                <w:rFonts w:ascii="宋体" w:hAnsi="宋体" w:cs="宋体"/>
                <w:color w:val="000000"/>
                <w:sz w:val="18"/>
              </w:rPr>
              <w:t>其他涉外发展服务支出</w:t>
            </w:r>
          </w:p>
        </w:tc>
        <w:tc>
          <w:tcPr>
            <w:tcW w:w="1780" w:type="dxa"/>
            <w:vAlign w:val="center"/>
          </w:tcPr>
          <w:p w14:paraId="256A789B">
            <w:pPr>
              <w:jc w:val="right"/>
            </w:pPr>
            <w:r>
              <w:rPr>
                <w:rFonts w:ascii="宋体" w:hAnsi="宋体" w:cs="宋体"/>
                <w:color w:val="000000"/>
                <w:sz w:val="18"/>
              </w:rPr>
              <w:t>350.73</w:t>
            </w:r>
          </w:p>
        </w:tc>
        <w:tc>
          <w:tcPr>
            <w:tcW w:w="1780" w:type="dxa"/>
            <w:vAlign w:val="center"/>
          </w:tcPr>
          <w:p w14:paraId="7DC1E30B"/>
        </w:tc>
        <w:tc>
          <w:tcPr>
            <w:tcW w:w="1772" w:type="dxa"/>
            <w:vAlign w:val="center"/>
          </w:tcPr>
          <w:p w14:paraId="7931B687">
            <w:pPr>
              <w:jc w:val="right"/>
            </w:pPr>
            <w:r>
              <w:rPr>
                <w:rFonts w:ascii="宋体" w:hAnsi="宋体" w:cs="宋体"/>
                <w:color w:val="000000"/>
                <w:sz w:val="18"/>
              </w:rPr>
              <w:t>350.73</w:t>
            </w:r>
          </w:p>
        </w:tc>
      </w:tr>
      <w:tr w14:paraId="01962B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C3DC47A">
            <w:pPr>
              <w:jc w:val="left"/>
            </w:pPr>
            <w:r>
              <w:rPr>
                <w:rFonts w:ascii="宋体" w:hAnsi="宋体" w:cs="宋体"/>
                <w:color w:val="000000"/>
                <w:sz w:val="18"/>
              </w:rPr>
              <w:t>220</w:t>
            </w:r>
          </w:p>
        </w:tc>
        <w:tc>
          <w:tcPr>
            <w:tcW w:w="4300" w:type="dxa"/>
            <w:vAlign w:val="center"/>
          </w:tcPr>
          <w:p w14:paraId="4670FE34">
            <w:pPr>
              <w:jc w:val="left"/>
            </w:pPr>
            <w:r>
              <w:rPr>
                <w:rFonts w:ascii="宋体" w:hAnsi="宋体" w:cs="宋体"/>
                <w:color w:val="000000"/>
                <w:sz w:val="18"/>
              </w:rPr>
              <w:t>自然资源海洋气象等支出</w:t>
            </w:r>
          </w:p>
        </w:tc>
        <w:tc>
          <w:tcPr>
            <w:tcW w:w="1780" w:type="dxa"/>
            <w:vAlign w:val="center"/>
          </w:tcPr>
          <w:p w14:paraId="754B677C">
            <w:pPr>
              <w:jc w:val="right"/>
            </w:pPr>
            <w:r>
              <w:rPr>
                <w:rFonts w:ascii="宋体" w:hAnsi="宋体" w:cs="宋体"/>
                <w:color w:val="000000"/>
                <w:sz w:val="18"/>
              </w:rPr>
              <w:t>5,325.55</w:t>
            </w:r>
          </w:p>
        </w:tc>
        <w:tc>
          <w:tcPr>
            <w:tcW w:w="1780" w:type="dxa"/>
            <w:vAlign w:val="center"/>
          </w:tcPr>
          <w:p w14:paraId="7E3B7A3B"/>
        </w:tc>
        <w:tc>
          <w:tcPr>
            <w:tcW w:w="1772" w:type="dxa"/>
            <w:vAlign w:val="center"/>
          </w:tcPr>
          <w:p w14:paraId="1A0B25FE">
            <w:pPr>
              <w:jc w:val="right"/>
            </w:pPr>
            <w:r>
              <w:rPr>
                <w:rFonts w:ascii="宋体" w:hAnsi="宋体" w:cs="宋体"/>
                <w:color w:val="000000"/>
                <w:sz w:val="18"/>
              </w:rPr>
              <w:t>5,325.55</w:t>
            </w:r>
          </w:p>
        </w:tc>
      </w:tr>
      <w:tr w14:paraId="3709B4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B60F9CD">
            <w:pPr>
              <w:jc w:val="left"/>
            </w:pPr>
            <w:r>
              <w:rPr>
                <w:rFonts w:ascii="宋体" w:hAnsi="宋体" w:cs="宋体"/>
                <w:color w:val="000000"/>
                <w:sz w:val="18"/>
              </w:rPr>
              <w:t>22001</w:t>
            </w:r>
          </w:p>
        </w:tc>
        <w:tc>
          <w:tcPr>
            <w:tcW w:w="4300" w:type="dxa"/>
            <w:vAlign w:val="center"/>
          </w:tcPr>
          <w:p w14:paraId="1147D11D">
            <w:pPr>
              <w:jc w:val="left"/>
            </w:pPr>
            <w:r>
              <w:rPr>
                <w:rFonts w:ascii="宋体" w:hAnsi="宋体" w:cs="宋体"/>
                <w:color w:val="000000"/>
                <w:sz w:val="18"/>
              </w:rPr>
              <w:t>自然资源事务</w:t>
            </w:r>
          </w:p>
        </w:tc>
        <w:tc>
          <w:tcPr>
            <w:tcW w:w="1780" w:type="dxa"/>
            <w:vAlign w:val="center"/>
          </w:tcPr>
          <w:p w14:paraId="7EEEE918">
            <w:pPr>
              <w:jc w:val="right"/>
            </w:pPr>
            <w:r>
              <w:rPr>
                <w:rFonts w:ascii="宋体" w:hAnsi="宋体" w:cs="宋体"/>
                <w:color w:val="000000"/>
                <w:sz w:val="18"/>
              </w:rPr>
              <w:t>5,325.55</w:t>
            </w:r>
          </w:p>
        </w:tc>
        <w:tc>
          <w:tcPr>
            <w:tcW w:w="1780" w:type="dxa"/>
            <w:vAlign w:val="center"/>
          </w:tcPr>
          <w:p w14:paraId="5FAE0CE4"/>
        </w:tc>
        <w:tc>
          <w:tcPr>
            <w:tcW w:w="1772" w:type="dxa"/>
            <w:vAlign w:val="center"/>
          </w:tcPr>
          <w:p w14:paraId="05C20BF0">
            <w:pPr>
              <w:jc w:val="right"/>
            </w:pPr>
            <w:r>
              <w:rPr>
                <w:rFonts w:ascii="宋体" w:hAnsi="宋体" w:cs="宋体"/>
                <w:color w:val="000000"/>
                <w:sz w:val="18"/>
              </w:rPr>
              <w:t>5,325.55</w:t>
            </w:r>
          </w:p>
        </w:tc>
      </w:tr>
      <w:tr w14:paraId="014763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83F2F8D">
            <w:pPr>
              <w:jc w:val="left"/>
            </w:pPr>
            <w:r>
              <w:rPr>
                <w:rFonts w:ascii="宋体" w:hAnsi="宋体" w:cs="宋体"/>
                <w:color w:val="000000"/>
                <w:sz w:val="18"/>
              </w:rPr>
              <w:t>2200102</w:t>
            </w:r>
          </w:p>
        </w:tc>
        <w:tc>
          <w:tcPr>
            <w:tcW w:w="4300" w:type="dxa"/>
            <w:vAlign w:val="center"/>
          </w:tcPr>
          <w:p w14:paraId="6D2845B0">
            <w:pPr>
              <w:jc w:val="left"/>
            </w:pPr>
            <w:r>
              <w:rPr>
                <w:rFonts w:ascii="宋体" w:hAnsi="宋体" w:cs="宋体"/>
                <w:color w:val="000000"/>
                <w:sz w:val="18"/>
              </w:rPr>
              <w:t>一般行政管理事务</w:t>
            </w:r>
          </w:p>
        </w:tc>
        <w:tc>
          <w:tcPr>
            <w:tcW w:w="1780" w:type="dxa"/>
            <w:vAlign w:val="center"/>
          </w:tcPr>
          <w:p w14:paraId="2F2CF09C">
            <w:pPr>
              <w:jc w:val="right"/>
            </w:pPr>
            <w:r>
              <w:rPr>
                <w:rFonts w:ascii="宋体" w:hAnsi="宋体" w:cs="宋体"/>
                <w:color w:val="000000"/>
                <w:sz w:val="18"/>
              </w:rPr>
              <w:t>93.23</w:t>
            </w:r>
          </w:p>
        </w:tc>
        <w:tc>
          <w:tcPr>
            <w:tcW w:w="1780" w:type="dxa"/>
            <w:vAlign w:val="center"/>
          </w:tcPr>
          <w:p w14:paraId="17A547DE"/>
        </w:tc>
        <w:tc>
          <w:tcPr>
            <w:tcW w:w="1772" w:type="dxa"/>
            <w:vAlign w:val="center"/>
          </w:tcPr>
          <w:p w14:paraId="418DAF0C">
            <w:pPr>
              <w:jc w:val="right"/>
            </w:pPr>
            <w:r>
              <w:rPr>
                <w:rFonts w:ascii="宋体" w:hAnsi="宋体" w:cs="宋体"/>
                <w:color w:val="000000"/>
                <w:sz w:val="18"/>
              </w:rPr>
              <w:t>93.23</w:t>
            </w:r>
          </w:p>
        </w:tc>
      </w:tr>
      <w:tr w14:paraId="1CA5CB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1EE6206F">
            <w:pPr>
              <w:jc w:val="left"/>
            </w:pPr>
            <w:r>
              <w:rPr>
                <w:rFonts w:ascii="宋体" w:hAnsi="宋体" w:cs="宋体"/>
                <w:color w:val="000000"/>
                <w:sz w:val="18"/>
              </w:rPr>
              <w:t>2200106</w:t>
            </w:r>
          </w:p>
        </w:tc>
        <w:tc>
          <w:tcPr>
            <w:tcW w:w="4300" w:type="dxa"/>
            <w:vAlign w:val="center"/>
          </w:tcPr>
          <w:p w14:paraId="4C47D564">
            <w:pPr>
              <w:jc w:val="left"/>
            </w:pPr>
            <w:r>
              <w:rPr>
                <w:rFonts w:ascii="宋体" w:hAnsi="宋体" w:cs="宋体"/>
                <w:color w:val="000000"/>
                <w:sz w:val="18"/>
              </w:rPr>
              <w:t>自然资源利用与保护</w:t>
            </w:r>
          </w:p>
        </w:tc>
        <w:tc>
          <w:tcPr>
            <w:tcW w:w="1780" w:type="dxa"/>
            <w:vAlign w:val="center"/>
          </w:tcPr>
          <w:p w14:paraId="4B802C34">
            <w:pPr>
              <w:jc w:val="right"/>
            </w:pPr>
            <w:r>
              <w:rPr>
                <w:rFonts w:ascii="宋体" w:hAnsi="宋体" w:cs="宋体"/>
                <w:color w:val="000000"/>
                <w:sz w:val="18"/>
              </w:rPr>
              <w:t>140.22</w:t>
            </w:r>
          </w:p>
        </w:tc>
        <w:tc>
          <w:tcPr>
            <w:tcW w:w="1780" w:type="dxa"/>
            <w:vAlign w:val="center"/>
          </w:tcPr>
          <w:p w14:paraId="233537A3"/>
        </w:tc>
        <w:tc>
          <w:tcPr>
            <w:tcW w:w="1772" w:type="dxa"/>
            <w:vAlign w:val="center"/>
          </w:tcPr>
          <w:p w14:paraId="315B06DD">
            <w:pPr>
              <w:jc w:val="right"/>
            </w:pPr>
            <w:r>
              <w:rPr>
                <w:rFonts w:ascii="宋体" w:hAnsi="宋体" w:cs="宋体"/>
                <w:color w:val="000000"/>
                <w:sz w:val="18"/>
              </w:rPr>
              <w:t>140.22</w:t>
            </w:r>
          </w:p>
        </w:tc>
      </w:tr>
      <w:tr w14:paraId="27809E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5219CF40">
            <w:pPr>
              <w:jc w:val="left"/>
            </w:pPr>
            <w:r>
              <w:rPr>
                <w:rFonts w:ascii="宋体" w:hAnsi="宋体" w:cs="宋体"/>
                <w:color w:val="000000"/>
                <w:sz w:val="18"/>
              </w:rPr>
              <w:t>2200112</w:t>
            </w:r>
          </w:p>
        </w:tc>
        <w:tc>
          <w:tcPr>
            <w:tcW w:w="4300" w:type="dxa"/>
            <w:vAlign w:val="center"/>
          </w:tcPr>
          <w:p w14:paraId="341636CE">
            <w:pPr>
              <w:jc w:val="left"/>
            </w:pPr>
            <w:r>
              <w:rPr>
                <w:rFonts w:ascii="宋体" w:hAnsi="宋体" w:cs="宋体"/>
                <w:color w:val="000000"/>
                <w:sz w:val="18"/>
              </w:rPr>
              <w:t>土地资源储备支出</w:t>
            </w:r>
          </w:p>
        </w:tc>
        <w:tc>
          <w:tcPr>
            <w:tcW w:w="1780" w:type="dxa"/>
            <w:vAlign w:val="center"/>
          </w:tcPr>
          <w:p w14:paraId="6760594C">
            <w:pPr>
              <w:jc w:val="right"/>
            </w:pPr>
            <w:r>
              <w:rPr>
                <w:rFonts w:ascii="宋体" w:hAnsi="宋体" w:cs="宋体"/>
                <w:color w:val="000000"/>
                <w:sz w:val="18"/>
              </w:rPr>
              <w:t>5,049.98</w:t>
            </w:r>
          </w:p>
        </w:tc>
        <w:tc>
          <w:tcPr>
            <w:tcW w:w="1780" w:type="dxa"/>
            <w:vAlign w:val="center"/>
          </w:tcPr>
          <w:p w14:paraId="68A40D95"/>
        </w:tc>
        <w:tc>
          <w:tcPr>
            <w:tcW w:w="1772" w:type="dxa"/>
            <w:vAlign w:val="center"/>
          </w:tcPr>
          <w:p w14:paraId="1FFBA9CB">
            <w:pPr>
              <w:jc w:val="right"/>
            </w:pPr>
            <w:r>
              <w:rPr>
                <w:rFonts w:ascii="宋体" w:hAnsi="宋体" w:cs="宋体"/>
                <w:color w:val="000000"/>
                <w:sz w:val="18"/>
              </w:rPr>
              <w:t>5,049.98</w:t>
            </w:r>
          </w:p>
        </w:tc>
      </w:tr>
      <w:tr w14:paraId="208AD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573287C">
            <w:pPr>
              <w:jc w:val="left"/>
            </w:pPr>
            <w:r>
              <w:rPr>
                <w:rFonts w:ascii="宋体" w:hAnsi="宋体" w:cs="宋体"/>
                <w:color w:val="000000"/>
                <w:sz w:val="18"/>
              </w:rPr>
              <w:t>2200199</w:t>
            </w:r>
          </w:p>
        </w:tc>
        <w:tc>
          <w:tcPr>
            <w:tcW w:w="4300" w:type="dxa"/>
            <w:vAlign w:val="center"/>
          </w:tcPr>
          <w:p w14:paraId="00D3B044">
            <w:pPr>
              <w:jc w:val="left"/>
            </w:pPr>
            <w:r>
              <w:rPr>
                <w:rFonts w:ascii="宋体" w:hAnsi="宋体" w:cs="宋体"/>
                <w:color w:val="000000"/>
                <w:sz w:val="18"/>
              </w:rPr>
              <w:t>其他自然资源事务支出</w:t>
            </w:r>
          </w:p>
        </w:tc>
        <w:tc>
          <w:tcPr>
            <w:tcW w:w="1780" w:type="dxa"/>
            <w:vAlign w:val="center"/>
          </w:tcPr>
          <w:p w14:paraId="08DE93DD">
            <w:pPr>
              <w:jc w:val="right"/>
            </w:pPr>
            <w:r>
              <w:rPr>
                <w:rFonts w:ascii="宋体" w:hAnsi="宋体" w:cs="宋体"/>
                <w:color w:val="000000"/>
                <w:sz w:val="18"/>
              </w:rPr>
              <w:t>42.12</w:t>
            </w:r>
          </w:p>
        </w:tc>
        <w:tc>
          <w:tcPr>
            <w:tcW w:w="1780" w:type="dxa"/>
            <w:vAlign w:val="center"/>
          </w:tcPr>
          <w:p w14:paraId="6799C7A5"/>
        </w:tc>
        <w:tc>
          <w:tcPr>
            <w:tcW w:w="1772" w:type="dxa"/>
            <w:vAlign w:val="center"/>
          </w:tcPr>
          <w:p w14:paraId="77CFB90C">
            <w:pPr>
              <w:jc w:val="right"/>
            </w:pPr>
            <w:r>
              <w:rPr>
                <w:rFonts w:ascii="宋体" w:hAnsi="宋体" w:cs="宋体"/>
                <w:color w:val="000000"/>
                <w:sz w:val="18"/>
              </w:rPr>
              <w:t>42.12</w:t>
            </w:r>
          </w:p>
        </w:tc>
      </w:tr>
      <w:tr w14:paraId="0BAD5A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06037404">
            <w:pPr>
              <w:jc w:val="left"/>
            </w:pPr>
            <w:r>
              <w:rPr>
                <w:rFonts w:ascii="宋体" w:hAnsi="宋体" w:cs="宋体"/>
                <w:color w:val="000000"/>
                <w:sz w:val="18"/>
              </w:rPr>
              <w:t>221</w:t>
            </w:r>
          </w:p>
        </w:tc>
        <w:tc>
          <w:tcPr>
            <w:tcW w:w="4300" w:type="dxa"/>
            <w:vAlign w:val="center"/>
          </w:tcPr>
          <w:p w14:paraId="232DDC27">
            <w:pPr>
              <w:jc w:val="left"/>
            </w:pPr>
            <w:r>
              <w:rPr>
                <w:rFonts w:ascii="宋体" w:hAnsi="宋体" w:cs="宋体"/>
                <w:color w:val="000000"/>
                <w:sz w:val="18"/>
              </w:rPr>
              <w:t>住房保障支出</w:t>
            </w:r>
          </w:p>
        </w:tc>
        <w:tc>
          <w:tcPr>
            <w:tcW w:w="1780" w:type="dxa"/>
            <w:vAlign w:val="center"/>
          </w:tcPr>
          <w:p w14:paraId="283ACB2E">
            <w:pPr>
              <w:jc w:val="right"/>
            </w:pPr>
            <w:r>
              <w:rPr>
                <w:rFonts w:ascii="宋体" w:hAnsi="宋体" w:cs="宋体"/>
                <w:color w:val="000000"/>
                <w:sz w:val="18"/>
              </w:rPr>
              <w:t>220.85</w:t>
            </w:r>
          </w:p>
        </w:tc>
        <w:tc>
          <w:tcPr>
            <w:tcW w:w="1780" w:type="dxa"/>
            <w:vAlign w:val="center"/>
          </w:tcPr>
          <w:p w14:paraId="255211D4">
            <w:pPr>
              <w:jc w:val="right"/>
            </w:pPr>
            <w:r>
              <w:rPr>
                <w:rFonts w:ascii="宋体" w:hAnsi="宋体" w:cs="宋体"/>
                <w:color w:val="000000"/>
                <w:sz w:val="18"/>
              </w:rPr>
              <w:t>70.85</w:t>
            </w:r>
          </w:p>
        </w:tc>
        <w:tc>
          <w:tcPr>
            <w:tcW w:w="1772" w:type="dxa"/>
            <w:vAlign w:val="center"/>
          </w:tcPr>
          <w:p w14:paraId="5A661A2D">
            <w:pPr>
              <w:jc w:val="right"/>
            </w:pPr>
            <w:r>
              <w:rPr>
                <w:rFonts w:ascii="宋体" w:hAnsi="宋体" w:cs="宋体"/>
                <w:color w:val="000000"/>
                <w:sz w:val="18"/>
              </w:rPr>
              <w:t>150.00</w:t>
            </w:r>
          </w:p>
        </w:tc>
      </w:tr>
      <w:tr w14:paraId="290D58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59FEEBE">
            <w:pPr>
              <w:jc w:val="left"/>
            </w:pPr>
            <w:r>
              <w:rPr>
                <w:rFonts w:ascii="宋体" w:hAnsi="宋体" w:cs="宋体"/>
                <w:color w:val="000000"/>
                <w:sz w:val="18"/>
              </w:rPr>
              <w:t>22101</w:t>
            </w:r>
          </w:p>
        </w:tc>
        <w:tc>
          <w:tcPr>
            <w:tcW w:w="4300" w:type="dxa"/>
            <w:vAlign w:val="center"/>
          </w:tcPr>
          <w:p w14:paraId="56FAFFCC">
            <w:pPr>
              <w:jc w:val="left"/>
            </w:pPr>
            <w:r>
              <w:rPr>
                <w:rFonts w:ascii="宋体" w:hAnsi="宋体" w:cs="宋体"/>
                <w:color w:val="000000"/>
                <w:sz w:val="18"/>
              </w:rPr>
              <w:t>保障性安居工程支出</w:t>
            </w:r>
          </w:p>
        </w:tc>
        <w:tc>
          <w:tcPr>
            <w:tcW w:w="1780" w:type="dxa"/>
            <w:vAlign w:val="center"/>
          </w:tcPr>
          <w:p w14:paraId="09A80770">
            <w:pPr>
              <w:jc w:val="right"/>
            </w:pPr>
            <w:r>
              <w:rPr>
                <w:rFonts w:ascii="宋体" w:hAnsi="宋体" w:cs="宋体"/>
                <w:color w:val="000000"/>
                <w:sz w:val="18"/>
              </w:rPr>
              <w:t>150.00</w:t>
            </w:r>
          </w:p>
        </w:tc>
        <w:tc>
          <w:tcPr>
            <w:tcW w:w="1780" w:type="dxa"/>
            <w:vAlign w:val="center"/>
          </w:tcPr>
          <w:p w14:paraId="13B988FE"/>
        </w:tc>
        <w:tc>
          <w:tcPr>
            <w:tcW w:w="1772" w:type="dxa"/>
            <w:vAlign w:val="center"/>
          </w:tcPr>
          <w:p w14:paraId="1DDD7EEC">
            <w:pPr>
              <w:jc w:val="right"/>
            </w:pPr>
            <w:r>
              <w:rPr>
                <w:rFonts w:ascii="宋体" w:hAnsi="宋体" w:cs="宋体"/>
                <w:color w:val="000000"/>
                <w:sz w:val="18"/>
              </w:rPr>
              <w:t>150.00</w:t>
            </w:r>
          </w:p>
        </w:tc>
      </w:tr>
      <w:tr w14:paraId="2DDC45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48EE22D3">
            <w:pPr>
              <w:jc w:val="left"/>
            </w:pPr>
            <w:r>
              <w:rPr>
                <w:rFonts w:ascii="宋体" w:hAnsi="宋体" w:cs="宋体"/>
                <w:color w:val="000000"/>
                <w:sz w:val="18"/>
              </w:rPr>
              <w:t>2210199</w:t>
            </w:r>
          </w:p>
        </w:tc>
        <w:tc>
          <w:tcPr>
            <w:tcW w:w="4300" w:type="dxa"/>
            <w:vAlign w:val="center"/>
          </w:tcPr>
          <w:p w14:paraId="35A369F3">
            <w:pPr>
              <w:jc w:val="left"/>
            </w:pPr>
            <w:r>
              <w:rPr>
                <w:rFonts w:ascii="宋体" w:hAnsi="宋体" w:cs="宋体"/>
                <w:color w:val="000000"/>
                <w:sz w:val="18"/>
              </w:rPr>
              <w:t>其他保障性安居工程支出</w:t>
            </w:r>
          </w:p>
        </w:tc>
        <w:tc>
          <w:tcPr>
            <w:tcW w:w="1780" w:type="dxa"/>
            <w:vAlign w:val="center"/>
          </w:tcPr>
          <w:p w14:paraId="623FDD43">
            <w:pPr>
              <w:jc w:val="right"/>
            </w:pPr>
            <w:r>
              <w:rPr>
                <w:rFonts w:ascii="宋体" w:hAnsi="宋体" w:cs="宋体"/>
                <w:color w:val="000000"/>
                <w:sz w:val="18"/>
              </w:rPr>
              <w:t>150.00</w:t>
            </w:r>
          </w:p>
        </w:tc>
        <w:tc>
          <w:tcPr>
            <w:tcW w:w="1780" w:type="dxa"/>
            <w:vAlign w:val="center"/>
          </w:tcPr>
          <w:p w14:paraId="50D8ED2B"/>
        </w:tc>
        <w:tc>
          <w:tcPr>
            <w:tcW w:w="1772" w:type="dxa"/>
            <w:vAlign w:val="center"/>
          </w:tcPr>
          <w:p w14:paraId="524D34F6">
            <w:pPr>
              <w:jc w:val="right"/>
            </w:pPr>
            <w:r>
              <w:rPr>
                <w:rFonts w:ascii="宋体" w:hAnsi="宋体" w:cs="宋体"/>
                <w:color w:val="000000"/>
                <w:sz w:val="18"/>
              </w:rPr>
              <w:t>150.00</w:t>
            </w:r>
          </w:p>
        </w:tc>
      </w:tr>
      <w:tr w14:paraId="023673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79C87F4C">
            <w:pPr>
              <w:jc w:val="left"/>
            </w:pPr>
            <w:r>
              <w:rPr>
                <w:rFonts w:ascii="宋体" w:hAnsi="宋体" w:cs="宋体"/>
                <w:color w:val="000000"/>
                <w:sz w:val="18"/>
              </w:rPr>
              <w:t>22102</w:t>
            </w:r>
          </w:p>
        </w:tc>
        <w:tc>
          <w:tcPr>
            <w:tcW w:w="4300" w:type="dxa"/>
            <w:vAlign w:val="center"/>
          </w:tcPr>
          <w:p w14:paraId="1C325C66">
            <w:pPr>
              <w:jc w:val="left"/>
            </w:pPr>
            <w:r>
              <w:rPr>
                <w:rFonts w:ascii="宋体" w:hAnsi="宋体" w:cs="宋体"/>
                <w:color w:val="000000"/>
                <w:sz w:val="18"/>
              </w:rPr>
              <w:t>住房改革支出</w:t>
            </w:r>
          </w:p>
        </w:tc>
        <w:tc>
          <w:tcPr>
            <w:tcW w:w="1780" w:type="dxa"/>
            <w:vAlign w:val="center"/>
          </w:tcPr>
          <w:p w14:paraId="1D8EE0CE">
            <w:pPr>
              <w:jc w:val="right"/>
            </w:pPr>
            <w:r>
              <w:rPr>
                <w:rFonts w:ascii="宋体" w:hAnsi="宋体" w:cs="宋体"/>
                <w:color w:val="000000"/>
                <w:sz w:val="18"/>
              </w:rPr>
              <w:t>70.85</w:t>
            </w:r>
          </w:p>
        </w:tc>
        <w:tc>
          <w:tcPr>
            <w:tcW w:w="1780" w:type="dxa"/>
            <w:vAlign w:val="center"/>
          </w:tcPr>
          <w:p w14:paraId="631EF5F3">
            <w:pPr>
              <w:jc w:val="right"/>
            </w:pPr>
            <w:r>
              <w:rPr>
                <w:rFonts w:ascii="宋体" w:hAnsi="宋体" w:cs="宋体"/>
                <w:color w:val="000000"/>
                <w:sz w:val="18"/>
              </w:rPr>
              <w:t>70.85</w:t>
            </w:r>
          </w:p>
        </w:tc>
        <w:tc>
          <w:tcPr>
            <w:tcW w:w="1772" w:type="dxa"/>
            <w:vAlign w:val="center"/>
          </w:tcPr>
          <w:p w14:paraId="5722DB72"/>
        </w:tc>
      </w:tr>
      <w:tr w14:paraId="33CB99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6481C963">
            <w:pPr>
              <w:jc w:val="left"/>
            </w:pPr>
            <w:r>
              <w:rPr>
                <w:rFonts w:ascii="宋体" w:hAnsi="宋体" w:cs="宋体"/>
                <w:color w:val="000000"/>
                <w:sz w:val="18"/>
              </w:rPr>
              <w:t>2210201</w:t>
            </w:r>
          </w:p>
        </w:tc>
        <w:tc>
          <w:tcPr>
            <w:tcW w:w="4300" w:type="dxa"/>
            <w:vAlign w:val="center"/>
          </w:tcPr>
          <w:p w14:paraId="2660310E">
            <w:pPr>
              <w:jc w:val="left"/>
            </w:pPr>
            <w:r>
              <w:rPr>
                <w:rFonts w:ascii="宋体" w:hAnsi="宋体" w:cs="宋体"/>
                <w:color w:val="000000"/>
                <w:sz w:val="18"/>
              </w:rPr>
              <w:t>住房公积金</w:t>
            </w:r>
          </w:p>
        </w:tc>
        <w:tc>
          <w:tcPr>
            <w:tcW w:w="1780" w:type="dxa"/>
            <w:vAlign w:val="center"/>
          </w:tcPr>
          <w:p w14:paraId="10BF200C">
            <w:pPr>
              <w:jc w:val="right"/>
            </w:pPr>
            <w:r>
              <w:rPr>
                <w:rFonts w:ascii="宋体" w:hAnsi="宋体" w:cs="宋体"/>
                <w:color w:val="000000"/>
                <w:sz w:val="18"/>
              </w:rPr>
              <w:t>70.85</w:t>
            </w:r>
          </w:p>
        </w:tc>
        <w:tc>
          <w:tcPr>
            <w:tcW w:w="1780" w:type="dxa"/>
            <w:vAlign w:val="center"/>
          </w:tcPr>
          <w:p w14:paraId="49599FDA">
            <w:pPr>
              <w:jc w:val="right"/>
            </w:pPr>
            <w:r>
              <w:rPr>
                <w:rFonts w:ascii="宋体" w:hAnsi="宋体" w:cs="宋体"/>
                <w:color w:val="000000"/>
                <w:sz w:val="18"/>
              </w:rPr>
              <w:t>70.85</w:t>
            </w:r>
          </w:p>
        </w:tc>
        <w:tc>
          <w:tcPr>
            <w:tcW w:w="1772" w:type="dxa"/>
            <w:vAlign w:val="center"/>
          </w:tcPr>
          <w:p w14:paraId="6705B12F"/>
        </w:tc>
      </w:tr>
      <w:tr w14:paraId="1EC415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25D040B">
            <w:pPr>
              <w:jc w:val="left"/>
            </w:pPr>
            <w:r>
              <w:rPr>
                <w:rFonts w:ascii="宋体" w:hAnsi="宋体" w:cs="宋体"/>
                <w:color w:val="000000"/>
                <w:sz w:val="18"/>
              </w:rPr>
              <w:t>229</w:t>
            </w:r>
          </w:p>
        </w:tc>
        <w:tc>
          <w:tcPr>
            <w:tcW w:w="4300" w:type="dxa"/>
            <w:vAlign w:val="center"/>
          </w:tcPr>
          <w:p w14:paraId="612C5BA9">
            <w:pPr>
              <w:jc w:val="left"/>
            </w:pPr>
            <w:r>
              <w:rPr>
                <w:rFonts w:ascii="宋体" w:hAnsi="宋体" w:cs="宋体"/>
                <w:color w:val="000000"/>
                <w:sz w:val="18"/>
              </w:rPr>
              <w:t>其他支出</w:t>
            </w:r>
          </w:p>
        </w:tc>
        <w:tc>
          <w:tcPr>
            <w:tcW w:w="1780" w:type="dxa"/>
            <w:vAlign w:val="center"/>
          </w:tcPr>
          <w:p w14:paraId="08F1431D">
            <w:pPr>
              <w:jc w:val="right"/>
            </w:pPr>
            <w:r>
              <w:rPr>
                <w:rFonts w:ascii="宋体" w:hAnsi="宋体" w:cs="宋体"/>
                <w:color w:val="000000"/>
                <w:sz w:val="18"/>
              </w:rPr>
              <w:t>207.77</w:t>
            </w:r>
          </w:p>
        </w:tc>
        <w:tc>
          <w:tcPr>
            <w:tcW w:w="1780" w:type="dxa"/>
            <w:vAlign w:val="center"/>
          </w:tcPr>
          <w:p w14:paraId="28D734E0"/>
        </w:tc>
        <w:tc>
          <w:tcPr>
            <w:tcW w:w="1772" w:type="dxa"/>
            <w:vAlign w:val="center"/>
          </w:tcPr>
          <w:p w14:paraId="762E1ADC">
            <w:pPr>
              <w:jc w:val="right"/>
            </w:pPr>
            <w:r>
              <w:rPr>
                <w:rFonts w:ascii="宋体" w:hAnsi="宋体" w:cs="宋体"/>
                <w:color w:val="000000"/>
                <w:sz w:val="18"/>
              </w:rPr>
              <w:t>207.77</w:t>
            </w:r>
          </w:p>
        </w:tc>
      </w:tr>
      <w:tr w14:paraId="6E24FC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A67068B">
            <w:pPr>
              <w:jc w:val="left"/>
            </w:pPr>
            <w:r>
              <w:rPr>
                <w:rFonts w:ascii="宋体" w:hAnsi="宋体" w:cs="宋体"/>
                <w:color w:val="000000"/>
                <w:sz w:val="18"/>
              </w:rPr>
              <w:t>22999</w:t>
            </w:r>
          </w:p>
        </w:tc>
        <w:tc>
          <w:tcPr>
            <w:tcW w:w="4300" w:type="dxa"/>
            <w:vAlign w:val="center"/>
          </w:tcPr>
          <w:p w14:paraId="5C6BA885">
            <w:pPr>
              <w:jc w:val="left"/>
            </w:pPr>
            <w:r>
              <w:rPr>
                <w:rFonts w:ascii="宋体" w:hAnsi="宋体" w:cs="宋体"/>
                <w:color w:val="000000"/>
                <w:sz w:val="18"/>
              </w:rPr>
              <w:t>其他支出</w:t>
            </w:r>
          </w:p>
        </w:tc>
        <w:tc>
          <w:tcPr>
            <w:tcW w:w="1780" w:type="dxa"/>
            <w:vAlign w:val="center"/>
          </w:tcPr>
          <w:p w14:paraId="0C7CCC5F">
            <w:pPr>
              <w:jc w:val="right"/>
            </w:pPr>
            <w:r>
              <w:rPr>
                <w:rFonts w:ascii="宋体" w:hAnsi="宋体" w:cs="宋体"/>
                <w:color w:val="000000"/>
                <w:sz w:val="18"/>
              </w:rPr>
              <w:t>207.77</w:t>
            </w:r>
          </w:p>
        </w:tc>
        <w:tc>
          <w:tcPr>
            <w:tcW w:w="1780" w:type="dxa"/>
            <w:vAlign w:val="center"/>
          </w:tcPr>
          <w:p w14:paraId="487BD510"/>
        </w:tc>
        <w:tc>
          <w:tcPr>
            <w:tcW w:w="1772" w:type="dxa"/>
            <w:vAlign w:val="center"/>
          </w:tcPr>
          <w:p w14:paraId="7BA61BBB">
            <w:pPr>
              <w:jc w:val="right"/>
            </w:pPr>
            <w:r>
              <w:rPr>
                <w:rFonts w:ascii="宋体" w:hAnsi="宋体" w:cs="宋体"/>
                <w:color w:val="000000"/>
                <w:sz w:val="18"/>
              </w:rPr>
              <w:t>207.77</w:t>
            </w:r>
          </w:p>
        </w:tc>
      </w:tr>
      <w:tr w14:paraId="240564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9" w:hRule="exact"/>
          <w:jc w:val="center"/>
        </w:trPr>
        <w:tc>
          <w:tcPr>
            <w:tcW w:w="1140" w:type="dxa"/>
            <w:vAlign w:val="center"/>
          </w:tcPr>
          <w:p w14:paraId="3D0BB4F1">
            <w:pPr>
              <w:jc w:val="left"/>
            </w:pPr>
            <w:r>
              <w:rPr>
                <w:rFonts w:ascii="宋体" w:hAnsi="宋体" w:cs="宋体"/>
                <w:color w:val="000000"/>
                <w:sz w:val="18"/>
              </w:rPr>
              <w:t>2299999</w:t>
            </w:r>
          </w:p>
        </w:tc>
        <w:tc>
          <w:tcPr>
            <w:tcW w:w="4300" w:type="dxa"/>
            <w:vAlign w:val="center"/>
          </w:tcPr>
          <w:p w14:paraId="70FABC6C">
            <w:pPr>
              <w:jc w:val="left"/>
            </w:pPr>
            <w:r>
              <w:rPr>
                <w:rFonts w:ascii="宋体" w:hAnsi="宋体" w:cs="宋体"/>
                <w:color w:val="000000"/>
                <w:sz w:val="18"/>
              </w:rPr>
              <w:t>其他支出</w:t>
            </w:r>
          </w:p>
        </w:tc>
        <w:tc>
          <w:tcPr>
            <w:tcW w:w="1780" w:type="dxa"/>
            <w:vAlign w:val="center"/>
          </w:tcPr>
          <w:p w14:paraId="6298F293">
            <w:pPr>
              <w:jc w:val="right"/>
            </w:pPr>
            <w:r>
              <w:rPr>
                <w:rFonts w:ascii="宋体" w:hAnsi="宋体" w:cs="宋体"/>
                <w:color w:val="000000"/>
                <w:sz w:val="18"/>
              </w:rPr>
              <w:t>207.77</w:t>
            </w:r>
          </w:p>
        </w:tc>
        <w:tc>
          <w:tcPr>
            <w:tcW w:w="1780" w:type="dxa"/>
            <w:vAlign w:val="center"/>
          </w:tcPr>
          <w:p w14:paraId="1F1F0F9F"/>
        </w:tc>
        <w:tc>
          <w:tcPr>
            <w:tcW w:w="1772" w:type="dxa"/>
            <w:vAlign w:val="center"/>
          </w:tcPr>
          <w:p w14:paraId="208A4F54">
            <w:pPr>
              <w:jc w:val="right"/>
            </w:pPr>
            <w:r>
              <w:rPr>
                <w:rFonts w:ascii="宋体" w:hAnsi="宋体" w:cs="宋体"/>
                <w:color w:val="000000"/>
                <w:sz w:val="18"/>
              </w:rPr>
              <w:t>207.77</w:t>
            </w:r>
          </w:p>
        </w:tc>
      </w:tr>
      <w:tr w14:paraId="56A8C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left w:val="single" w:color="FFFFFF" w:sz="4" w:space="0"/>
              <w:bottom w:val="single" w:color="FFFFFF" w:sz="4" w:space="0"/>
              <w:right w:val="single" w:color="FFFFFF" w:sz="4" w:space="0"/>
            </w:tcBorders>
            <w:vAlign w:val="center"/>
          </w:tcPr>
          <w:p w14:paraId="70F0C547">
            <w:pPr>
              <w:jc w:val="left"/>
            </w:pPr>
            <w:r>
              <w:rPr>
                <w:rFonts w:ascii="宋体" w:hAnsi="宋体" w:cs="宋体"/>
                <w:color w:val="000000"/>
                <w:sz w:val="18"/>
              </w:rPr>
              <w:t>注：本表反映部门本年度一般公共预算财政拨款支出情况。</w:t>
            </w:r>
          </w:p>
        </w:tc>
      </w:tr>
      <w:tr w14:paraId="540A0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5C5D401D">
            <w:pPr>
              <w:jc w:val="left"/>
            </w:pPr>
            <w:r>
              <w:rPr>
                <w:rFonts w:ascii="宋体" w:hAnsi="宋体" w:cs="宋体"/>
                <w:color w:val="000000"/>
                <w:sz w:val="18"/>
              </w:rPr>
              <w:t xml:space="preserve">    本表金额转换成万元时，因四舍五入可能存在尾差。</w:t>
            </w:r>
          </w:p>
        </w:tc>
      </w:tr>
      <w:tr w14:paraId="573992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2"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5CC7F252">
            <w:pPr>
              <w:jc w:val="left"/>
            </w:pPr>
            <w:r>
              <w:rPr>
                <w:rFonts w:ascii="宋体" w:hAnsi="宋体" w:cs="宋体"/>
                <w:color w:val="000000"/>
                <w:sz w:val="18"/>
              </w:rPr>
              <w:t xml:space="preserve">    如本表为空，则我部门本年度无此类资金收支余。</w:t>
            </w:r>
          </w:p>
        </w:tc>
      </w:tr>
    </w:tbl>
    <w:p w14:paraId="00C75DBD">
      <w:pPr>
        <w:snapToGrid w:val="0"/>
        <w:spacing w:line="0" w:lineRule="auto"/>
        <w:sectPr>
          <w:pgSz w:w="11906" w:h="16838"/>
          <w:pgMar w:top="567" w:right="567" w:bottom="567" w:left="567" w:header="851" w:footer="992" w:gutter="0"/>
          <w:cols w:space="720" w:num="1"/>
          <w:docGrid w:type="lines" w:linePitch="312" w:charSpace="0"/>
        </w:sectPr>
      </w:pPr>
      <w:r>
        <w:rPr>
          <w:sz w:val="8"/>
        </w:rPr>
        <w:t xml:space="preserve"> </w:t>
      </w:r>
    </w:p>
    <w:p w14:paraId="607E1F2D">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EA5CE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6F4267C7">
            <w:pPr>
              <w:jc w:val="right"/>
            </w:pPr>
            <w:r>
              <w:rPr>
                <w:rFonts w:ascii="宋体" w:hAnsi="宋体" w:cs="宋体"/>
                <w:sz w:val="20"/>
              </w:rPr>
              <w:t>公开06表</w:t>
            </w:r>
          </w:p>
        </w:tc>
      </w:tr>
      <w:tr w14:paraId="796D3D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5361B33E">
            <w:pPr>
              <w:jc w:val="left"/>
            </w:pPr>
            <w:r>
              <w:rPr>
                <w:rFonts w:ascii="宋体" w:hAnsi="宋体" w:cs="宋体"/>
                <w:sz w:val="20"/>
              </w:rPr>
              <w:t>部门：辽宁省本溪高新技术产业开发区管理委员会</w:t>
            </w:r>
          </w:p>
        </w:tc>
        <w:tc>
          <w:tcPr>
            <w:tcW w:w="2000" w:type="dxa"/>
          </w:tcPr>
          <w:p w14:paraId="36163CEA">
            <w:pPr>
              <w:jc w:val="center"/>
            </w:pPr>
            <w:r>
              <w:rPr>
                <w:rFonts w:ascii="宋体" w:hAnsi="宋体" w:cs="宋体"/>
                <w:sz w:val="20"/>
              </w:rPr>
              <w:t>2024年度</w:t>
            </w:r>
          </w:p>
        </w:tc>
        <w:tc>
          <w:tcPr>
            <w:tcW w:w="4386" w:type="dxa"/>
          </w:tcPr>
          <w:p w14:paraId="081F3B5C">
            <w:pPr>
              <w:jc w:val="right"/>
            </w:pPr>
            <w:r>
              <w:rPr>
                <w:rFonts w:ascii="宋体" w:hAnsi="宋体" w:cs="宋体"/>
                <w:sz w:val="20"/>
              </w:rPr>
              <w:t>金额单位：万元</w:t>
            </w:r>
          </w:p>
        </w:tc>
      </w:tr>
    </w:tbl>
    <w:p w14:paraId="448EE5A0">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520"/>
        <w:gridCol w:w="2000"/>
        <w:gridCol w:w="1020"/>
        <w:gridCol w:w="520"/>
        <w:gridCol w:w="1580"/>
        <w:gridCol w:w="1020"/>
        <w:gridCol w:w="520"/>
        <w:gridCol w:w="2560"/>
        <w:gridCol w:w="1032"/>
      </w:tblGrid>
      <w:tr w14:paraId="486837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3540" w:type="dxa"/>
            <w:gridSpan w:val="3"/>
            <w:vAlign w:val="center"/>
          </w:tcPr>
          <w:p w14:paraId="55BD0BEF">
            <w:pPr>
              <w:jc w:val="center"/>
            </w:pPr>
            <w:r>
              <w:rPr>
                <w:rFonts w:ascii="宋体" w:hAnsi="宋体" w:cs="宋体"/>
                <w:color w:val="000000"/>
                <w:sz w:val="14"/>
              </w:rPr>
              <w:t>人员经费</w:t>
            </w:r>
          </w:p>
        </w:tc>
        <w:tc>
          <w:tcPr>
            <w:tcW w:w="7232" w:type="dxa"/>
            <w:gridSpan w:val="6"/>
            <w:vAlign w:val="center"/>
          </w:tcPr>
          <w:p w14:paraId="5C8BDB14">
            <w:pPr>
              <w:jc w:val="center"/>
            </w:pPr>
            <w:r>
              <w:rPr>
                <w:rFonts w:ascii="宋体" w:hAnsi="宋体" w:cs="宋体"/>
                <w:color w:val="000000"/>
                <w:sz w:val="14"/>
              </w:rPr>
              <w:t>公用经费</w:t>
            </w:r>
          </w:p>
        </w:tc>
      </w:tr>
      <w:tr w14:paraId="1896FA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520" w:type="dxa"/>
            <w:vMerge w:val="restart"/>
            <w:vAlign w:val="center"/>
          </w:tcPr>
          <w:p w14:paraId="3625AB48">
            <w:pPr>
              <w:jc w:val="center"/>
            </w:pPr>
            <w:r>
              <w:rPr>
                <w:rFonts w:ascii="宋体" w:hAnsi="宋体" w:cs="宋体"/>
                <w:color w:val="000000"/>
                <w:sz w:val="14"/>
              </w:rPr>
              <w:t>科目编码</w:t>
            </w:r>
          </w:p>
        </w:tc>
        <w:tc>
          <w:tcPr>
            <w:tcW w:w="2000" w:type="dxa"/>
            <w:vMerge w:val="restart"/>
            <w:vAlign w:val="center"/>
          </w:tcPr>
          <w:p w14:paraId="403D5C6B">
            <w:pPr>
              <w:jc w:val="center"/>
            </w:pPr>
            <w:r>
              <w:rPr>
                <w:rFonts w:ascii="宋体" w:hAnsi="宋体" w:cs="宋体"/>
                <w:color w:val="000000"/>
                <w:sz w:val="14"/>
              </w:rPr>
              <w:t>科目名称</w:t>
            </w:r>
          </w:p>
        </w:tc>
        <w:tc>
          <w:tcPr>
            <w:tcW w:w="1020" w:type="dxa"/>
            <w:vMerge w:val="restart"/>
            <w:vAlign w:val="center"/>
          </w:tcPr>
          <w:p w14:paraId="42CCDD49">
            <w:pPr>
              <w:jc w:val="center"/>
            </w:pPr>
            <w:r>
              <w:rPr>
                <w:rFonts w:ascii="宋体" w:hAnsi="宋体" w:cs="宋体"/>
                <w:color w:val="000000"/>
                <w:sz w:val="14"/>
              </w:rPr>
              <w:t>决算数</w:t>
            </w:r>
          </w:p>
        </w:tc>
        <w:tc>
          <w:tcPr>
            <w:tcW w:w="520" w:type="dxa"/>
            <w:vMerge w:val="restart"/>
            <w:vAlign w:val="center"/>
          </w:tcPr>
          <w:p w14:paraId="100245AB">
            <w:pPr>
              <w:jc w:val="center"/>
            </w:pPr>
            <w:r>
              <w:rPr>
                <w:rFonts w:ascii="宋体" w:hAnsi="宋体" w:cs="宋体"/>
                <w:color w:val="000000"/>
                <w:sz w:val="14"/>
              </w:rPr>
              <w:t>科目编码</w:t>
            </w:r>
          </w:p>
        </w:tc>
        <w:tc>
          <w:tcPr>
            <w:tcW w:w="1580" w:type="dxa"/>
            <w:vMerge w:val="restart"/>
            <w:vAlign w:val="center"/>
          </w:tcPr>
          <w:p w14:paraId="7474AE01">
            <w:pPr>
              <w:jc w:val="center"/>
            </w:pPr>
            <w:r>
              <w:rPr>
                <w:rFonts w:ascii="宋体" w:hAnsi="宋体" w:cs="宋体"/>
                <w:color w:val="000000"/>
                <w:sz w:val="14"/>
              </w:rPr>
              <w:t>科目名称</w:t>
            </w:r>
          </w:p>
        </w:tc>
        <w:tc>
          <w:tcPr>
            <w:tcW w:w="1020" w:type="dxa"/>
            <w:vMerge w:val="restart"/>
            <w:vAlign w:val="center"/>
          </w:tcPr>
          <w:p w14:paraId="145B0592">
            <w:pPr>
              <w:jc w:val="center"/>
            </w:pPr>
            <w:r>
              <w:rPr>
                <w:rFonts w:ascii="宋体" w:hAnsi="宋体" w:cs="宋体"/>
                <w:color w:val="000000"/>
                <w:sz w:val="14"/>
              </w:rPr>
              <w:t>决算数</w:t>
            </w:r>
          </w:p>
        </w:tc>
        <w:tc>
          <w:tcPr>
            <w:tcW w:w="520" w:type="dxa"/>
            <w:vMerge w:val="restart"/>
            <w:vAlign w:val="center"/>
          </w:tcPr>
          <w:p w14:paraId="107DBF49">
            <w:pPr>
              <w:jc w:val="center"/>
            </w:pPr>
            <w:r>
              <w:rPr>
                <w:rFonts w:ascii="宋体" w:hAnsi="宋体" w:cs="宋体"/>
                <w:color w:val="000000"/>
                <w:sz w:val="14"/>
              </w:rPr>
              <w:t>科目编码</w:t>
            </w:r>
          </w:p>
        </w:tc>
        <w:tc>
          <w:tcPr>
            <w:tcW w:w="2560" w:type="dxa"/>
            <w:vMerge w:val="restart"/>
            <w:vAlign w:val="center"/>
          </w:tcPr>
          <w:p w14:paraId="16F34295">
            <w:pPr>
              <w:jc w:val="center"/>
            </w:pPr>
            <w:r>
              <w:rPr>
                <w:rFonts w:ascii="宋体" w:hAnsi="宋体" w:cs="宋体"/>
                <w:color w:val="000000"/>
                <w:sz w:val="14"/>
              </w:rPr>
              <w:t>科目名称</w:t>
            </w:r>
          </w:p>
        </w:tc>
        <w:tc>
          <w:tcPr>
            <w:tcW w:w="1032" w:type="dxa"/>
            <w:vMerge w:val="restart"/>
            <w:vAlign w:val="center"/>
          </w:tcPr>
          <w:p w14:paraId="45D2E9F0">
            <w:pPr>
              <w:jc w:val="center"/>
            </w:pPr>
            <w:r>
              <w:rPr>
                <w:rFonts w:ascii="宋体" w:hAnsi="宋体" w:cs="宋体"/>
                <w:color w:val="000000"/>
                <w:sz w:val="14"/>
              </w:rPr>
              <w:t>决算数</w:t>
            </w:r>
          </w:p>
        </w:tc>
      </w:tr>
      <w:tr w14:paraId="28F2B5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7" w:hRule="exact"/>
          <w:jc w:val="center"/>
        </w:trPr>
        <w:tc>
          <w:tcPr>
            <w:tcW w:w="520" w:type="dxa"/>
            <w:vMerge w:val="continue"/>
            <w:vAlign w:val="center"/>
          </w:tcPr>
          <w:p w14:paraId="38F886E4"/>
        </w:tc>
        <w:tc>
          <w:tcPr>
            <w:tcW w:w="2000" w:type="dxa"/>
            <w:vMerge w:val="continue"/>
            <w:vAlign w:val="center"/>
          </w:tcPr>
          <w:p w14:paraId="753B7883"/>
        </w:tc>
        <w:tc>
          <w:tcPr>
            <w:tcW w:w="1020" w:type="dxa"/>
            <w:vMerge w:val="continue"/>
            <w:vAlign w:val="center"/>
          </w:tcPr>
          <w:p w14:paraId="477442C8"/>
        </w:tc>
        <w:tc>
          <w:tcPr>
            <w:tcW w:w="520" w:type="dxa"/>
            <w:vMerge w:val="continue"/>
            <w:vAlign w:val="center"/>
          </w:tcPr>
          <w:p w14:paraId="07463883"/>
        </w:tc>
        <w:tc>
          <w:tcPr>
            <w:tcW w:w="1580" w:type="dxa"/>
            <w:vMerge w:val="continue"/>
            <w:vAlign w:val="center"/>
          </w:tcPr>
          <w:p w14:paraId="378F5AA6"/>
        </w:tc>
        <w:tc>
          <w:tcPr>
            <w:tcW w:w="1020" w:type="dxa"/>
            <w:vMerge w:val="continue"/>
            <w:vAlign w:val="center"/>
          </w:tcPr>
          <w:p w14:paraId="265AFE20"/>
        </w:tc>
        <w:tc>
          <w:tcPr>
            <w:tcW w:w="520" w:type="dxa"/>
            <w:vMerge w:val="continue"/>
            <w:vAlign w:val="center"/>
          </w:tcPr>
          <w:p w14:paraId="41167278"/>
        </w:tc>
        <w:tc>
          <w:tcPr>
            <w:tcW w:w="2560" w:type="dxa"/>
            <w:vMerge w:val="continue"/>
            <w:vAlign w:val="center"/>
          </w:tcPr>
          <w:p w14:paraId="7954166F"/>
        </w:tc>
        <w:tc>
          <w:tcPr>
            <w:tcW w:w="1032" w:type="dxa"/>
            <w:vMerge w:val="continue"/>
            <w:vAlign w:val="center"/>
          </w:tcPr>
          <w:p w14:paraId="26941153"/>
        </w:tc>
      </w:tr>
      <w:tr w14:paraId="084D79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F9C1C8E">
            <w:pPr>
              <w:jc w:val="left"/>
            </w:pPr>
            <w:r>
              <w:rPr>
                <w:rFonts w:ascii="宋体" w:hAnsi="宋体" w:cs="宋体"/>
                <w:color w:val="000000"/>
                <w:sz w:val="14"/>
              </w:rPr>
              <w:t>301</w:t>
            </w:r>
          </w:p>
        </w:tc>
        <w:tc>
          <w:tcPr>
            <w:tcW w:w="2000" w:type="dxa"/>
            <w:vAlign w:val="center"/>
          </w:tcPr>
          <w:p w14:paraId="2F0A43E5">
            <w:pPr>
              <w:jc w:val="left"/>
            </w:pPr>
            <w:r>
              <w:rPr>
                <w:rFonts w:ascii="宋体" w:hAnsi="宋体" w:cs="宋体"/>
                <w:color w:val="000000"/>
                <w:sz w:val="14"/>
              </w:rPr>
              <w:t>工资福利支出</w:t>
            </w:r>
          </w:p>
        </w:tc>
        <w:tc>
          <w:tcPr>
            <w:tcW w:w="1020" w:type="dxa"/>
            <w:vAlign w:val="center"/>
          </w:tcPr>
          <w:p w14:paraId="202137D1">
            <w:pPr>
              <w:jc w:val="right"/>
            </w:pPr>
            <w:r>
              <w:rPr>
                <w:rFonts w:ascii="宋体" w:hAnsi="宋体" w:cs="宋体"/>
                <w:color w:val="000000"/>
                <w:sz w:val="14"/>
              </w:rPr>
              <w:t>918.84</w:t>
            </w:r>
          </w:p>
        </w:tc>
        <w:tc>
          <w:tcPr>
            <w:tcW w:w="520" w:type="dxa"/>
            <w:vAlign w:val="center"/>
          </w:tcPr>
          <w:p w14:paraId="7A6B0C56">
            <w:pPr>
              <w:jc w:val="left"/>
            </w:pPr>
            <w:r>
              <w:rPr>
                <w:rFonts w:ascii="宋体" w:hAnsi="宋体" w:cs="宋体"/>
                <w:color w:val="000000"/>
                <w:sz w:val="14"/>
              </w:rPr>
              <w:t>302</w:t>
            </w:r>
          </w:p>
        </w:tc>
        <w:tc>
          <w:tcPr>
            <w:tcW w:w="1580" w:type="dxa"/>
            <w:vAlign w:val="center"/>
          </w:tcPr>
          <w:p w14:paraId="37DE5799">
            <w:pPr>
              <w:jc w:val="left"/>
            </w:pPr>
            <w:r>
              <w:rPr>
                <w:rFonts w:ascii="宋体" w:hAnsi="宋体" w:cs="宋体"/>
                <w:color w:val="000000"/>
                <w:sz w:val="14"/>
              </w:rPr>
              <w:t>商品和服务支出</w:t>
            </w:r>
          </w:p>
        </w:tc>
        <w:tc>
          <w:tcPr>
            <w:tcW w:w="1020" w:type="dxa"/>
            <w:vAlign w:val="center"/>
          </w:tcPr>
          <w:p w14:paraId="1ABF6798">
            <w:pPr>
              <w:jc w:val="right"/>
            </w:pPr>
            <w:r>
              <w:rPr>
                <w:rFonts w:ascii="宋体" w:hAnsi="宋体" w:cs="宋体"/>
                <w:color w:val="000000"/>
                <w:sz w:val="14"/>
              </w:rPr>
              <w:t>305.15</w:t>
            </w:r>
          </w:p>
        </w:tc>
        <w:tc>
          <w:tcPr>
            <w:tcW w:w="520" w:type="dxa"/>
            <w:vAlign w:val="center"/>
          </w:tcPr>
          <w:p w14:paraId="04C90D42">
            <w:pPr>
              <w:jc w:val="left"/>
            </w:pPr>
            <w:r>
              <w:rPr>
                <w:rFonts w:ascii="宋体" w:hAnsi="宋体" w:cs="宋体"/>
                <w:color w:val="000000"/>
                <w:sz w:val="14"/>
              </w:rPr>
              <w:t>307</w:t>
            </w:r>
          </w:p>
        </w:tc>
        <w:tc>
          <w:tcPr>
            <w:tcW w:w="2560" w:type="dxa"/>
            <w:vAlign w:val="center"/>
          </w:tcPr>
          <w:p w14:paraId="07DD1042">
            <w:pPr>
              <w:jc w:val="left"/>
            </w:pPr>
            <w:r>
              <w:rPr>
                <w:rFonts w:ascii="宋体" w:hAnsi="宋体" w:cs="宋体"/>
                <w:color w:val="000000"/>
                <w:sz w:val="14"/>
              </w:rPr>
              <w:t>债务利息及费用支出</w:t>
            </w:r>
          </w:p>
        </w:tc>
        <w:tc>
          <w:tcPr>
            <w:tcW w:w="1032" w:type="dxa"/>
            <w:vAlign w:val="center"/>
          </w:tcPr>
          <w:p w14:paraId="2956BE5A"/>
        </w:tc>
      </w:tr>
      <w:tr w14:paraId="3E61AF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DC1CAC3">
            <w:pPr>
              <w:jc w:val="center"/>
            </w:pPr>
            <w:r>
              <w:rPr>
                <w:rFonts w:ascii="宋体" w:hAnsi="宋体" w:cs="宋体"/>
                <w:color w:val="000000"/>
                <w:sz w:val="14"/>
              </w:rPr>
              <w:t>30101</w:t>
            </w:r>
          </w:p>
        </w:tc>
        <w:tc>
          <w:tcPr>
            <w:tcW w:w="2000" w:type="dxa"/>
            <w:vAlign w:val="center"/>
          </w:tcPr>
          <w:p w14:paraId="43ABCB7D">
            <w:pPr>
              <w:jc w:val="left"/>
            </w:pPr>
            <w:r>
              <w:rPr>
                <w:rFonts w:ascii="宋体" w:hAnsi="宋体" w:cs="宋体"/>
                <w:color w:val="000000"/>
                <w:sz w:val="14"/>
              </w:rPr>
              <w:t xml:space="preserve">  基本工资</w:t>
            </w:r>
          </w:p>
        </w:tc>
        <w:tc>
          <w:tcPr>
            <w:tcW w:w="1020" w:type="dxa"/>
            <w:vAlign w:val="center"/>
          </w:tcPr>
          <w:p w14:paraId="14FB92F0">
            <w:pPr>
              <w:jc w:val="right"/>
            </w:pPr>
            <w:r>
              <w:rPr>
                <w:rFonts w:ascii="宋体" w:hAnsi="宋体" w:cs="宋体"/>
                <w:color w:val="000000"/>
                <w:sz w:val="14"/>
              </w:rPr>
              <w:t>226.20</w:t>
            </w:r>
          </w:p>
        </w:tc>
        <w:tc>
          <w:tcPr>
            <w:tcW w:w="520" w:type="dxa"/>
            <w:vAlign w:val="center"/>
          </w:tcPr>
          <w:p w14:paraId="35EEA51C">
            <w:pPr>
              <w:jc w:val="center"/>
            </w:pPr>
            <w:r>
              <w:rPr>
                <w:rFonts w:ascii="宋体" w:hAnsi="宋体" w:cs="宋体"/>
                <w:color w:val="000000"/>
                <w:sz w:val="14"/>
              </w:rPr>
              <w:t>30201</w:t>
            </w:r>
          </w:p>
        </w:tc>
        <w:tc>
          <w:tcPr>
            <w:tcW w:w="1580" w:type="dxa"/>
            <w:vAlign w:val="center"/>
          </w:tcPr>
          <w:p w14:paraId="7F19A98A">
            <w:pPr>
              <w:jc w:val="left"/>
            </w:pPr>
            <w:r>
              <w:rPr>
                <w:rFonts w:ascii="宋体" w:hAnsi="宋体" w:cs="宋体"/>
                <w:color w:val="000000"/>
                <w:sz w:val="14"/>
              </w:rPr>
              <w:t xml:space="preserve">  办公费</w:t>
            </w:r>
          </w:p>
        </w:tc>
        <w:tc>
          <w:tcPr>
            <w:tcW w:w="1020" w:type="dxa"/>
            <w:vAlign w:val="center"/>
          </w:tcPr>
          <w:p w14:paraId="66E5DE94">
            <w:pPr>
              <w:jc w:val="right"/>
            </w:pPr>
            <w:r>
              <w:rPr>
                <w:rFonts w:ascii="宋体" w:hAnsi="宋体" w:cs="宋体"/>
                <w:color w:val="000000"/>
                <w:sz w:val="14"/>
              </w:rPr>
              <w:t>10.65</w:t>
            </w:r>
          </w:p>
        </w:tc>
        <w:tc>
          <w:tcPr>
            <w:tcW w:w="520" w:type="dxa"/>
            <w:vAlign w:val="center"/>
          </w:tcPr>
          <w:p w14:paraId="24B8BD3D">
            <w:pPr>
              <w:jc w:val="center"/>
            </w:pPr>
            <w:r>
              <w:rPr>
                <w:rFonts w:ascii="宋体" w:hAnsi="宋体" w:cs="宋体"/>
                <w:color w:val="000000"/>
                <w:sz w:val="14"/>
              </w:rPr>
              <w:t>30701</w:t>
            </w:r>
          </w:p>
        </w:tc>
        <w:tc>
          <w:tcPr>
            <w:tcW w:w="2560" w:type="dxa"/>
            <w:vAlign w:val="center"/>
          </w:tcPr>
          <w:p w14:paraId="06CF15B5">
            <w:pPr>
              <w:jc w:val="left"/>
            </w:pPr>
            <w:r>
              <w:rPr>
                <w:rFonts w:ascii="宋体" w:hAnsi="宋体" w:cs="宋体"/>
                <w:color w:val="000000"/>
                <w:sz w:val="14"/>
              </w:rPr>
              <w:t xml:space="preserve">  国内债务付息</w:t>
            </w:r>
          </w:p>
        </w:tc>
        <w:tc>
          <w:tcPr>
            <w:tcW w:w="1032" w:type="dxa"/>
            <w:vAlign w:val="center"/>
          </w:tcPr>
          <w:p w14:paraId="2B544B77"/>
        </w:tc>
      </w:tr>
      <w:tr w14:paraId="506DFA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A0B5C32">
            <w:pPr>
              <w:jc w:val="center"/>
            </w:pPr>
            <w:r>
              <w:rPr>
                <w:rFonts w:ascii="宋体" w:hAnsi="宋体" w:cs="宋体"/>
                <w:color w:val="000000"/>
                <w:sz w:val="14"/>
              </w:rPr>
              <w:t>30102</w:t>
            </w:r>
          </w:p>
        </w:tc>
        <w:tc>
          <w:tcPr>
            <w:tcW w:w="2000" w:type="dxa"/>
            <w:vAlign w:val="center"/>
          </w:tcPr>
          <w:p w14:paraId="5ADFA757">
            <w:pPr>
              <w:jc w:val="left"/>
            </w:pPr>
            <w:r>
              <w:rPr>
                <w:rFonts w:ascii="宋体" w:hAnsi="宋体" w:cs="宋体"/>
                <w:color w:val="000000"/>
                <w:sz w:val="14"/>
              </w:rPr>
              <w:t xml:space="preserve">  津贴补贴</w:t>
            </w:r>
          </w:p>
        </w:tc>
        <w:tc>
          <w:tcPr>
            <w:tcW w:w="1020" w:type="dxa"/>
            <w:vAlign w:val="center"/>
          </w:tcPr>
          <w:p w14:paraId="5AB6037D">
            <w:pPr>
              <w:jc w:val="right"/>
            </w:pPr>
            <w:r>
              <w:rPr>
                <w:rFonts w:ascii="宋体" w:hAnsi="宋体" w:cs="宋体"/>
                <w:color w:val="000000"/>
                <w:sz w:val="14"/>
              </w:rPr>
              <w:t>162.26</w:t>
            </w:r>
          </w:p>
        </w:tc>
        <w:tc>
          <w:tcPr>
            <w:tcW w:w="520" w:type="dxa"/>
            <w:vAlign w:val="center"/>
          </w:tcPr>
          <w:p w14:paraId="69DAFCAC">
            <w:pPr>
              <w:jc w:val="center"/>
            </w:pPr>
            <w:r>
              <w:rPr>
                <w:rFonts w:ascii="宋体" w:hAnsi="宋体" w:cs="宋体"/>
                <w:color w:val="000000"/>
                <w:sz w:val="14"/>
              </w:rPr>
              <w:t>30202</w:t>
            </w:r>
          </w:p>
        </w:tc>
        <w:tc>
          <w:tcPr>
            <w:tcW w:w="1580" w:type="dxa"/>
            <w:vAlign w:val="center"/>
          </w:tcPr>
          <w:p w14:paraId="4D12BD84">
            <w:pPr>
              <w:jc w:val="left"/>
            </w:pPr>
            <w:r>
              <w:rPr>
                <w:rFonts w:ascii="宋体" w:hAnsi="宋体" w:cs="宋体"/>
                <w:color w:val="000000"/>
                <w:sz w:val="14"/>
              </w:rPr>
              <w:t xml:space="preserve">  印刷费</w:t>
            </w:r>
          </w:p>
        </w:tc>
        <w:tc>
          <w:tcPr>
            <w:tcW w:w="1020" w:type="dxa"/>
            <w:vAlign w:val="center"/>
          </w:tcPr>
          <w:p w14:paraId="487B9301">
            <w:pPr>
              <w:jc w:val="right"/>
            </w:pPr>
            <w:r>
              <w:rPr>
                <w:rFonts w:ascii="宋体" w:hAnsi="宋体" w:cs="宋体"/>
                <w:color w:val="000000"/>
                <w:sz w:val="14"/>
              </w:rPr>
              <w:t>0.16</w:t>
            </w:r>
          </w:p>
        </w:tc>
        <w:tc>
          <w:tcPr>
            <w:tcW w:w="520" w:type="dxa"/>
            <w:vAlign w:val="center"/>
          </w:tcPr>
          <w:p w14:paraId="73266905">
            <w:pPr>
              <w:jc w:val="center"/>
            </w:pPr>
            <w:r>
              <w:rPr>
                <w:rFonts w:ascii="宋体" w:hAnsi="宋体" w:cs="宋体"/>
                <w:color w:val="000000"/>
                <w:sz w:val="14"/>
              </w:rPr>
              <w:t>30702</w:t>
            </w:r>
          </w:p>
        </w:tc>
        <w:tc>
          <w:tcPr>
            <w:tcW w:w="2560" w:type="dxa"/>
            <w:vAlign w:val="center"/>
          </w:tcPr>
          <w:p w14:paraId="73737044">
            <w:pPr>
              <w:jc w:val="left"/>
            </w:pPr>
            <w:r>
              <w:rPr>
                <w:rFonts w:ascii="宋体" w:hAnsi="宋体" w:cs="宋体"/>
                <w:color w:val="000000"/>
                <w:sz w:val="14"/>
              </w:rPr>
              <w:t xml:space="preserve">  国外债务付息</w:t>
            </w:r>
          </w:p>
        </w:tc>
        <w:tc>
          <w:tcPr>
            <w:tcW w:w="1032" w:type="dxa"/>
            <w:vAlign w:val="center"/>
          </w:tcPr>
          <w:p w14:paraId="4F0FEE7D"/>
        </w:tc>
      </w:tr>
      <w:tr w14:paraId="0D555D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ED900E7">
            <w:pPr>
              <w:jc w:val="center"/>
            </w:pPr>
            <w:r>
              <w:rPr>
                <w:rFonts w:ascii="宋体" w:hAnsi="宋体" w:cs="宋体"/>
                <w:color w:val="000000"/>
                <w:sz w:val="14"/>
              </w:rPr>
              <w:t>30103</w:t>
            </w:r>
          </w:p>
        </w:tc>
        <w:tc>
          <w:tcPr>
            <w:tcW w:w="2000" w:type="dxa"/>
            <w:vAlign w:val="center"/>
          </w:tcPr>
          <w:p w14:paraId="1145DC7F">
            <w:pPr>
              <w:jc w:val="left"/>
            </w:pPr>
            <w:r>
              <w:rPr>
                <w:rFonts w:ascii="宋体" w:hAnsi="宋体" w:cs="宋体"/>
                <w:color w:val="000000"/>
                <w:sz w:val="14"/>
              </w:rPr>
              <w:t xml:space="preserve">  奖金</w:t>
            </w:r>
          </w:p>
        </w:tc>
        <w:tc>
          <w:tcPr>
            <w:tcW w:w="1020" w:type="dxa"/>
            <w:vAlign w:val="center"/>
          </w:tcPr>
          <w:p w14:paraId="0D4A3103">
            <w:pPr>
              <w:jc w:val="right"/>
            </w:pPr>
            <w:r>
              <w:rPr>
                <w:rFonts w:ascii="宋体" w:hAnsi="宋体" w:cs="宋体"/>
                <w:color w:val="000000"/>
                <w:sz w:val="14"/>
              </w:rPr>
              <w:t>14.68</w:t>
            </w:r>
          </w:p>
        </w:tc>
        <w:tc>
          <w:tcPr>
            <w:tcW w:w="520" w:type="dxa"/>
            <w:vAlign w:val="center"/>
          </w:tcPr>
          <w:p w14:paraId="72ABBBD0">
            <w:pPr>
              <w:jc w:val="center"/>
            </w:pPr>
            <w:r>
              <w:rPr>
                <w:rFonts w:ascii="宋体" w:hAnsi="宋体" w:cs="宋体"/>
                <w:color w:val="000000"/>
                <w:sz w:val="14"/>
              </w:rPr>
              <w:t>30203</w:t>
            </w:r>
          </w:p>
        </w:tc>
        <w:tc>
          <w:tcPr>
            <w:tcW w:w="1580" w:type="dxa"/>
            <w:vAlign w:val="center"/>
          </w:tcPr>
          <w:p w14:paraId="465F185F">
            <w:pPr>
              <w:jc w:val="left"/>
            </w:pPr>
            <w:r>
              <w:rPr>
                <w:rFonts w:ascii="宋体" w:hAnsi="宋体" w:cs="宋体"/>
                <w:color w:val="000000"/>
                <w:sz w:val="14"/>
              </w:rPr>
              <w:t xml:space="preserve">  咨询费</w:t>
            </w:r>
          </w:p>
        </w:tc>
        <w:tc>
          <w:tcPr>
            <w:tcW w:w="1020" w:type="dxa"/>
            <w:vAlign w:val="center"/>
          </w:tcPr>
          <w:p w14:paraId="63A699C8"/>
        </w:tc>
        <w:tc>
          <w:tcPr>
            <w:tcW w:w="520" w:type="dxa"/>
            <w:vAlign w:val="center"/>
          </w:tcPr>
          <w:p w14:paraId="3E9DF2D6">
            <w:pPr>
              <w:jc w:val="left"/>
            </w:pPr>
            <w:r>
              <w:rPr>
                <w:rFonts w:ascii="宋体" w:hAnsi="宋体" w:cs="宋体"/>
                <w:color w:val="000000"/>
                <w:sz w:val="14"/>
              </w:rPr>
              <w:t>310</w:t>
            </w:r>
          </w:p>
        </w:tc>
        <w:tc>
          <w:tcPr>
            <w:tcW w:w="2560" w:type="dxa"/>
            <w:vAlign w:val="center"/>
          </w:tcPr>
          <w:p w14:paraId="660229DF">
            <w:pPr>
              <w:jc w:val="left"/>
            </w:pPr>
            <w:r>
              <w:rPr>
                <w:rFonts w:ascii="宋体" w:hAnsi="宋体" w:cs="宋体"/>
                <w:color w:val="000000"/>
                <w:sz w:val="14"/>
              </w:rPr>
              <w:t>资本性支出</w:t>
            </w:r>
          </w:p>
        </w:tc>
        <w:tc>
          <w:tcPr>
            <w:tcW w:w="1032" w:type="dxa"/>
            <w:vAlign w:val="center"/>
          </w:tcPr>
          <w:p w14:paraId="66209B0E">
            <w:pPr>
              <w:jc w:val="right"/>
            </w:pPr>
            <w:r>
              <w:rPr>
                <w:rFonts w:ascii="宋体" w:hAnsi="宋体" w:cs="宋体"/>
                <w:color w:val="000000"/>
                <w:sz w:val="14"/>
              </w:rPr>
              <w:t>1.69</w:t>
            </w:r>
          </w:p>
        </w:tc>
      </w:tr>
      <w:tr w14:paraId="115826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AF67347">
            <w:pPr>
              <w:jc w:val="center"/>
            </w:pPr>
            <w:r>
              <w:rPr>
                <w:rFonts w:ascii="宋体" w:hAnsi="宋体" w:cs="宋体"/>
                <w:color w:val="000000"/>
                <w:sz w:val="14"/>
              </w:rPr>
              <w:t>30106</w:t>
            </w:r>
          </w:p>
        </w:tc>
        <w:tc>
          <w:tcPr>
            <w:tcW w:w="2000" w:type="dxa"/>
            <w:vAlign w:val="center"/>
          </w:tcPr>
          <w:p w14:paraId="4A20DB93">
            <w:pPr>
              <w:jc w:val="left"/>
            </w:pPr>
            <w:r>
              <w:rPr>
                <w:rFonts w:ascii="宋体" w:hAnsi="宋体" w:cs="宋体"/>
                <w:color w:val="000000"/>
                <w:sz w:val="14"/>
              </w:rPr>
              <w:t xml:space="preserve">  伙食补助费</w:t>
            </w:r>
          </w:p>
        </w:tc>
        <w:tc>
          <w:tcPr>
            <w:tcW w:w="1020" w:type="dxa"/>
            <w:vAlign w:val="center"/>
          </w:tcPr>
          <w:p w14:paraId="0FBF306A">
            <w:pPr>
              <w:jc w:val="right"/>
            </w:pPr>
            <w:r>
              <w:rPr>
                <w:rFonts w:ascii="宋体" w:hAnsi="宋体" w:cs="宋体"/>
                <w:color w:val="000000"/>
                <w:sz w:val="14"/>
              </w:rPr>
              <w:t>1.17</w:t>
            </w:r>
          </w:p>
        </w:tc>
        <w:tc>
          <w:tcPr>
            <w:tcW w:w="520" w:type="dxa"/>
            <w:vAlign w:val="center"/>
          </w:tcPr>
          <w:p w14:paraId="12BE743E">
            <w:pPr>
              <w:jc w:val="center"/>
            </w:pPr>
            <w:r>
              <w:rPr>
                <w:rFonts w:ascii="宋体" w:hAnsi="宋体" w:cs="宋体"/>
                <w:color w:val="000000"/>
                <w:sz w:val="14"/>
              </w:rPr>
              <w:t>30204</w:t>
            </w:r>
          </w:p>
        </w:tc>
        <w:tc>
          <w:tcPr>
            <w:tcW w:w="1580" w:type="dxa"/>
            <w:vAlign w:val="center"/>
          </w:tcPr>
          <w:p w14:paraId="63045CBF">
            <w:pPr>
              <w:jc w:val="left"/>
            </w:pPr>
            <w:r>
              <w:rPr>
                <w:rFonts w:ascii="宋体" w:hAnsi="宋体" w:cs="宋体"/>
                <w:color w:val="000000"/>
                <w:sz w:val="14"/>
              </w:rPr>
              <w:t xml:space="preserve">  手续费</w:t>
            </w:r>
          </w:p>
        </w:tc>
        <w:tc>
          <w:tcPr>
            <w:tcW w:w="1020" w:type="dxa"/>
            <w:vAlign w:val="center"/>
          </w:tcPr>
          <w:p w14:paraId="0EB472D8"/>
        </w:tc>
        <w:tc>
          <w:tcPr>
            <w:tcW w:w="520" w:type="dxa"/>
            <w:vAlign w:val="center"/>
          </w:tcPr>
          <w:p w14:paraId="51AADE36">
            <w:pPr>
              <w:jc w:val="center"/>
            </w:pPr>
            <w:r>
              <w:rPr>
                <w:rFonts w:ascii="宋体" w:hAnsi="宋体" w:cs="宋体"/>
                <w:color w:val="000000"/>
                <w:sz w:val="14"/>
              </w:rPr>
              <w:t>31001</w:t>
            </w:r>
          </w:p>
        </w:tc>
        <w:tc>
          <w:tcPr>
            <w:tcW w:w="2560" w:type="dxa"/>
            <w:vAlign w:val="center"/>
          </w:tcPr>
          <w:p w14:paraId="44355583">
            <w:pPr>
              <w:jc w:val="left"/>
            </w:pPr>
            <w:r>
              <w:rPr>
                <w:rFonts w:ascii="宋体" w:hAnsi="宋体" w:cs="宋体"/>
                <w:color w:val="000000"/>
                <w:sz w:val="14"/>
              </w:rPr>
              <w:t xml:space="preserve">  房屋建筑物购建</w:t>
            </w:r>
          </w:p>
        </w:tc>
        <w:tc>
          <w:tcPr>
            <w:tcW w:w="1032" w:type="dxa"/>
            <w:vAlign w:val="center"/>
          </w:tcPr>
          <w:p w14:paraId="309C0EBE"/>
        </w:tc>
      </w:tr>
      <w:tr w14:paraId="1EE57C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448FB18">
            <w:pPr>
              <w:jc w:val="center"/>
            </w:pPr>
            <w:r>
              <w:rPr>
                <w:rFonts w:ascii="宋体" w:hAnsi="宋体" w:cs="宋体"/>
                <w:color w:val="000000"/>
                <w:sz w:val="14"/>
              </w:rPr>
              <w:t>30107</w:t>
            </w:r>
          </w:p>
        </w:tc>
        <w:tc>
          <w:tcPr>
            <w:tcW w:w="2000" w:type="dxa"/>
            <w:vAlign w:val="center"/>
          </w:tcPr>
          <w:p w14:paraId="0C3B30AB">
            <w:pPr>
              <w:jc w:val="left"/>
            </w:pPr>
            <w:r>
              <w:rPr>
                <w:rFonts w:ascii="宋体" w:hAnsi="宋体" w:cs="宋体"/>
                <w:color w:val="000000"/>
                <w:sz w:val="14"/>
              </w:rPr>
              <w:t xml:space="preserve">  绩效工资</w:t>
            </w:r>
          </w:p>
        </w:tc>
        <w:tc>
          <w:tcPr>
            <w:tcW w:w="1020" w:type="dxa"/>
            <w:vAlign w:val="center"/>
          </w:tcPr>
          <w:p w14:paraId="7D3FC5A8"/>
        </w:tc>
        <w:tc>
          <w:tcPr>
            <w:tcW w:w="520" w:type="dxa"/>
            <w:vAlign w:val="center"/>
          </w:tcPr>
          <w:p w14:paraId="24114EEE">
            <w:pPr>
              <w:jc w:val="center"/>
            </w:pPr>
            <w:r>
              <w:rPr>
                <w:rFonts w:ascii="宋体" w:hAnsi="宋体" w:cs="宋体"/>
                <w:color w:val="000000"/>
                <w:sz w:val="14"/>
              </w:rPr>
              <w:t>30205</w:t>
            </w:r>
          </w:p>
        </w:tc>
        <w:tc>
          <w:tcPr>
            <w:tcW w:w="1580" w:type="dxa"/>
            <w:vAlign w:val="center"/>
          </w:tcPr>
          <w:p w14:paraId="5D70EE39">
            <w:pPr>
              <w:jc w:val="left"/>
            </w:pPr>
            <w:r>
              <w:rPr>
                <w:rFonts w:ascii="宋体" w:hAnsi="宋体" w:cs="宋体"/>
                <w:color w:val="000000"/>
                <w:sz w:val="14"/>
              </w:rPr>
              <w:t xml:space="preserve">  水费</w:t>
            </w:r>
          </w:p>
        </w:tc>
        <w:tc>
          <w:tcPr>
            <w:tcW w:w="1020" w:type="dxa"/>
            <w:vAlign w:val="center"/>
          </w:tcPr>
          <w:p w14:paraId="4CF904C9">
            <w:pPr>
              <w:jc w:val="right"/>
            </w:pPr>
            <w:r>
              <w:rPr>
                <w:rFonts w:ascii="宋体" w:hAnsi="宋体" w:cs="宋体"/>
                <w:color w:val="000000"/>
                <w:sz w:val="14"/>
              </w:rPr>
              <w:t>22.05</w:t>
            </w:r>
          </w:p>
        </w:tc>
        <w:tc>
          <w:tcPr>
            <w:tcW w:w="520" w:type="dxa"/>
            <w:vAlign w:val="center"/>
          </w:tcPr>
          <w:p w14:paraId="35C211D4">
            <w:pPr>
              <w:jc w:val="center"/>
            </w:pPr>
            <w:r>
              <w:rPr>
                <w:rFonts w:ascii="宋体" w:hAnsi="宋体" w:cs="宋体"/>
                <w:color w:val="000000"/>
                <w:sz w:val="14"/>
              </w:rPr>
              <w:t>31002</w:t>
            </w:r>
          </w:p>
        </w:tc>
        <w:tc>
          <w:tcPr>
            <w:tcW w:w="2560" w:type="dxa"/>
            <w:vAlign w:val="center"/>
          </w:tcPr>
          <w:p w14:paraId="04F7CA18">
            <w:pPr>
              <w:jc w:val="left"/>
            </w:pPr>
            <w:r>
              <w:rPr>
                <w:rFonts w:ascii="宋体" w:hAnsi="宋体" w:cs="宋体"/>
                <w:color w:val="000000"/>
                <w:sz w:val="14"/>
              </w:rPr>
              <w:t xml:space="preserve">  办公设备购置</w:t>
            </w:r>
          </w:p>
        </w:tc>
        <w:tc>
          <w:tcPr>
            <w:tcW w:w="1032" w:type="dxa"/>
            <w:vAlign w:val="center"/>
          </w:tcPr>
          <w:p w14:paraId="6DD0981F">
            <w:pPr>
              <w:jc w:val="right"/>
            </w:pPr>
            <w:r>
              <w:rPr>
                <w:rFonts w:ascii="宋体" w:hAnsi="宋体" w:cs="宋体"/>
                <w:color w:val="000000"/>
                <w:sz w:val="14"/>
              </w:rPr>
              <w:t>1.69</w:t>
            </w:r>
          </w:p>
        </w:tc>
      </w:tr>
      <w:tr w14:paraId="6C10E2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07D2799">
            <w:pPr>
              <w:jc w:val="center"/>
            </w:pPr>
            <w:r>
              <w:rPr>
                <w:rFonts w:ascii="宋体" w:hAnsi="宋体" w:cs="宋体"/>
                <w:color w:val="000000"/>
                <w:sz w:val="14"/>
              </w:rPr>
              <w:t>30108</w:t>
            </w:r>
          </w:p>
        </w:tc>
        <w:tc>
          <w:tcPr>
            <w:tcW w:w="2000" w:type="dxa"/>
            <w:vAlign w:val="center"/>
          </w:tcPr>
          <w:p w14:paraId="07B741DC">
            <w:pPr>
              <w:jc w:val="left"/>
            </w:pPr>
            <w:r>
              <w:rPr>
                <w:rFonts w:ascii="宋体" w:hAnsi="宋体" w:cs="宋体"/>
                <w:color w:val="000000"/>
                <w:sz w:val="14"/>
              </w:rPr>
              <w:t xml:space="preserve">  机关事业单位基本养老保险缴费</w:t>
            </w:r>
          </w:p>
        </w:tc>
        <w:tc>
          <w:tcPr>
            <w:tcW w:w="1020" w:type="dxa"/>
            <w:vAlign w:val="center"/>
          </w:tcPr>
          <w:p w14:paraId="383CD102">
            <w:pPr>
              <w:jc w:val="right"/>
            </w:pPr>
            <w:r>
              <w:rPr>
                <w:rFonts w:ascii="宋体" w:hAnsi="宋体" w:cs="宋体"/>
                <w:color w:val="000000"/>
                <w:sz w:val="14"/>
              </w:rPr>
              <w:t>78.08</w:t>
            </w:r>
          </w:p>
        </w:tc>
        <w:tc>
          <w:tcPr>
            <w:tcW w:w="520" w:type="dxa"/>
            <w:vAlign w:val="center"/>
          </w:tcPr>
          <w:p w14:paraId="17DCBA57">
            <w:pPr>
              <w:jc w:val="center"/>
            </w:pPr>
            <w:r>
              <w:rPr>
                <w:rFonts w:ascii="宋体" w:hAnsi="宋体" w:cs="宋体"/>
                <w:color w:val="000000"/>
                <w:sz w:val="14"/>
              </w:rPr>
              <w:t>30206</w:t>
            </w:r>
          </w:p>
        </w:tc>
        <w:tc>
          <w:tcPr>
            <w:tcW w:w="1580" w:type="dxa"/>
            <w:vAlign w:val="center"/>
          </w:tcPr>
          <w:p w14:paraId="6609E532">
            <w:pPr>
              <w:jc w:val="left"/>
            </w:pPr>
            <w:r>
              <w:rPr>
                <w:rFonts w:ascii="宋体" w:hAnsi="宋体" w:cs="宋体"/>
                <w:color w:val="000000"/>
                <w:sz w:val="14"/>
              </w:rPr>
              <w:t xml:space="preserve">  电费</w:t>
            </w:r>
          </w:p>
        </w:tc>
        <w:tc>
          <w:tcPr>
            <w:tcW w:w="1020" w:type="dxa"/>
            <w:vAlign w:val="center"/>
          </w:tcPr>
          <w:p w14:paraId="178551F9">
            <w:pPr>
              <w:jc w:val="right"/>
            </w:pPr>
            <w:r>
              <w:rPr>
                <w:rFonts w:ascii="宋体" w:hAnsi="宋体" w:cs="宋体"/>
                <w:color w:val="000000"/>
                <w:sz w:val="14"/>
              </w:rPr>
              <w:t>46.82</w:t>
            </w:r>
          </w:p>
        </w:tc>
        <w:tc>
          <w:tcPr>
            <w:tcW w:w="520" w:type="dxa"/>
            <w:vAlign w:val="center"/>
          </w:tcPr>
          <w:p w14:paraId="3F89F50F">
            <w:pPr>
              <w:jc w:val="center"/>
            </w:pPr>
            <w:r>
              <w:rPr>
                <w:rFonts w:ascii="宋体" w:hAnsi="宋体" w:cs="宋体"/>
                <w:color w:val="000000"/>
                <w:sz w:val="14"/>
              </w:rPr>
              <w:t>31003</w:t>
            </w:r>
          </w:p>
        </w:tc>
        <w:tc>
          <w:tcPr>
            <w:tcW w:w="2560" w:type="dxa"/>
            <w:vAlign w:val="center"/>
          </w:tcPr>
          <w:p w14:paraId="44374890">
            <w:pPr>
              <w:jc w:val="left"/>
            </w:pPr>
            <w:r>
              <w:rPr>
                <w:rFonts w:ascii="宋体" w:hAnsi="宋体" w:cs="宋体"/>
                <w:color w:val="000000"/>
                <w:sz w:val="14"/>
              </w:rPr>
              <w:t xml:space="preserve">  专用设备购置</w:t>
            </w:r>
          </w:p>
        </w:tc>
        <w:tc>
          <w:tcPr>
            <w:tcW w:w="1032" w:type="dxa"/>
            <w:vAlign w:val="center"/>
          </w:tcPr>
          <w:p w14:paraId="3C7CCA69"/>
        </w:tc>
      </w:tr>
      <w:tr w14:paraId="2955C0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69E22F1">
            <w:pPr>
              <w:jc w:val="center"/>
            </w:pPr>
            <w:r>
              <w:rPr>
                <w:rFonts w:ascii="宋体" w:hAnsi="宋体" w:cs="宋体"/>
                <w:color w:val="000000"/>
                <w:sz w:val="14"/>
              </w:rPr>
              <w:t>30109</w:t>
            </w:r>
          </w:p>
        </w:tc>
        <w:tc>
          <w:tcPr>
            <w:tcW w:w="2000" w:type="dxa"/>
            <w:vAlign w:val="center"/>
          </w:tcPr>
          <w:p w14:paraId="55226BB3">
            <w:pPr>
              <w:jc w:val="left"/>
            </w:pPr>
            <w:r>
              <w:rPr>
                <w:rFonts w:ascii="宋体" w:hAnsi="宋体" w:cs="宋体"/>
                <w:color w:val="000000"/>
                <w:sz w:val="14"/>
              </w:rPr>
              <w:t xml:space="preserve">  职业年金缴费</w:t>
            </w:r>
          </w:p>
        </w:tc>
        <w:tc>
          <w:tcPr>
            <w:tcW w:w="1020" w:type="dxa"/>
            <w:vAlign w:val="center"/>
          </w:tcPr>
          <w:p w14:paraId="61A45E04">
            <w:pPr>
              <w:jc w:val="right"/>
            </w:pPr>
            <w:r>
              <w:rPr>
                <w:rFonts w:ascii="宋体" w:hAnsi="宋体" w:cs="宋体"/>
                <w:color w:val="000000"/>
                <w:sz w:val="14"/>
              </w:rPr>
              <w:t>80.90</w:t>
            </w:r>
          </w:p>
        </w:tc>
        <w:tc>
          <w:tcPr>
            <w:tcW w:w="520" w:type="dxa"/>
            <w:vAlign w:val="center"/>
          </w:tcPr>
          <w:p w14:paraId="564BD076">
            <w:pPr>
              <w:jc w:val="center"/>
            </w:pPr>
            <w:r>
              <w:rPr>
                <w:rFonts w:ascii="宋体" w:hAnsi="宋体" w:cs="宋体"/>
                <w:color w:val="000000"/>
                <w:sz w:val="14"/>
              </w:rPr>
              <w:t>30207</w:t>
            </w:r>
          </w:p>
        </w:tc>
        <w:tc>
          <w:tcPr>
            <w:tcW w:w="1580" w:type="dxa"/>
            <w:vAlign w:val="center"/>
          </w:tcPr>
          <w:p w14:paraId="4E9B466E">
            <w:pPr>
              <w:jc w:val="left"/>
            </w:pPr>
            <w:r>
              <w:rPr>
                <w:rFonts w:ascii="宋体" w:hAnsi="宋体" w:cs="宋体"/>
                <w:color w:val="000000"/>
                <w:sz w:val="14"/>
              </w:rPr>
              <w:t xml:space="preserve">  邮电费</w:t>
            </w:r>
          </w:p>
        </w:tc>
        <w:tc>
          <w:tcPr>
            <w:tcW w:w="1020" w:type="dxa"/>
            <w:vAlign w:val="center"/>
          </w:tcPr>
          <w:p w14:paraId="27BFDB11">
            <w:pPr>
              <w:jc w:val="right"/>
            </w:pPr>
            <w:r>
              <w:rPr>
                <w:rFonts w:ascii="宋体" w:hAnsi="宋体" w:cs="宋体"/>
                <w:color w:val="000000"/>
                <w:sz w:val="14"/>
              </w:rPr>
              <w:t>1.21</w:t>
            </w:r>
          </w:p>
        </w:tc>
        <w:tc>
          <w:tcPr>
            <w:tcW w:w="520" w:type="dxa"/>
            <w:vAlign w:val="center"/>
          </w:tcPr>
          <w:p w14:paraId="58F43C00">
            <w:pPr>
              <w:jc w:val="center"/>
            </w:pPr>
            <w:r>
              <w:rPr>
                <w:rFonts w:ascii="宋体" w:hAnsi="宋体" w:cs="宋体"/>
                <w:color w:val="000000"/>
                <w:sz w:val="14"/>
              </w:rPr>
              <w:t>31005</w:t>
            </w:r>
          </w:p>
        </w:tc>
        <w:tc>
          <w:tcPr>
            <w:tcW w:w="2560" w:type="dxa"/>
            <w:vAlign w:val="center"/>
          </w:tcPr>
          <w:p w14:paraId="7DB8C549">
            <w:pPr>
              <w:jc w:val="left"/>
            </w:pPr>
            <w:r>
              <w:rPr>
                <w:rFonts w:ascii="宋体" w:hAnsi="宋体" w:cs="宋体"/>
                <w:color w:val="000000"/>
                <w:sz w:val="14"/>
              </w:rPr>
              <w:t xml:space="preserve">  基础设施建设</w:t>
            </w:r>
          </w:p>
        </w:tc>
        <w:tc>
          <w:tcPr>
            <w:tcW w:w="1032" w:type="dxa"/>
            <w:vAlign w:val="center"/>
          </w:tcPr>
          <w:p w14:paraId="3FAB7F74"/>
        </w:tc>
      </w:tr>
      <w:tr w14:paraId="1E6243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CAD23BA">
            <w:pPr>
              <w:jc w:val="center"/>
            </w:pPr>
            <w:r>
              <w:rPr>
                <w:rFonts w:ascii="宋体" w:hAnsi="宋体" w:cs="宋体"/>
                <w:color w:val="000000"/>
                <w:sz w:val="14"/>
              </w:rPr>
              <w:t>30110</w:t>
            </w:r>
          </w:p>
        </w:tc>
        <w:tc>
          <w:tcPr>
            <w:tcW w:w="2000" w:type="dxa"/>
            <w:vAlign w:val="center"/>
          </w:tcPr>
          <w:p w14:paraId="37B396B8">
            <w:pPr>
              <w:jc w:val="left"/>
            </w:pPr>
            <w:r>
              <w:rPr>
                <w:rFonts w:ascii="宋体" w:hAnsi="宋体" w:cs="宋体"/>
                <w:color w:val="000000"/>
                <w:sz w:val="14"/>
              </w:rPr>
              <w:t xml:space="preserve">  职工基本医疗保险缴费</w:t>
            </w:r>
          </w:p>
        </w:tc>
        <w:tc>
          <w:tcPr>
            <w:tcW w:w="1020" w:type="dxa"/>
            <w:vAlign w:val="center"/>
          </w:tcPr>
          <w:p w14:paraId="241F5591">
            <w:pPr>
              <w:jc w:val="right"/>
            </w:pPr>
            <w:r>
              <w:rPr>
                <w:rFonts w:ascii="宋体" w:hAnsi="宋体" w:cs="宋体"/>
                <w:color w:val="000000"/>
                <w:sz w:val="14"/>
              </w:rPr>
              <w:t>32.94</w:t>
            </w:r>
          </w:p>
        </w:tc>
        <w:tc>
          <w:tcPr>
            <w:tcW w:w="520" w:type="dxa"/>
            <w:vAlign w:val="center"/>
          </w:tcPr>
          <w:p w14:paraId="5FEEC3D5">
            <w:pPr>
              <w:jc w:val="center"/>
            </w:pPr>
            <w:r>
              <w:rPr>
                <w:rFonts w:ascii="宋体" w:hAnsi="宋体" w:cs="宋体"/>
                <w:color w:val="000000"/>
                <w:sz w:val="14"/>
              </w:rPr>
              <w:t>30208</w:t>
            </w:r>
          </w:p>
        </w:tc>
        <w:tc>
          <w:tcPr>
            <w:tcW w:w="1580" w:type="dxa"/>
            <w:vAlign w:val="center"/>
          </w:tcPr>
          <w:p w14:paraId="40EE82FA">
            <w:pPr>
              <w:jc w:val="left"/>
            </w:pPr>
            <w:r>
              <w:rPr>
                <w:rFonts w:ascii="宋体" w:hAnsi="宋体" w:cs="宋体"/>
                <w:color w:val="000000"/>
                <w:sz w:val="14"/>
              </w:rPr>
              <w:t xml:space="preserve">  取暖费</w:t>
            </w:r>
          </w:p>
        </w:tc>
        <w:tc>
          <w:tcPr>
            <w:tcW w:w="1020" w:type="dxa"/>
            <w:vAlign w:val="center"/>
          </w:tcPr>
          <w:p w14:paraId="3C0E62CB">
            <w:pPr>
              <w:jc w:val="right"/>
            </w:pPr>
            <w:r>
              <w:rPr>
                <w:rFonts w:ascii="宋体" w:hAnsi="宋体" w:cs="宋体"/>
                <w:color w:val="000000"/>
                <w:sz w:val="14"/>
              </w:rPr>
              <w:t>71.36</w:t>
            </w:r>
          </w:p>
        </w:tc>
        <w:tc>
          <w:tcPr>
            <w:tcW w:w="520" w:type="dxa"/>
            <w:vAlign w:val="center"/>
          </w:tcPr>
          <w:p w14:paraId="69E575CC">
            <w:pPr>
              <w:jc w:val="center"/>
            </w:pPr>
            <w:r>
              <w:rPr>
                <w:rFonts w:ascii="宋体" w:hAnsi="宋体" w:cs="宋体"/>
                <w:color w:val="000000"/>
                <w:sz w:val="14"/>
              </w:rPr>
              <w:t>31006</w:t>
            </w:r>
          </w:p>
        </w:tc>
        <w:tc>
          <w:tcPr>
            <w:tcW w:w="2560" w:type="dxa"/>
            <w:vAlign w:val="center"/>
          </w:tcPr>
          <w:p w14:paraId="37F6080E">
            <w:pPr>
              <w:jc w:val="left"/>
            </w:pPr>
            <w:r>
              <w:rPr>
                <w:rFonts w:ascii="宋体" w:hAnsi="宋体" w:cs="宋体"/>
                <w:color w:val="000000"/>
                <w:sz w:val="14"/>
              </w:rPr>
              <w:t xml:space="preserve">  大型修缮</w:t>
            </w:r>
          </w:p>
        </w:tc>
        <w:tc>
          <w:tcPr>
            <w:tcW w:w="1032" w:type="dxa"/>
            <w:vAlign w:val="center"/>
          </w:tcPr>
          <w:p w14:paraId="60ED6732"/>
        </w:tc>
      </w:tr>
      <w:tr w14:paraId="421205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5AB7C06">
            <w:pPr>
              <w:jc w:val="center"/>
            </w:pPr>
            <w:r>
              <w:rPr>
                <w:rFonts w:ascii="宋体" w:hAnsi="宋体" w:cs="宋体"/>
                <w:color w:val="000000"/>
                <w:sz w:val="14"/>
              </w:rPr>
              <w:t>30111</w:t>
            </w:r>
          </w:p>
        </w:tc>
        <w:tc>
          <w:tcPr>
            <w:tcW w:w="2000" w:type="dxa"/>
            <w:vAlign w:val="center"/>
          </w:tcPr>
          <w:p w14:paraId="7C8F6FD8">
            <w:pPr>
              <w:jc w:val="left"/>
            </w:pPr>
            <w:r>
              <w:rPr>
                <w:rFonts w:ascii="宋体" w:hAnsi="宋体" w:cs="宋体"/>
                <w:color w:val="000000"/>
                <w:sz w:val="14"/>
              </w:rPr>
              <w:t xml:space="preserve">  公务员医疗补助缴费</w:t>
            </w:r>
          </w:p>
        </w:tc>
        <w:tc>
          <w:tcPr>
            <w:tcW w:w="1020" w:type="dxa"/>
            <w:vAlign w:val="center"/>
          </w:tcPr>
          <w:p w14:paraId="13453883">
            <w:pPr>
              <w:jc w:val="right"/>
            </w:pPr>
            <w:r>
              <w:rPr>
                <w:rFonts w:ascii="宋体" w:hAnsi="宋体" w:cs="宋体"/>
                <w:color w:val="000000"/>
                <w:sz w:val="14"/>
              </w:rPr>
              <w:t>0.23</w:t>
            </w:r>
          </w:p>
        </w:tc>
        <w:tc>
          <w:tcPr>
            <w:tcW w:w="520" w:type="dxa"/>
            <w:vAlign w:val="center"/>
          </w:tcPr>
          <w:p w14:paraId="2391E331">
            <w:pPr>
              <w:jc w:val="center"/>
            </w:pPr>
            <w:r>
              <w:rPr>
                <w:rFonts w:ascii="宋体" w:hAnsi="宋体" w:cs="宋体"/>
                <w:color w:val="000000"/>
                <w:sz w:val="14"/>
              </w:rPr>
              <w:t>30209</w:t>
            </w:r>
          </w:p>
        </w:tc>
        <w:tc>
          <w:tcPr>
            <w:tcW w:w="1580" w:type="dxa"/>
            <w:vAlign w:val="center"/>
          </w:tcPr>
          <w:p w14:paraId="63FF2441">
            <w:pPr>
              <w:jc w:val="left"/>
            </w:pPr>
            <w:r>
              <w:rPr>
                <w:rFonts w:ascii="宋体" w:hAnsi="宋体" w:cs="宋体"/>
                <w:color w:val="000000"/>
                <w:sz w:val="14"/>
              </w:rPr>
              <w:t xml:space="preserve">  物业管理费</w:t>
            </w:r>
          </w:p>
        </w:tc>
        <w:tc>
          <w:tcPr>
            <w:tcW w:w="1020" w:type="dxa"/>
            <w:vAlign w:val="center"/>
          </w:tcPr>
          <w:p w14:paraId="628266C5"/>
        </w:tc>
        <w:tc>
          <w:tcPr>
            <w:tcW w:w="520" w:type="dxa"/>
            <w:vAlign w:val="center"/>
          </w:tcPr>
          <w:p w14:paraId="75D2A006">
            <w:pPr>
              <w:jc w:val="center"/>
            </w:pPr>
            <w:r>
              <w:rPr>
                <w:rFonts w:ascii="宋体" w:hAnsi="宋体" w:cs="宋体"/>
                <w:color w:val="000000"/>
                <w:sz w:val="14"/>
              </w:rPr>
              <w:t>31007</w:t>
            </w:r>
          </w:p>
        </w:tc>
        <w:tc>
          <w:tcPr>
            <w:tcW w:w="2560" w:type="dxa"/>
            <w:vAlign w:val="center"/>
          </w:tcPr>
          <w:p w14:paraId="5351443A">
            <w:pPr>
              <w:jc w:val="left"/>
            </w:pPr>
            <w:r>
              <w:rPr>
                <w:rFonts w:ascii="宋体" w:hAnsi="宋体" w:cs="宋体"/>
                <w:color w:val="000000"/>
                <w:sz w:val="14"/>
              </w:rPr>
              <w:t xml:space="preserve">  信息网络及软件购置更新</w:t>
            </w:r>
          </w:p>
        </w:tc>
        <w:tc>
          <w:tcPr>
            <w:tcW w:w="1032" w:type="dxa"/>
            <w:vAlign w:val="center"/>
          </w:tcPr>
          <w:p w14:paraId="196BAC4B"/>
        </w:tc>
      </w:tr>
      <w:tr w14:paraId="42D73E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45A4165">
            <w:pPr>
              <w:jc w:val="center"/>
            </w:pPr>
            <w:r>
              <w:rPr>
                <w:rFonts w:ascii="宋体" w:hAnsi="宋体" w:cs="宋体"/>
                <w:color w:val="000000"/>
                <w:sz w:val="14"/>
              </w:rPr>
              <w:t>30112</w:t>
            </w:r>
          </w:p>
        </w:tc>
        <w:tc>
          <w:tcPr>
            <w:tcW w:w="2000" w:type="dxa"/>
            <w:vAlign w:val="center"/>
          </w:tcPr>
          <w:p w14:paraId="4D44A1D9">
            <w:pPr>
              <w:jc w:val="left"/>
            </w:pPr>
            <w:r>
              <w:rPr>
                <w:rFonts w:ascii="宋体" w:hAnsi="宋体" w:cs="宋体"/>
                <w:color w:val="000000"/>
                <w:sz w:val="14"/>
              </w:rPr>
              <w:t xml:space="preserve">  其他社会保障缴费</w:t>
            </w:r>
          </w:p>
        </w:tc>
        <w:tc>
          <w:tcPr>
            <w:tcW w:w="1020" w:type="dxa"/>
            <w:vAlign w:val="center"/>
          </w:tcPr>
          <w:p w14:paraId="392897CC">
            <w:pPr>
              <w:jc w:val="right"/>
            </w:pPr>
            <w:r>
              <w:rPr>
                <w:rFonts w:ascii="宋体" w:hAnsi="宋体" w:cs="宋体"/>
                <w:color w:val="000000"/>
                <w:sz w:val="14"/>
              </w:rPr>
              <w:t>4.34</w:t>
            </w:r>
          </w:p>
        </w:tc>
        <w:tc>
          <w:tcPr>
            <w:tcW w:w="520" w:type="dxa"/>
            <w:vAlign w:val="center"/>
          </w:tcPr>
          <w:p w14:paraId="3E09AE0A">
            <w:pPr>
              <w:jc w:val="center"/>
            </w:pPr>
            <w:r>
              <w:rPr>
                <w:rFonts w:ascii="宋体" w:hAnsi="宋体" w:cs="宋体"/>
                <w:color w:val="000000"/>
                <w:sz w:val="14"/>
              </w:rPr>
              <w:t>30211</w:t>
            </w:r>
          </w:p>
        </w:tc>
        <w:tc>
          <w:tcPr>
            <w:tcW w:w="1580" w:type="dxa"/>
            <w:vAlign w:val="center"/>
          </w:tcPr>
          <w:p w14:paraId="0812ECFA">
            <w:pPr>
              <w:jc w:val="left"/>
            </w:pPr>
            <w:r>
              <w:rPr>
                <w:rFonts w:ascii="宋体" w:hAnsi="宋体" w:cs="宋体"/>
                <w:color w:val="000000"/>
                <w:sz w:val="14"/>
              </w:rPr>
              <w:t xml:space="preserve">  差旅费</w:t>
            </w:r>
          </w:p>
        </w:tc>
        <w:tc>
          <w:tcPr>
            <w:tcW w:w="1020" w:type="dxa"/>
            <w:vAlign w:val="center"/>
          </w:tcPr>
          <w:p w14:paraId="4A1CF34B">
            <w:pPr>
              <w:jc w:val="right"/>
            </w:pPr>
            <w:r>
              <w:rPr>
                <w:rFonts w:ascii="宋体" w:hAnsi="宋体" w:cs="宋体"/>
                <w:color w:val="000000"/>
                <w:sz w:val="14"/>
              </w:rPr>
              <w:t>4.94</w:t>
            </w:r>
          </w:p>
        </w:tc>
        <w:tc>
          <w:tcPr>
            <w:tcW w:w="520" w:type="dxa"/>
            <w:vAlign w:val="center"/>
          </w:tcPr>
          <w:p w14:paraId="7B37AAEB">
            <w:pPr>
              <w:jc w:val="center"/>
            </w:pPr>
            <w:r>
              <w:rPr>
                <w:rFonts w:ascii="宋体" w:hAnsi="宋体" w:cs="宋体"/>
                <w:color w:val="000000"/>
                <w:sz w:val="14"/>
              </w:rPr>
              <w:t>31008</w:t>
            </w:r>
          </w:p>
        </w:tc>
        <w:tc>
          <w:tcPr>
            <w:tcW w:w="2560" w:type="dxa"/>
            <w:vAlign w:val="center"/>
          </w:tcPr>
          <w:p w14:paraId="24B814E9">
            <w:pPr>
              <w:jc w:val="left"/>
            </w:pPr>
            <w:r>
              <w:rPr>
                <w:rFonts w:ascii="宋体" w:hAnsi="宋体" w:cs="宋体"/>
                <w:color w:val="000000"/>
                <w:sz w:val="14"/>
              </w:rPr>
              <w:t xml:space="preserve">  物资储备</w:t>
            </w:r>
          </w:p>
        </w:tc>
        <w:tc>
          <w:tcPr>
            <w:tcW w:w="1032" w:type="dxa"/>
            <w:vAlign w:val="center"/>
          </w:tcPr>
          <w:p w14:paraId="3A3CD54D"/>
        </w:tc>
      </w:tr>
      <w:tr w14:paraId="4DCE3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D2708B1">
            <w:pPr>
              <w:jc w:val="center"/>
            </w:pPr>
            <w:r>
              <w:rPr>
                <w:rFonts w:ascii="宋体" w:hAnsi="宋体" w:cs="宋体"/>
                <w:color w:val="000000"/>
                <w:sz w:val="14"/>
              </w:rPr>
              <w:t>30113</w:t>
            </w:r>
          </w:p>
        </w:tc>
        <w:tc>
          <w:tcPr>
            <w:tcW w:w="2000" w:type="dxa"/>
            <w:vAlign w:val="center"/>
          </w:tcPr>
          <w:p w14:paraId="5FB4F981">
            <w:pPr>
              <w:jc w:val="left"/>
            </w:pPr>
            <w:r>
              <w:rPr>
                <w:rFonts w:ascii="宋体" w:hAnsi="宋体" w:cs="宋体"/>
                <w:color w:val="000000"/>
                <w:sz w:val="14"/>
              </w:rPr>
              <w:t xml:space="preserve">  住房公积金</w:t>
            </w:r>
          </w:p>
        </w:tc>
        <w:tc>
          <w:tcPr>
            <w:tcW w:w="1020" w:type="dxa"/>
            <w:vAlign w:val="center"/>
          </w:tcPr>
          <w:p w14:paraId="5DF15D3D">
            <w:pPr>
              <w:jc w:val="right"/>
            </w:pPr>
            <w:r>
              <w:rPr>
                <w:rFonts w:ascii="宋体" w:hAnsi="宋体" w:cs="宋体"/>
                <w:color w:val="000000"/>
                <w:sz w:val="14"/>
              </w:rPr>
              <w:t>70.85</w:t>
            </w:r>
          </w:p>
        </w:tc>
        <w:tc>
          <w:tcPr>
            <w:tcW w:w="520" w:type="dxa"/>
            <w:vAlign w:val="center"/>
          </w:tcPr>
          <w:p w14:paraId="6DDACE75">
            <w:pPr>
              <w:jc w:val="center"/>
            </w:pPr>
            <w:r>
              <w:rPr>
                <w:rFonts w:ascii="宋体" w:hAnsi="宋体" w:cs="宋体"/>
                <w:color w:val="000000"/>
                <w:sz w:val="14"/>
              </w:rPr>
              <w:t>30212</w:t>
            </w:r>
          </w:p>
        </w:tc>
        <w:tc>
          <w:tcPr>
            <w:tcW w:w="1580" w:type="dxa"/>
            <w:vAlign w:val="center"/>
          </w:tcPr>
          <w:p w14:paraId="7509592D">
            <w:pPr>
              <w:jc w:val="left"/>
            </w:pPr>
            <w:r>
              <w:rPr>
                <w:rFonts w:ascii="宋体" w:hAnsi="宋体" w:cs="宋体"/>
                <w:color w:val="000000"/>
                <w:sz w:val="14"/>
              </w:rPr>
              <w:t xml:space="preserve">  因公出国（境）费用</w:t>
            </w:r>
          </w:p>
        </w:tc>
        <w:tc>
          <w:tcPr>
            <w:tcW w:w="1020" w:type="dxa"/>
            <w:vAlign w:val="center"/>
          </w:tcPr>
          <w:p w14:paraId="465316AC"/>
        </w:tc>
        <w:tc>
          <w:tcPr>
            <w:tcW w:w="520" w:type="dxa"/>
            <w:vAlign w:val="center"/>
          </w:tcPr>
          <w:p w14:paraId="055234B8">
            <w:pPr>
              <w:jc w:val="center"/>
            </w:pPr>
            <w:r>
              <w:rPr>
                <w:rFonts w:ascii="宋体" w:hAnsi="宋体" w:cs="宋体"/>
                <w:color w:val="000000"/>
                <w:sz w:val="14"/>
              </w:rPr>
              <w:t>31009</w:t>
            </w:r>
          </w:p>
        </w:tc>
        <w:tc>
          <w:tcPr>
            <w:tcW w:w="2560" w:type="dxa"/>
            <w:vAlign w:val="center"/>
          </w:tcPr>
          <w:p w14:paraId="296288AE">
            <w:pPr>
              <w:jc w:val="left"/>
            </w:pPr>
            <w:r>
              <w:rPr>
                <w:rFonts w:ascii="宋体" w:hAnsi="宋体" w:cs="宋体"/>
                <w:color w:val="000000"/>
                <w:sz w:val="14"/>
              </w:rPr>
              <w:t xml:space="preserve">  土地补偿</w:t>
            </w:r>
          </w:p>
        </w:tc>
        <w:tc>
          <w:tcPr>
            <w:tcW w:w="1032" w:type="dxa"/>
            <w:vAlign w:val="center"/>
          </w:tcPr>
          <w:p w14:paraId="1FECDE84"/>
        </w:tc>
      </w:tr>
      <w:tr w14:paraId="54BF71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A336861">
            <w:pPr>
              <w:jc w:val="center"/>
            </w:pPr>
            <w:r>
              <w:rPr>
                <w:rFonts w:ascii="宋体" w:hAnsi="宋体" w:cs="宋体"/>
                <w:color w:val="000000"/>
                <w:sz w:val="14"/>
              </w:rPr>
              <w:t>30114</w:t>
            </w:r>
          </w:p>
        </w:tc>
        <w:tc>
          <w:tcPr>
            <w:tcW w:w="2000" w:type="dxa"/>
            <w:vAlign w:val="center"/>
          </w:tcPr>
          <w:p w14:paraId="6AF38F4D">
            <w:pPr>
              <w:jc w:val="left"/>
            </w:pPr>
            <w:r>
              <w:rPr>
                <w:rFonts w:ascii="宋体" w:hAnsi="宋体" w:cs="宋体"/>
                <w:color w:val="000000"/>
                <w:sz w:val="14"/>
              </w:rPr>
              <w:t xml:space="preserve">  医疗费</w:t>
            </w:r>
          </w:p>
        </w:tc>
        <w:tc>
          <w:tcPr>
            <w:tcW w:w="1020" w:type="dxa"/>
            <w:vAlign w:val="center"/>
          </w:tcPr>
          <w:p w14:paraId="6CAEBBEA"/>
        </w:tc>
        <w:tc>
          <w:tcPr>
            <w:tcW w:w="520" w:type="dxa"/>
            <w:vAlign w:val="center"/>
          </w:tcPr>
          <w:p w14:paraId="2CD989EF">
            <w:pPr>
              <w:jc w:val="center"/>
            </w:pPr>
            <w:r>
              <w:rPr>
                <w:rFonts w:ascii="宋体" w:hAnsi="宋体" w:cs="宋体"/>
                <w:color w:val="000000"/>
                <w:sz w:val="14"/>
              </w:rPr>
              <w:t>30213</w:t>
            </w:r>
          </w:p>
        </w:tc>
        <w:tc>
          <w:tcPr>
            <w:tcW w:w="1580" w:type="dxa"/>
            <w:vAlign w:val="center"/>
          </w:tcPr>
          <w:p w14:paraId="7C3E37BD">
            <w:pPr>
              <w:jc w:val="left"/>
            </w:pPr>
            <w:r>
              <w:rPr>
                <w:rFonts w:ascii="宋体" w:hAnsi="宋体" w:cs="宋体"/>
                <w:color w:val="000000"/>
                <w:sz w:val="14"/>
              </w:rPr>
              <w:t xml:space="preserve">  维修（护）费</w:t>
            </w:r>
          </w:p>
        </w:tc>
        <w:tc>
          <w:tcPr>
            <w:tcW w:w="1020" w:type="dxa"/>
            <w:vAlign w:val="center"/>
          </w:tcPr>
          <w:p w14:paraId="52510205"/>
        </w:tc>
        <w:tc>
          <w:tcPr>
            <w:tcW w:w="520" w:type="dxa"/>
            <w:vAlign w:val="center"/>
          </w:tcPr>
          <w:p w14:paraId="6C0605A9">
            <w:pPr>
              <w:jc w:val="center"/>
            </w:pPr>
            <w:r>
              <w:rPr>
                <w:rFonts w:ascii="宋体" w:hAnsi="宋体" w:cs="宋体"/>
                <w:color w:val="000000"/>
                <w:sz w:val="14"/>
              </w:rPr>
              <w:t>31010</w:t>
            </w:r>
          </w:p>
        </w:tc>
        <w:tc>
          <w:tcPr>
            <w:tcW w:w="2560" w:type="dxa"/>
            <w:vAlign w:val="center"/>
          </w:tcPr>
          <w:p w14:paraId="051BB719">
            <w:pPr>
              <w:jc w:val="left"/>
            </w:pPr>
            <w:r>
              <w:rPr>
                <w:rFonts w:ascii="宋体" w:hAnsi="宋体" w:cs="宋体"/>
                <w:color w:val="000000"/>
                <w:sz w:val="14"/>
              </w:rPr>
              <w:t xml:space="preserve">  安置补助</w:t>
            </w:r>
          </w:p>
        </w:tc>
        <w:tc>
          <w:tcPr>
            <w:tcW w:w="1032" w:type="dxa"/>
            <w:vAlign w:val="center"/>
          </w:tcPr>
          <w:p w14:paraId="375DCFAC"/>
        </w:tc>
      </w:tr>
      <w:tr w14:paraId="14C205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B4C8FC1">
            <w:pPr>
              <w:jc w:val="center"/>
            </w:pPr>
            <w:r>
              <w:rPr>
                <w:rFonts w:ascii="宋体" w:hAnsi="宋体" w:cs="宋体"/>
                <w:color w:val="000000"/>
                <w:sz w:val="14"/>
              </w:rPr>
              <w:t>30199</w:t>
            </w:r>
          </w:p>
        </w:tc>
        <w:tc>
          <w:tcPr>
            <w:tcW w:w="2000" w:type="dxa"/>
            <w:vAlign w:val="center"/>
          </w:tcPr>
          <w:p w14:paraId="75557833">
            <w:pPr>
              <w:jc w:val="left"/>
            </w:pPr>
            <w:r>
              <w:rPr>
                <w:rFonts w:ascii="宋体" w:hAnsi="宋体" w:cs="宋体"/>
                <w:color w:val="000000"/>
                <w:sz w:val="14"/>
              </w:rPr>
              <w:t xml:space="preserve">  其他工资福利支出</w:t>
            </w:r>
          </w:p>
        </w:tc>
        <w:tc>
          <w:tcPr>
            <w:tcW w:w="1020" w:type="dxa"/>
            <w:vAlign w:val="center"/>
          </w:tcPr>
          <w:p w14:paraId="248A90BD">
            <w:pPr>
              <w:jc w:val="right"/>
            </w:pPr>
            <w:r>
              <w:rPr>
                <w:rFonts w:ascii="宋体" w:hAnsi="宋体" w:cs="宋体"/>
                <w:color w:val="000000"/>
                <w:sz w:val="14"/>
              </w:rPr>
              <w:t>247.20</w:t>
            </w:r>
          </w:p>
        </w:tc>
        <w:tc>
          <w:tcPr>
            <w:tcW w:w="520" w:type="dxa"/>
            <w:vAlign w:val="center"/>
          </w:tcPr>
          <w:p w14:paraId="11A91C19">
            <w:pPr>
              <w:jc w:val="center"/>
            </w:pPr>
            <w:r>
              <w:rPr>
                <w:rFonts w:ascii="宋体" w:hAnsi="宋体" w:cs="宋体"/>
                <w:color w:val="000000"/>
                <w:sz w:val="14"/>
              </w:rPr>
              <w:t>30214</w:t>
            </w:r>
          </w:p>
        </w:tc>
        <w:tc>
          <w:tcPr>
            <w:tcW w:w="1580" w:type="dxa"/>
            <w:vAlign w:val="center"/>
          </w:tcPr>
          <w:p w14:paraId="4E964C23">
            <w:pPr>
              <w:jc w:val="left"/>
            </w:pPr>
            <w:r>
              <w:rPr>
                <w:rFonts w:ascii="宋体" w:hAnsi="宋体" w:cs="宋体"/>
                <w:color w:val="000000"/>
                <w:sz w:val="14"/>
              </w:rPr>
              <w:t xml:space="preserve">  租赁费</w:t>
            </w:r>
          </w:p>
        </w:tc>
        <w:tc>
          <w:tcPr>
            <w:tcW w:w="1020" w:type="dxa"/>
            <w:vAlign w:val="center"/>
          </w:tcPr>
          <w:p w14:paraId="366C2771"/>
        </w:tc>
        <w:tc>
          <w:tcPr>
            <w:tcW w:w="520" w:type="dxa"/>
            <w:vAlign w:val="center"/>
          </w:tcPr>
          <w:p w14:paraId="2042AB72">
            <w:pPr>
              <w:jc w:val="center"/>
            </w:pPr>
            <w:r>
              <w:rPr>
                <w:rFonts w:ascii="宋体" w:hAnsi="宋体" w:cs="宋体"/>
                <w:color w:val="000000"/>
                <w:sz w:val="14"/>
              </w:rPr>
              <w:t>31011</w:t>
            </w:r>
          </w:p>
        </w:tc>
        <w:tc>
          <w:tcPr>
            <w:tcW w:w="2560" w:type="dxa"/>
            <w:vAlign w:val="center"/>
          </w:tcPr>
          <w:p w14:paraId="66B5F67D">
            <w:pPr>
              <w:jc w:val="left"/>
            </w:pPr>
            <w:r>
              <w:rPr>
                <w:rFonts w:ascii="宋体" w:hAnsi="宋体" w:cs="宋体"/>
                <w:color w:val="000000"/>
                <w:sz w:val="14"/>
              </w:rPr>
              <w:t xml:space="preserve">  地上附着物和青苗补偿</w:t>
            </w:r>
          </w:p>
        </w:tc>
        <w:tc>
          <w:tcPr>
            <w:tcW w:w="1032" w:type="dxa"/>
            <w:vAlign w:val="center"/>
          </w:tcPr>
          <w:p w14:paraId="15B7C1A7"/>
        </w:tc>
      </w:tr>
      <w:tr w14:paraId="3D7919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3D444D4">
            <w:pPr>
              <w:jc w:val="left"/>
            </w:pPr>
            <w:r>
              <w:rPr>
                <w:rFonts w:ascii="宋体" w:hAnsi="宋体" w:cs="宋体"/>
                <w:color w:val="000000"/>
                <w:sz w:val="14"/>
              </w:rPr>
              <w:t>303</w:t>
            </w:r>
          </w:p>
        </w:tc>
        <w:tc>
          <w:tcPr>
            <w:tcW w:w="2000" w:type="dxa"/>
            <w:vAlign w:val="center"/>
          </w:tcPr>
          <w:p w14:paraId="464D16E8">
            <w:pPr>
              <w:jc w:val="left"/>
            </w:pPr>
            <w:r>
              <w:rPr>
                <w:rFonts w:ascii="宋体" w:hAnsi="宋体" w:cs="宋体"/>
                <w:color w:val="000000"/>
                <w:sz w:val="14"/>
              </w:rPr>
              <w:t>对个人和家庭的补助</w:t>
            </w:r>
          </w:p>
        </w:tc>
        <w:tc>
          <w:tcPr>
            <w:tcW w:w="1020" w:type="dxa"/>
            <w:vAlign w:val="center"/>
          </w:tcPr>
          <w:p w14:paraId="6A81D6F7">
            <w:pPr>
              <w:jc w:val="right"/>
            </w:pPr>
            <w:r>
              <w:rPr>
                <w:rFonts w:ascii="宋体" w:hAnsi="宋体" w:cs="宋体"/>
                <w:color w:val="000000"/>
                <w:sz w:val="14"/>
              </w:rPr>
              <w:t>69.94</w:t>
            </w:r>
          </w:p>
        </w:tc>
        <w:tc>
          <w:tcPr>
            <w:tcW w:w="520" w:type="dxa"/>
            <w:vAlign w:val="center"/>
          </w:tcPr>
          <w:p w14:paraId="53EE5C8E">
            <w:pPr>
              <w:jc w:val="center"/>
            </w:pPr>
            <w:r>
              <w:rPr>
                <w:rFonts w:ascii="宋体" w:hAnsi="宋体" w:cs="宋体"/>
                <w:color w:val="000000"/>
                <w:sz w:val="14"/>
              </w:rPr>
              <w:t>30215</w:t>
            </w:r>
          </w:p>
        </w:tc>
        <w:tc>
          <w:tcPr>
            <w:tcW w:w="1580" w:type="dxa"/>
            <w:vAlign w:val="center"/>
          </w:tcPr>
          <w:p w14:paraId="574E2563">
            <w:pPr>
              <w:jc w:val="left"/>
            </w:pPr>
            <w:r>
              <w:rPr>
                <w:rFonts w:ascii="宋体" w:hAnsi="宋体" w:cs="宋体"/>
                <w:color w:val="000000"/>
                <w:sz w:val="14"/>
              </w:rPr>
              <w:t xml:space="preserve">  会议费</w:t>
            </w:r>
          </w:p>
        </w:tc>
        <w:tc>
          <w:tcPr>
            <w:tcW w:w="1020" w:type="dxa"/>
            <w:vAlign w:val="center"/>
          </w:tcPr>
          <w:p w14:paraId="42622E18"/>
        </w:tc>
        <w:tc>
          <w:tcPr>
            <w:tcW w:w="520" w:type="dxa"/>
            <w:vAlign w:val="center"/>
          </w:tcPr>
          <w:p w14:paraId="20DB452C">
            <w:pPr>
              <w:jc w:val="center"/>
            </w:pPr>
            <w:r>
              <w:rPr>
                <w:rFonts w:ascii="宋体" w:hAnsi="宋体" w:cs="宋体"/>
                <w:color w:val="000000"/>
                <w:sz w:val="14"/>
              </w:rPr>
              <w:t>31012</w:t>
            </w:r>
          </w:p>
        </w:tc>
        <w:tc>
          <w:tcPr>
            <w:tcW w:w="2560" w:type="dxa"/>
            <w:vAlign w:val="center"/>
          </w:tcPr>
          <w:p w14:paraId="7B01E6E6">
            <w:pPr>
              <w:jc w:val="left"/>
            </w:pPr>
            <w:r>
              <w:rPr>
                <w:rFonts w:ascii="宋体" w:hAnsi="宋体" w:cs="宋体"/>
                <w:color w:val="000000"/>
                <w:sz w:val="14"/>
              </w:rPr>
              <w:t xml:space="preserve">  拆迁补偿</w:t>
            </w:r>
          </w:p>
        </w:tc>
        <w:tc>
          <w:tcPr>
            <w:tcW w:w="1032" w:type="dxa"/>
            <w:vAlign w:val="center"/>
          </w:tcPr>
          <w:p w14:paraId="5FFC5766"/>
        </w:tc>
      </w:tr>
      <w:tr w14:paraId="1BC2D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61295EA">
            <w:pPr>
              <w:jc w:val="center"/>
            </w:pPr>
            <w:r>
              <w:rPr>
                <w:rFonts w:ascii="宋体" w:hAnsi="宋体" w:cs="宋体"/>
                <w:color w:val="000000"/>
                <w:sz w:val="14"/>
              </w:rPr>
              <w:t>30301</w:t>
            </w:r>
          </w:p>
        </w:tc>
        <w:tc>
          <w:tcPr>
            <w:tcW w:w="2000" w:type="dxa"/>
            <w:vAlign w:val="center"/>
          </w:tcPr>
          <w:p w14:paraId="7E1D1DA5">
            <w:pPr>
              <w:jc w:val="left"/>
            </w:pPr>
            <w:r>
              <w:rPr>
                <w:rFonts w:ascii="宋体" w:hAnsi="宋体" w:cs="宋体"/>
                <w:color w:val="000000"/>
                <w:sz w:val="14"/>
              </w:rPr>
              <w:t xml:space="preserve">  离休费</w:t>
            </w:r>
          </w:p>
        </w:tc>
        <w:tc>
          <w:tcPr>
            <w:tcW w:w="1020" w:type="dxa"/>
            <w:vAlign w:val="center"/>
          </w:tcPr>
          <w:p w14:paraId="1EF7C565"/>
        </w:tc>
        <w:tc>
          <w:tcPr>
            <w:tcW w:w="520" w:type="dxa"/>
            <w:vAlign w:val="center"/>
          </w:tcPr>
          <w:p w14:paraId="2EA4249D">
            <w:pPr>
              <w:jc w:val="center"/>
            </w:pPr>
            <w:r>
              <w:rPr>
                <w:rFonts w:ascii="宋体" w:hAnsi="宋体" w:cs="宋体"/>
                <w:color w:val="000000"/>
                <w:sz w:val="14"/>
              </w:rPr>
              <w:t>30216</w:t>
            </w:r>
          </w:p>
        </w:tc>
        <w:tc>
          <w:tcPr>
            <w:tcW w:w="1580" w:type="dxa"/>
            <w:vAlign w:val="center"/>
          </w:tcPr>
          <w:p w14:paraId="5ACF412A">
            <w:pPr>
              <w:jc w:val="left"/>
            </w:pPr>
            <w:r>
              <w:rPr>
                <w:rFonts w:ascii="宋体" w:hAnsi="宋体" w:cs="宋体"/>
                <w:color w:val="000000"/>
                <w:sz w:val="14"/>
              </w:rPr>
              <w:t xml:space="preserve">  培训费</w:t>
            </w:r>
          </w:p>
        </w:tc>
        <w:tc>
          <w:tcPr>
            <w:tcW w:w="1020" w:type="dxa"/>
            <w:vAlign w:val="center"/>
          </w:tcPr>
          <w:p w14:paraId="365AA99F"/>
        </w:tc>
        <w:tc>
          <w:tcPr>
            <w:tcW w:w="520" w:type="dxa"/>
            <w:vAlign w:val="center"/>
          </w:tcPr>
          <w:p w14:paraId="311BBD84">
            <w:pPr>
              <w:jc w:val="center"/>
            </w:pPr>
            <w:r>
              <w:rPr>
                <w:rFonts w:ascii="宋体" w:hAnsi="宋体" w:cs="宋体"/>
                <w:color w:val="000000"/>
                <w:sz w:val="14"/>
              </w:rPr>
              <w:t>31013</w:t>
            </w:r>
          </w:p>
        </w:tc>
        <w:tc>
          <w:tcPr>
            <w:tcW w:w="2560" w:type="dxa"/>
            <w:vAlign w:val="center"/>
          </w:tcPr>
          <w:p w14:paraId="662E5B03">
            <w:pPr>
              <w:jc w:val="left"/>
            </w:pPr>
            <w:r>
              <w:rPr>
                <w:rFonts w:ascii="宋体" w:hAnsi="宋体" w:cs="宋体"/>
                <w:color w:val="000000"/>
                <w:sz w:val="14"/>
              </w:rPr>
              <w:t xml:space="preserve">  公务用车购置</w:t>
            </w:r>
          </w:p>
        </w:tc>
        <w:tc>
          <w:tcPr>
            <w:tcW w:w="1032" w:type="dxa"/>
            <w:vAlign w:val="center"/>
          </w:tcPr>
          <w:p w14:paraId="4E75BA92"/>
        </w:tc>
      </w:tr>
      <w:tr w14:paraId="58508C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80775D8">
            <w:pPr>
              <w:jc w:val="center"/>
            </w:pPr>
            <w:r>
              <w:rPr>
                <w:rFonts w:ascii="宋体" w:hAnsi="宋体" w:cs="宋体"/>
                <w:color w:val="000000"/>
                <w:sz w:val="14"/>
              </w:rPr>
              <w:t>30302</w:t>
            </w:r>
          </w:p>
        </w:tc>
        <w:tc>
          <w:tcPr>
            <w:tcW w:w="2000" w:type="dxa"/>
            <w:vAlign w:val="center"/>
          </w:tcPr>
          <w:p w14:paraId="2B4EC6FC">
            <w:pPr>
              <w:jc w:val="left"/>
            </w:pPr>
            <w:r>
              <w:rPr>
                <w:rFonts w:ascii="宋体" w:hAnsi="宋体" w:cs="宋体"/>
                <w:color w:val="000000"/>
                <w:sz w:val="14"/>
              </w:rPr>
              <w:t xml:space="preserve">  退休费</w:t>
            </w:r>
          </w:p>
        </w:tc>
        <w:tc>
          <w:tcPr>
            <w:tcW w:w="1020" w:type="dxa"/>
            <w:vAlign w:val="center"/>
          </w:tcPr>
          <w:p w14:paraId="45680EFB"/>
        </w:tc>
        <w:tc>
          <w:tcPr>
            <w:tcW w:w="520" w:type="dxa"/>
            <w:vAlign w:val="center"/>
          </w:tcPr>
          <w:p w14:paraId="11AA6331">
            <w:pPr>
              <w:jc w:val="center"/>
            </w:pPr>
            <w:r>
              <w:rPr>
                <w:rFonts w:ascii="宋体" w:hAnsi="宋体" w:cs="宋体"/>
                <w:color w:val="000000"/>
                <w:sz w:val="14"/>
              </w:rPr>
              <w:t>30217</w:t>
            </w:r>
          </w:p>
        </w:tc>
        <w:tc>
          <w:tcPr>
            <w:tcW w:w="1580" w:type="dxa"/>
            <w:vAlign w:val="center"/>
          </w:tcPr>
          <w:p w14:paraId="0A8A3200">
            <w:pPr>
              <w:jc w:val="left"/>
            </w:pPr>
            <w:r>
              <w:rPr>
                <w:rFonts w:ascii="宋体" w:hAnsi="宋体" w:cs="宋体"/>
                <w:color w:val="000000"/>
                <w:sz w:val="14"/>
              </w:rPr>
              <w:t xml:space="preserve">  公务接待费</w:t>
            </w:r>
          </w:p>
        </w:tc>
        <w:tc>
          <w:tcPr>
            <w:tcW w:w="1020" w:type="dxa"/>
            <w:vAlign w:val="center"/>
          </w:tcPr>
          <w:p w14:paraId="33597548">
            <w:pPr>
              <w:jc w:val="right"/>
            </w:pPr>
            <w:r>
              <w:rPr>
                <w:rFonts w:ascii="宋体" w:hAnsi="宋体" w:cs="宋体"/>
                <w:color w:val="000000"/>
                <w:sz w:val="14"/>
              </w:rPr>
              <w:t>0.61</w:t>
            </w:r>
          </w:p>
        </w:tc>
        <w:tc>
          <w:tcPr>
            <w:tcW w:w="520" w:type="dxa"/>
            <w:vAlign w:val="center"/>
          </w:tcPr>
          <w:p w14:paraId="2F141ECD">
            <w:pPr>
              <w:jc w:val="center"/>
            </w:pPr>
            <w:r>
              <w:rPr>
                <w:rFonts w:ascii="宋体" w:hAnsi="宋体" w:cs="宋体"/>
                <w:color w:val="000000"/>
                <w:sz w:val="14"/>
              </w:rPr>
              <w:t>31019</w:t>
            </w:r>
          </w:p>
        </w:tc>
        <w:tc>
          <w:tcPr>
            <w:tcW w:w="2560" w:type="dxa"/>
            <w:vAlign w:val="center"/>
          </w:tcPr>
          <w:p w14:paraId="4DD48933">
            <w:pPr>
              <w:jc w:val="left"/>
            </w:pPr>
            <w:r>
              <w:rPr>
                <w:rFonts w:ascii="宋体" w:hAnsi="宋体" w:cs="宋体"/>
                <w:color w:val="000000"/>
                <w:sz w:val="14"/>
              </w:rPr>
              <w:t xml:space="preserve">  其他交通工具购置</w:t>
            </w:r>
          </w:p>
        </w:tc>
        <w:tc>
          <w:tcPr>
            <w:tcW w:w="1032" w:type="dxa"/>
            <w:vAlign w:val="center"/>
          </w:tcPr>
          <w:p w14:paraId="2EABC17B"/>
        </w:tc>
      </w:tr>
      <w:tr w14:paraId="5F0872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468D57E8">
            <w:pPr>
              <w:jc w:val="center"/>
            </w:pPr>
            <w:r>
              <w:rPr>
                <w:rFonts w:ascii="宋体" w:hAnsi="宋体" w:cs="宋体"/>
                <w:color w:val="000000"/>
                <w:sz w:val="14"/>
              </w:rPr>
              <w:t>30303</w:t>
            </w:r>
          </w:p>
        </w:tc>
        <w:tc>
          <w:tcPr>
            <w:tcW w:w="2000" w:type="dxa"/>
            <w:vAlign w:val="center"/>
          </w:tcPr>
          <w:p w14:paraId="0A072AFA">
            <w:pPr>
              <w:jc w:val="left"/>
            </w:pPr>
            <w:r>
              <w:rPr>
                <w:rFonts w:ascii="宋体" w:hAnsi="宋体" w:cs="宋体"/>
                <w:color w:val="000000"/>
                <w:sz w:val="14"/>
              </w:rPr>
              <w:t xml:space="preserve">  退职（役）费</w:t>
            </w:r>
          </w:p>
        </w:tc>
        <w:tc>
          <w:tcPr>
            <w:tcW w:w="1020" w:type="dxa"/>
            <w:vAlign w:val="center"/>
          </w:tcPr>
          <w:p w14:paraId="42201208"/>
        </w:tc>
        <w:tc>
          <w:tcPr>
            <w:tcW w:w="520" w:type="dxa"/>
            <w:vAlign w:val="center"/>
          </w:tcPr>
          <w:p w14:paraId="50F9636D">
            <w:pPr>
              <w:jc w:val="center"/>
            </w:pPr>
            <w:r>
              <w:rPr>
                <w:rFonts w:ascii="宋体" w:hAnsi="宋体" w:cs="宋体"/>
                <w:color w:val="000000"/>
                <w:sz w:val="14"/>
              </w:rPr>
              <w:t>30218</w:t>
            </w:r>
          </w:p>
        </w:tc>
        <w:tc>
          <w:tcPr>
            <w:tcW w:w="1580" w:type="dxa"/>
            <w:vAlign w:val="center"/>
          </w:tcPr>
          <w:p w14:paraId="0C394A5A">
            <w:pPr>
              <w:jc w:val="left"/>
            </w:pPr>
            <w:r>
              <w:rPr>
                <w:rFonts w:ascii="宋体" w:hAnsi="宋体" w:cs="宋体"/>
                <w:color w:val="000000"/>
                <w:sz w:val="14"/>
              </w:rPr>
              <w:t xml:space="preserve">  专用材料费</w:t>
            </w:r>
          </w:p>
        </w:tc>
        <w:tc>
          <w:tcPr>
            <w:tcW w:w="1020" w:type="dxa"/>
            <w:vAlign w:val="center"/>
          </w:tcPr>
          <w:p w14:paraId="7569D140"/>
        </w:tc>
        <w:tc>
          <w:tcPr>
            <w:tcW w:w="520" w:type="dxa"/>
            <w:vAlign w:val="center"/>
          </w:tcPr>
          <w:p w14:paraId="25861A2C">
            <w:pPr>
              <w:jc w:val="center"/>
            </w:pPr>
            <w:r>
              <w:rPr>
                <w:rFonts w:ascii="宋体" w:hAnsi="宋体" w:cs="宋体"/>
                <w:color w:val="000000"/>
                <w:sz w:val="14"/>
              </w:rPr>
              <w:t>31021</w:t>
            </w:r>
          </w:p>
        </w:tc>
        <w:tc>
          <w:tcPr>
            <w:tcW w:w="2560" w:type="dxa"/>
            <w:vAlign w:val="center"/>
          </w:tcPr>
          <w:p w14:paraId="5A7C0B06">
            <w:pPr>
              <w:jc w:val="left"/>
            </w:pPr>
            <w:r>
              <w:rPr>
                <w:rFonts w:ascii="宋体" w:hAnsi="宋体" w:cs="宋体"/>
                <w:color w:val="000000"/>
                <w:sz w:val="14"/>
              </w:rPr>
              <w:t xml:space="preserve">  文物和陈列品购置</w:t>
            </w:r>
          </w:p>
        </w:tc>
        <w:tc>
          <w:tcPr>
            <w:tcW w:w="1032" w:type="dxa"/>
            <w:vAlign w:val="center"/>
          </w:tcPr>
          <w:p w14:paraId="49545972"/>
        </w:tc>
      </w:tr>
      <w:tr w14:paraId="1854FB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B05DF12">
            <w:pPr>
              <w:jc w:val="center"/>
            </w:pPr>
            <w:r>
              <w:rPr>
                <w:rFonts w:ascii="宋体" w:hAnsi="宋体" w:cs="宋体"/>
                <w:color w:val="000000"/>
                <w:sz w:val="14"/>
              </w:rPr>
              <w:t>30304</w:t>
            </w:r>
          </w:p>
        </w:tc>
        <w:tc>
          <w:tcPr>
            <w:tcW w:w="2000" w:type="dxa"/>
            <w:vAlign w:val="center"/>
          </w:tcPr>
          <w:p w14:paraId="556277B9">
            <w:pPr>
              <w:jc w:val="left"/>
            </w:pPr>
            <w:r>
              <w:rPr>
                <w:rFonts w:ascii="宋体" w:hAnsi="宋体" w:cs="宋体"/>
                <w:color w:val="000000"/>
                <w:sz w:val="14"/>
              </w:rPr>
              <w:t xml:space="preserve">  抚恤金</w:t>
            </w:r>
          </w:p>
        </w:tc>
        <w:tc>
          <w:tcPr>
            <w:tcW w:w="1020" w:type="dxa"/>
            <w:vAlign w:val="center"/>
          </w:tcPr>
          <w:p w14:paraId="79164AA0">
            <w:pPr>
              <w:jc w:val="right"/>
            </w:pPr>
            <w:r>
              <w:rPr>
                <w:rFonts w:ascii="宋体" w:hAnsi="宋体" w:cs="宋体"/>
                <w:color w:val="000000"/>
                <w:sz w:val="14"/>
              </w:rPr>
              <w:t>26.12</w:t>
            </w:r>
          </w:p>
        </w:tc>
        <w:tc>
          <w:tcPr>
            <w:tcW w:w="520" w:type="dxa"/>
            <w:vAlign w:val="center"/>
          </w:tcPr>
          <w:p w14:paraId="2EA93D3E">
            <w:pPr>
              <w:jc w:val="center"/>
            </w:pPr>
            <w:r>
              <w:rPr>
                <w:rFonts w:ascii="宋体" w:hAnsi="宋体" w:cs="宋体"/>
                <w:color w:val="000000"/>
                <w:sz w:val="14"/>
              </w:rPr>
              <w:t>30224</w:t>
            </w:r>
          </w:p>
        </w:tc>
        <w:tc>
          <w:tcPr>
            <w:tcW w:w="1580" w:type="dxa"/>
            <w:vAlign w:val="center"/>
          </w:tcPr>
          <w:p w14:paraId="3830B8BE">
            <w:pPr>
              <w:jc w:val="left"/>
            </w:pPr>
            <w:r>
              <w:rPr>
                <w:rFonts w:ascii="宋体" w:hAnsi="宋体" w:cs="宋体"/>
                <w:color w:val="000000"/>
                <w:sz w:val="14"/>
              </w:rPr>
              <w:t xml:space="preserve">  被装购置费</w:t>
            </w:r>
          </w:p>
        </w:tc>
        <w:tc>
          <w:tcPr>
            <w:tcW w:w="1020" w:type="dxa"/>
            <w:vAlign w:val="center"/>
          </w:tcPr>
          <w:p w14:paraId="64558E7A"/>
        </w:tc>
        <w:tc>
          <w:tcPr>
            <w:tcW w:w="520" w:type="dxa"/>
            <w:vAlign w:val="center"/>
          </w:tcPr>
          <w:p w14:paraId="6EE611EE">
            <w:pPr>
              <w:jc w:val="center"/>
            </w:pPr>
            <w:r>
              <w:rPr>
                <w:rFonts w:ascii="宋体" w:hAnsi="宋体" w:cs="宋体"/>
                <w:color w:val="000000"/>
                <w:sz w:val="14"/>
              </w:rPr>
              <w:t>31022</w:t>
            </w:r>
          </w:p>
        </w:tc>
        <w:tc>
          <w:tcPr>
            <w:tcW w:w="2560" w:type="dxa"/>
            <w:vAlign w:val="center"/>
          </w:tcPr>
          <w:p w14:paraId="5940C91B">
            <w:pPr>
              <w:jc w:val="left"/>
            </w:pPr>
            <w:r>
              <w:rPr>
                <w:rFonts w:ascii="宋体" w:hAnsi="宋体" w:cs="宋体"/>
                <w:color w:val="000000"/>
                <w:sz w:val="14"/>
              </w:rPr>
              <w:t xml:space="preserve">  无形资产购置</w:t>
            </w:r>
          </w:p>
        </w:tc>
        <w:tc>
          <w:tcPr>
            <w:tcW w:w="1032" w:type="dxa"/>
            <w:vAlign w:val="center"/>
          </w:tcPr>
          <w:p w14:paraId="66874458"/>
        </w:tc>
      </w:tr>
      <w:tr w14:paraId="4C5454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F3D03D5">
            <w:pPr>
              <w:jc w:val="center"/>
            </w:pPr>
            <w:r>
              <w:rPr>
                <w:rFonts w:ascii="宋体" w:hAnsi="宋体" w:cs="宋体"/>
                <w:color w:val="000000"/>
                <w:sz w:val="14"/>
              </w:rPr>
              <w:t>30305</w:t>
            </w:r>
          </w:p>
        </w:tc>
        <w:tc>
          <w:tcPr>
            <w:tcW w:w="2000" w:type="dxa"/>
            <w:vAlign w:val="center"/>
          </w:tcPr>
          <w:p w14:paraId="464406F7">
            <w:pPr>
              <w:jc w:val="left"/>
            </w:pPr>
            <w:r>
              <w:rPr>
                <w:rFonts w:ascii="宋体" w:hAnsi="宋体" w:cs="宋体"/>
                <w:color w:val="000000"/>
                <w:sz w:val="14"/>
              </w:rPr>
              <w:t xml:space="preserve">  生活补助</w:t>
            </w:r>
          </w:p>
        </w:tc>
        <w:tc>
          <w:tcPr>
            <w:tcW w:w="1020" w:type="dxa"/>
            <w:vAlign w:val="center"/>
          </w:tcPr>
          <w:p w14:paraId="7EAAF8DB">
            <w:pPr>
              <w:jc w:val="right"/>
            </w:pPr>
            <w:r>
              <w:rPr>
                <w:rFonts w:ascii="宋体" w:hAnsi="宋体" w:cs="宋体"/>
                <w:color w:val="000000"/>
                <w:sz w:val="14"/>
              </w:rPr>
              <w:t>43.82</w:t>
            </w:r>
          </w:p>
        </w:tc>
        <w:tc>
          <w:tcPr>
            <w:tcW w:w="520" w:type="dxa"/>
            <w:vAlign w:val="center"/>
          </w:tcPr>
          <w:p w14:paraId="75B2581F">
            <w:pPr>
              <w:jc w:val="center"/>
            </w:pPr>
            <w:r>
              <w:rPr>
                <w:rFonts w:ascii="宋体" w:hAnsi="宋体" w:cs="宋体"/>
                <w:color w:val="000000"/>
                <w:sz w:val="14"/>
              </w:rPr>
              <w:t>30225</w:t>
            </w:r>
          </w:p>
        </w:tc>
        <w:tc>
          <w:tcPr>
            <w:tcW w:w="1580" w:type="dxa"/>
            <w:vAlign w:val="center"/>
          </w:tcPr>
          <w:p w14:paraId="56464E81">
            <w:pPr>
              <w:jc w:val="left"/>
            </w:pPr>
            <w:r>
              <w:rPr>
                <w:rFonts w:ascii="宋体" w:hAnsi="宋体" w:cs="宋体"/>
                <w:color w:val="000000"/>
                <w:sz w:val="14"/>
              </w:rPr>
              <w:t xml:space="preserve">  专用燃料费</w:t>
            </w:r>
          </w:p>
        </w:tc>
        <w:tc>
          <w:tcPr>
            <w:tcW w:w="1020" w:type="dxa"/>
            <w:vAlign w:val="center"/>
          </w:tcPr>
          <w:p w14:paraId="2AD9E8D5"/>
        </w:tc>
        <w:tc>
          <w:tcPr>
            <w:tcW w:w="520" w:type="dxa"/>
            <w:vAlign w:val="center"/>
          </w:tcPr>
          <w:p w14:paraId="3BCFF282">
            <w:pPr>
              <w:jc w:val="center"/>
            </w:pPr>
            <w:r>
              <w:rPr>
                <w:rFonts w:ascii="宋体" w:hAnsi="宋体" w:cs="宋体"/>
                <w:color w:val="000000"/>
                <w:sz w:val="14"/>
              </w:rPr>
              <w:t>31099</w:t>
            </w:r>
          </w:p>
        </w:tc>
        <w:tc>
          <w:tcPr>
            <w:tcW w:w="2560" w:type="dxa"/>
            <w:vAlign w:val="center"/>
          </w:tcPr>
          <w:p w14:paraId="4DB6579A">
            <w:pPr>
              <w:jc w:val="left"/>
            </w:pPr>
            <w:r>
              <w:rPr>
                <w:rFonts w:ascii="宋体" w:hAnsi="宋体" w:cs="宋体"/>
                <w:color w:val="000000"/>
                <w:sz w:val="14"/>
              </w:rPr>
              <w:t xml:space="preserve">  其他资本性支出</w:t>
            </w:r>
          </w:p>
        </w:tc>
        <w:tc>
          <w:tcPr>
            <w:tcW w:w="1032" w:type="dxa"/>
            <w:vAlign w:val="center"/>
          </w:tcPr>
          <w:p w14:paraId="74CB3515"/>
        </w:tc>
      </w:tr>
      <w:tr w14:paraId="39E50A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09D75F5">
            <w:pPr>
              <w:jc w:val="center"/>
            </w:pPr>
            <w:r>
              <w:rPr>
                <w:rFonts w:ascii="宋体" w:hAnsi="宋体" w:cs="宋体"/>
                <w:color w:val="000000"/>
                <w:sz w:val="14"/>
              </w:rPr>
              <w:t>30306</w:t>
            </w:r>
          </w:p>
        </w:tc>
        <w:tc>
          <w:tcPr>
            <w:tcW w:w="2000" w:type="dxa"/>
            <w:vAlign w:val="center"/>
          </w:tcPr>
          <w:p w14:paraId="51ACAA22">
            <w:pPr>
              <w:jc w:val="left"/>
            </w:pPr>
            <w:r>
              <w:rPr>
                <w:rFonts w:ascii="宋体" w:hAnsi="宋体" w:cs="宋体"/>
                <w:color w:val="000000"/>
                <w:sz w:val="14"/>
              </w:rPr>
              <w:t xml:space="preserve">  救济费</w:t>
            </w:r>
          </w:p>
        </w:tc>
        <w:tc>
          <w:tcPr>
            <w:tcW w:w="1020" w:type="dxa"/>
            <w:vAlign w:val="center"/>
          </w:tcPr>
          <w:p w14:paraId="269FF036"/>
        </w:tc>
        <w:tc>
          <w:tcPr>
            <w:tcW w:w="520" w:type="dxa"/>
            <w:vAlign w:val="center"/>
          </w:tcPr>
          <w:p w14:paraId="2C4992E1">
            <w:pPr>
              <w:jc w:val="center"/>
            </w:pPr>
            <w:r>
              <w:rPr>
                <w:rFonts w:ascii="宋体" w:hAnsi="宋体" w:cs="宋体"/>
                <w:color w:val="000000"/>
                <w:sz w:val="14"/>
              </w:rPr>
              <w:t>30226</w:t>
            </w:r>
          </w:p>
        </w:tc>
        <w:tc>
          <w:tcPr>
            <w:tcW w:w="1580" w:type="dxa"/>
            <w:vAlign w:val="center"/>
          </w:tcPr>
          <w:p w14:paraId="68B87349">
            <w:pPr>
              <w:jc w:val="left"/>
            </w:pPr>
            <w:r>
              <w:rPr>
                <w:rFonts w:ascii="宋体" w:hAnsi="宋体" w:cs="宋体"/>
                <w:color w:val="000000"/>
                <w:sz w:val="14"/>
              </w:rPr>
              <w:t xml:space="preserve">  劳务费</w:t>
            </w:r>
          </w:p>
        </w:tc>
        <w:tc>
          <w:tcPr>
            <w:tcW w:w="1020" w:type="dxa"/>
            <w:vAlign w:val="center"/>
          </w:tcPr>
          <w:p w14:paraId="62E720CB">
            <w:pPr>
              <w:jc w:val="right"/>
            </w:pPr>
            <w:r>
              <w:rPr>
                <w:rFonts w:ascii="宋体" w:hAnsi="宋体" w:cs="宋体"/>
                <w:color w:val="000000"/>
                <w:sz w:val="14"/>
              </w:rPr>
              <w:t>14.43</w:t>
            </w:r>
          </w:p>
        </w:tc>
        <w:tc>
          <w:tcPr>
            <w:tcW w:w="520" w:type="dxa"/>
            <w:vAlign w:val="center"/>
          </w:tcPr>
          <w:p w14:paraId="43950C4D">
            <w:pPr>
              <w:jc w:val="left"/>
            </w:pPr>
            <w:r>
              <w:rPr>
                <w:rFonts w:ascii="宋体" w:hAnsi="宋体" w:cs="宋体"/>
                <w:color w:val="000000"/>
                <w:sz w:val="14"/>
              </w:rPr>
              <w:t>312</w:t>
            </w:r>
          </w:p>
        </w:tc>
        <w:tc>
          <w:tcPr>
            <w:tcW w:w="2560" w:type="dxa"/>
            <w:vAlign w:val="center"/>
          </w:tcPr>
          <w:p w14:paraId="145F4081">
            <w:pPr>
              <w:jc w:val="left"/>
            </w:pPr>
            <w:r>
              <w:rPr>
                <w:rFonts w:ascii="宋体" w:hAnsi="宋体" w:cs="宋体"/>
                <w:color w:val="000000"/>
                <w:sz w:val="14"/>
              </w:rPr>
              <w:t>对企业补助</w:t>
            </w:r>
          </w:p>
        </w:tc>
        <w:tc>
          <w:tcPr>
            <w:tcW w:w="1032" w:type="dxa"/>
            <w:vAlign w:val="center"/>
          </w:tcPr>
          <w:p w14:paraId="267E230B"/>
        </w:tc>
      </w:tr>
      <w:tr w14:paraId="21F842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0862325F">
            <w:pPr>
              <w:jc w:val="center"/>
            </w:pPr>
            <w:r>
              <w:rPr>
                <w:rFonts w:ascii="宋体" w:hAnsi="宋体" w:cs="宋体"/>
                <w:color w:val="000000"/>
                <w:sz w:val="14"/>
              </w:rPr>
              <w:t>30307</w:t>
            </w:r>
          </w:p>
        </w:tc>
        <w:tc>
          <w:tcPr>
            <w:tcW w:w="2000" w:type="dxa"/>
            <w:vAlign w:val="center"/>
          </w:tcPr>
          <w:p w14:paraId="7835BB78">
            <w:pPr>
              <w:jc w:val="left"/>
            </w:pPr>
            <w:r>
              <w:rPr>
                <w:rFonts w:ascii="宋体" w:hAnsi="宋体" w:cs="宋体"/>
                <w:color w:val="000000"/>
                <w:sz w:val="14"/>
              </w:rPr>
              <w:t xml:space="preserve">  医疗费补助</w:t>
            </w:r>
          </w:p>
        </w:tc>
        <w:tc>
          <w:tcPr>
            <w:tcW w:w="1020" w:type="dxa"/>
            <w:vAlign w:val="center"/>
          </w:tcPr>
          <w:p w14:paraId="1969B2A3"/>
        </w:tc>
        <w:tc>
          <w:tcPr>
            <w:tcW w:w="520" w:type="dxa"/>
            <w:vAlign w:val="center"/>
          </w:tcPr>
          <w:p w14:paraId="44C72D81">
            <w:pPr>
              <w:jc w:val="center"/>
            </w:pPr>
            <w:r>
              <w:rPr>
                <w:rFonts w:ascii="宋体" w:hAnsi="宋体" w:cs="宋体"/>
                <w:color w:val="000000"/>
                <w:sz w:val="14"/>
              </w:rPr>
              <w:t>30227</w:t>
            </w:r>
          </w:p>
        </w:tc>
        <w:tc>
          <w:tcPr>
            <w:tcW w:w="1580" w:type="dxa"/>
            <w:vAlign w:val="center"/>
          </w:tcPr>
          <w:p w14:paraId="08387FDC">
            <w:pPr>
              <w:jc w:val="left"/>
            </w:pPr>
            <w:r>
              <w:rPr>
                <w:rFonts w:ascii="宋体" w:hAnsi="宋体" w:cs="宋体"/>
                <w:color w:val="000000"/>
                <w:sz w:val="14"/>
              </w:rPr>
              <w:t xml:space="preserve">  委托业务费</w:t>
            </w:r>
          </w:p>
        </w:tc>
        <w:tc>
          <w:tcPr>
            <w:tcW w:w="1020" w:type="dxa"/>
            <w:vAlign w:val="center"/>
          </w:tcPr>
          <w:p w14:paraId="7DBA0DC3">
            <w:pPr>
              <w:jc w:val="right"/>
            </w:pPr>
            <w:r>
              <w:rPr>
                <w:rFonts w:ascii="宋体" w:hAnsi="宋体" w:cs="宋体"/>
                <w:color w:val="000000"/>
                <w:sz w:val="14"/>
              </w:rPr>
              <w:t>0.29</w:t>
            </w:r>
          </w:p>
        </w:tc>
        <w:tc>
          <w:tcPr>
            <w:tcW w:w="520" w:type="dxa"/>
            <w:vAlign w:val="center"/>
          </w:tcPr>
          <w:p w14:paraId="45B9F261">
            <w:pPr>
              <w:jc w:val="center"/>
            </w:pPr>
            <w:r>
              <w:rPr>
                <w:rFonts w:ascii="宋体" w:hAnsi="宋体" w:cs="宋体"/>
                <w:color w:val="000000"/>
                <w:sz w:val="14"/>
              </w:rPr>
              <w:t>31201</w:t>
            </w:r>
          </w:p>
        </w:tc>
        <w:tc>
          <w:tcPr>
            <w:tcW w:w="2560" w:type="dxa"/>
            <w:vAlign w:val="center"/>
          </w:tcPr>
          <w:p w14:paraId="1A8D180B">
            <w:pPr>
              <w:jc w:val="left"/>
            </w:pPr>
            <w:r>
              <w:rPr>
                <w:rFonts w:ascii="宋体" w:hAnsi="宋体" w:cs="宋体"/>
                <w:color w:val="000000"/>
                <w:sz w:val="14"/>
              </w:rPr>
              <w:t xml:space="preserve"> 资本金注入</w:t>
            </w:r>
          </w:p>
        </w:tc>
        <w:tc>
          <w:tcPr>
            <w:tcW w:w="1032" w:type="dxa"/>
            <w:vAlign w:val="center"/>
          </w:tcPr>
          <w:p w14:paraId="52A89386"/>
        </w:tc>
      </w:tr>
      <w:tr w14:paraId="755282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11C57E1">
            <w:pPr>
              <w:jc w:val="center"/>
            </w:pPr>
            <w:r>
              <w:rPr>
                <w:rFonts w:ascii="宋体" w:hAnsi="宋体" w:cs="宋体"/>
                <w:color w:val="000000"/>
                <w:sz w:val="14"/>
              </w:rPr>
              <w:t>30308</w:t>
            </w:r>
          </w:p>
        </w:tc>
        <w:tc>
          <w:tcPr>
            <w:tcW w:w="2000" w:type="dxa"/>
            <w:vAlign w:val="center"/>
          </w:tcPr>
          <w:p w14:paraId="55D87D11">
            <w:pPr>
              <w:jc w:val="left"/>
            </w:pPr>
            <w:r>
              <w:rPr>
                <w:rFonts w:ascii="宋体" w:hAnsi="宋体" w:cs="宋体"/>
                <w:color w:val="000000"/>
                <w:sz w:val="14"/>
              </w:rPr>
              <w:t xml:space="preserve">  助学金</w:t>
            </w:r>
          </w:p>
        </w:tc>
        <w:tc>
          <w:tcPr>
            <w:tcW w:w="1020" w:type="dxa"/>
            <w:vAlign w:val="center"/>
          </w:tcPr>
          <w:p w14:paraId="035C0FEB"/>
        </w:tc>
        <w:tc>
          <w:tcPr>
            <w:tcW w:w="520" w:type="dxa"/>
            <w:vAlign w:val="center"/>
          </w:tcPr>
          <w:p w14:paraId="6A8D3837">
            <w:pPr>
              <w:jc w:val="center"/>
            </w:pPr>
            <w:r>
              <w:rPr>
                <w:rFonts w:ascii="宋体" w:hAnsi="宋体" w:cs="宋体"/>
                <w:color w:val="000000"/>
                <w:sz w:val="14"/>
              </w:rPr>
              <w:t>30228</w:t>
            </w:r>
          </w:p>
        </w:tc>
        <w:tc>
          <w:tcPr>
            <w:tcW w:w="1580" w:type="dxa"/>
            <w:vAlign w:val="center"/>
          </w:tcPr>
          <w:p w14:paraId="7790C286">
            <w:pPr>
              <w:jc w:val="left"/>
            </w:pPr>
            <w:r>
              <w:rPr>
                <w:rFonts w:ascii="宋体" w:hAnsi="宋体" w:cs="宋体"/>
                <w:color w:val="000000"/>
                <w:sz w:val="14"/>
              </w:rPr>
              <w:t xml:space="preserve">  工会经费</w:t>
            </w:r>
          </w:p>
        </w:tc>
        <w:tc>
          <w:tcPr>
            <w:tcW w:w="1020" w:type="dxa"/>
            <w:vAlign w:val="center"/>
          </w:tcPr>
          <w:p w14:paraId="6979E72F">
            <w:pPr>
              <w:jc w:val="right"/>
            </w:pPr>
            <w:r>
              <w:rPr>
                <w:rFonts w:ascii="宋体" w:hAnsi="宋体" w:cs="宋体"/>
                <w:color w:val="000000"/>
                <w:sz w:val="14"/>
              </w:rPr>
              <w:t>32.79</w:t>
            </w:r>
          </w:p>
        </w:tc>
        <w:tc>
          <w:tcPr>
            <w:tcW w:w="520" w:type="dxa"/>
            <w:vAlign w:val="center"/>
          </w:tcPr>
          <w:p w14:paraId="489464D6">
            <w:pPr>
              <w:jc w:val="center"/>
            </w:pPr>
            <w:r>
              <w:rPr>
                <w:rFonts w:ascii="宋体" w:hAnsi="宋体" w:cs="宋体"/>
                <w:color w:val="000000"/>
                <w:sz w:val="14"/>
              </w:rPr>
              <w:t>31203</w:t>
            </w:r>
          </w:p>
        </w:tc>
        <w:tc>
          <w:tcPr>
            <w:tcW w:w="2560" w:type="dxa"/>
            <w:vAlign w:val="center"/>
          </w:tcPr>
          <w:p w14:paraId="53B1ADFF">
            <w:pPr>
              <w:jc w:val="left"/>
            </w:pPr>
            <w:r>
              <w:rPr>
                <w:rFonts w:ascii="宋体" w:hAnsi="宋体" w:cs="宋体"/>
                <w:color w:val="000000"/>
                <w:sz w:val="14"/>
              </w:rPr>
              <w:t xml:space="preserve"> 政府投资基金股权投资</w:t>
            </w:r>
          </w:p>
        </w:tc>
        <w:tc>
          <w:tcPr>
            <w:tcW w:w="1032" w:type="dxa"/>
            <w:vAlign w:val="center"/>
          </w:tcPr>
          <w:p w14:paraId="0919A310"/>
        </w:tc>
      </w:tr>
      <w:tr w14:paraId="59B617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ACDCD46">
            <w:pPr>
              <w:jc w:val="center"/>
            </w:pPr>
            <w:r>
              <w:rPr>
                <w:rFonts w:ascii="宋体" w:hAnsi="宋体" w:cs="宋体"/>
                <w:color w:val="000000"/>
                <w:sz w:val="14"/>
              </w:rPr>
              <w:t>30309</w:t>
            </w:r>
          </w:p>
        </w:tc>
        <w:tc>
          <w:tcPr>
            <w:tcW w:w="2000" w:type="dxa"/>
            <w:vAlign w:val="center"/>
          </w:tcPr>
          <w:p w14:paraId="778F0B57">
            <w:pPr>
              <w:jc w:val="left"/>
            </w:pPr>
            <w:r>
              <w:rPr>
                <w:rFonts w:ascii="宋体" w:hAnsi="宋体" w:cs="宋体"/>
                <w:color w:val="000000"/>
                <w:sz w:val="14"/>
              </w:rPr>
              <w:t xml:space="preserve">  奖励金</w:t>
            </w:r>
          </w:p>
        </w:tc>
        <w:tc>
          <w:tcPr>
            <w:tcW w:w="1020" w:type="dxa"/>
            <w:vAlign w:val="center"/>
          </w:tcPr>
          <w:p w14:paraId="4C5A42D3"/>
        </w:tc>
        <w:tc>
          <w:tcPr>
            <w:tcW w:w="520" w:type="dxa"/>
            <w:vAlign w:val="center"/>
          </w:tcPr>
          <w:p w14:paraId="0D94A69A">
            <w:pPr>
              <w:jc w:val="center"/>
            </w:pPr>
            <w:r>
              <w:rPr>
                <w:rFonts w:ascii="宋体" w:hAnsi="宋体" w:cs="宋体"/>
                <w:color w:val="000000"/>
                <w:sz w:val="14"/>
              </w:rPr>
              <w:t>30229</w:t>
            </w:r>
          </w:p>
        </w:tc>
        <w:tc>
          <w:tcPr>
            <w:tcW w:w="1580" w:type="dxa"/>
            <w:vAlign w:val="center"/>
          </w:tcPr>
          <w:p w14:paraId="5685EECA">
            <w:pPr>
              <w:jc w:val="left"/>
            </w:pPr>
            <w:r>
              <w:rPr>
                <w:rFonts w:ascii="宋体" w:hAnsi="宋体" w:cs="宋体"/>
                <w:color w:val="000000"/>
                <w:sz w:val="14"/>
              </w:rPr>
              <w:t xml:space="preserve">  福利费</w:t>
            </w:r>
          </w:p>
        </w:tc>
        <w:tc>
          <w:tcPr>
            <w:tcW w:w="1020" w:type="dxa"/>
            <w:vAlign w:val="center"/>
          </w:tcPr>
          <w:p w14:paraId="12CC6E0C"/>
        </w:tc>
        <w:tc>
          <w:tcPr>
            <w:tcW w:w="520" w:type="dxa"/>
            <w:vAlign w:val="center"/>
          </w:tcPr>
          <w:p w14:paraId="54C60774">
            <w:pPr>
              <w:jc w:val="center"/>
            </w:pPr>
            <w:r>
              <w:rPr>
                <w:rFonts w:ascii="宋体" w:hAnsi="宋体" w:cs="宋体"/>
                <w:color w:val="000000"/>
                <w:sz w:val="14"/>
              </w:rPr>
              <w:t>31204</w:t>
            </w:r>
          </w:p>
        </w:tc>
        <w:tc>
          <w:tcPr>
            <w:tcW w:w="2560" w:type="dxa"/>
            <w:vAlign w:val="center"/>
          </w:tcPr>
          <w:p w14:paraId="1846F1E0">
            <w:pPr>
              <w:jc w:val="left"/>
            </w:pPr>
            <w:r>
              <w:rPr>
                <w:rFonts w:ascii="宋体" w:hAnsi="宋体" w:cs="宋体"/>
                <w:color w:val="000000"/>
                <w:sz w:val="14"/>
              </w:rPr>
              <w:t xml:space="preserve"> 费用补贴</w:t>
            </w:r>
          </w:p>
        </w:tc>
        <w:tc>
          <w:tcPr>
            <w:tcW w:w="1032" w:type="dxa"/>
            <w:vAlign w:val="center"/>
          </w:tcPr>
          <w:p w14:paraId="3D6FD3BC"/>
        </w:tc>
      </w:tr>
      <w:tr w14:paraId="1AA89D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B3BA4FB">
            <w:pPr>
              <w:jc w:val="center"/>
            </w:pPr>
            <w:r>
              <w:rPr>
                <w:rFonts w:ascii="宋体" w:hAnsi="宋体" w:cs="宋体"/>
                <w:color w:val="000000"/>
                <w:sz w:val="14"/>
              </w:rPr>
              <w:t>30310</w:t>
            </w:r>
          </w:p>
        </w:tc>
        <w:tc>
          <w:tcPr>
            <w:tcW w:w="2000" w:type="dxa"/>
            <w:vAlign w:val="center"/>
          </w:tcPr>
          <w:p w14:paraId="76F6BD8F">
            <w:pPr>
              <w:jc w:val="left"/>
            </w:pPr>
            <w:r>
              <w:rPr>
                <w:rFonts w:ascii="宋体" w:hAnsi="宋体" w:cs="宋体"/>
                <w:color w:val="000000"/>
                <w:sz w:val="14"/>
              </w:rPr>
              <w:t xml:space="preserve">  个人农业生产补贴</w:t>
            </w:r>
          </w:p>
        </w:tc>
        <w:tc>
          <w:tcPr>
            <w:tcW w:w="1020" w:type="dxa"/>
            <w:vAlign w:val="center"/>
          </w:tcPr>
          <w:p w14:paraId="720B4C30"/>
        </w:tc>
        <w:tc>
          <w:tcPr>
            <w:tcW w:w="520" w:type="dxa"/>
            <w:vAlign w:val="center"/>
          </w:tcPr>
          <w:p w14:paraId="76A8C30F">
            <w:pPr>
              <w:jc w:val="center"/>
            </w:pPr>
            <w:r>
              <w:rPr>
                <w:rFonts w:ascii="宋体" w:hAnsi="宋体" w:cs="宋体"/>
                <w:color w:val="000000"/>
                <w:sz w:val="14"/>
              </w:rPr>
              <w:t>30231</w:t>
            </w:r>
          </w:p>
        </w:tc>
        <w:tc>
          <w:tcPr>
            <w:tcW w:w="1580" w:type="dxa"/>
            <w:vAlign w:val="center"/>
          </w:tcPr>
          <w:p w14:paraId="69684ABC">
            <w:pPr>
              <w:jc w:val="left"/>
            </w:pPr>
            <w:r>
              <w:rPr>
                <w:rFonts w:ascii="宋体" w:hAnsi="宋体" w:cs="宋体"/>
                <w:color w:val="000000"/>
                <w:sz w:val="14"/>
              </w:rPr>
              <w:t xml:space="preserve">  公务用车运行维护费</w:t>
            </w:r>
          </w:p>
        </w:tc>
        <w:tc>
          <w:tcPr>
            <w:tcW w:w="1020" w:type="dxa"/>
            <w:vAlign w:val="center"/>
          </w:tcPr>
          <w:p w14:paraId="0177225F">
            <w:pPr>
              <w:jc w:val="right"/>
            </w:pPr>
            <w:r>
              <w:rPr>
                <w:rFonts w:ascii="宋体" w:hAnsi="宋体" w:cs="宋体"/>
                <w:color w:val="000000"/>
                <w:sz w:val="14"/>
              </w:rPr>
              <w:t>45.30</w:t>
            </w:r>
          </w:p>
        </w:tc>
        <w:tc>
          <w:tcPr>
            <w:tcW w:w="520" w:type="dxa"/>
            <w:vAlign w:val="center"/>
          </w:tcPr>
          <w:p w14:paraId="3735E361">
            <w:pPr>
              <w:jc w:val="center"/>
            </w:pPr>
            <w:r>
              <w:rPr>
                <w:rFonts w:ascii="宋体" w:hAnsi="宋体" w:cs="宋体"/>
                <w:color w:val="000000"/>
                <w:sz w:val="14"/>
              </w:rPr>
              <w:t>31205</w:t>
            </w:r>
          </w:p>
        </w:tc>
        <w:tc>
          <w:tcPr>
            <w:tcW w:w="2560" w:type="dxa"/>
            <w:vAlign w:val="center"/>
          </w:tcPr>
          <w:p w14:paraId="0D39AFEB">
            <w:pPr>
              <w:jc w:val="left"/>
            </w:pPr>
            <w:r>
              <w:rPr>
                <w:rFonts w:ascii="宋体" w:hAnsi="宋体" w:cs="宋体"/>
                <w:color w:val="000000"/>
                <w:sz w:val="14"/>
              </w:rPr>
              <w:t xml:space="preserve"> 利息补贴</w:t>
            </w:r>
          </w:p>
        </w:tc>
        <w:tc>
          <w:tcPr>
            <w:tcW w:w="1032" w:type="dxa"/>
            <w:vAlign w:val="center"/>
          </w:tcPr>
          <w:p w14:paraId="17AEF366"/>
        </w:tc>
      </w:tr>
      <w:tr w14:paraId="269E6E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E756911">
            <w:pPr>
              <w:jc w:val="center"/>
            </w:pPr>
            <w:r>
              <w:rPr>
                <w:rFonts w:ascii="宋体" w:hAnsi="宋体" w:cs="宋体"/>
                <w:color w:val="000000"/>
                <w:sz w:val="14"/>
              </w:rPr>
              <w:t>30311</w:t>
            </w:r>
          </w:p>
        </w:tc>
        <w:tc>
          <w:tcPr>
            <w:tcW w:w="2000" w:type="dxa"/>
            <w:vAlign w:val="center"/>
          </w:tcPr>
          <w:p w14:paraId="331AF450">
            <w:pPr>
              <w:jc w:val="left"/>
            </w:pPr>
            <w:r>
              <w:rPr>
                <w:rFonts w:ascii="宋体" w:hAnsi="宋体" w:cs="宋体"/>
                <w:color w:val="000000"/>
                <w:sz w:val="14"/>
              </w:rPr>
              <w:t xml:space="preserve">  代缴社会保险费</w:t>
            </w:r>
          </w:p>
        </w:tc>
        <w:tc>
          <w:tcPr>
            <w:tcW w:w="1020" w:type="dxa"/>
            <w:vAlign w:val="center"/>
          </w:tcPr>
          <w:p w14:paraId="3D110FF6"/>
        </w:tc>
        <w:tc>
          <w:tcPr>
            <w:tcW w:w="520" w:type="dxa"/>
            <w:vAlign w:val="center"/>
          </w:tcPr>
          <w:p w14:paraId="7CCA7A46">
            <w:pPr>
              <w:jc w:val="center"/>
            </w:pPr>
            <w:r>
              <w:rPr>
                <w:rFonts w:ascii="宋体" w:hAnsi="宋体" w:cs="宋体"/>
                <w:color w:val="000000"/>
                <w:sz w:val="14"/>
              </w:rPr>
              <w:t>30239</w:t>
            </w:r>
          </w:p>
        </w:tc>
        <w:tc>
          <w:tcPr>
            <w:tcW w:w="1580" w:type="dxa"/>
            <w:vAlign w:val="center"/>
          </w:tcPr>
          <w:p w14:paraId="22A0BCEE">
            <w:pPr>
              <w:jc w:val="left"/>
            </w:pPr>
            <w:r>
              <w:rPr>
                <w:rFonts w:ascii="宋体" w:hAnsi="宋体" w:cs="宋体"/>
                <w:color w:val="000000"/>
                <w:sz w:val="14"/>
              </w:rPr>
              <w:t xml:space="preserve">  其他交通费用</w:t>
            </w:r>
          </w:p>
        </w:tc>
        <w:tc>
          <w:tcPr>
            <w:tcW w:w="1020" w:type="dxa"/>
            <w:vAlign w:val="center"/>
          </w:tcPr>
          <w:p w14:paraId="6D97192F">
            <w:pPr>
              <w:jc w:val="right"/>
            </w:pPr>
            <w:r>
              <w:rPr>
                <w:rFonts w:ascii="宋体" w:hAnsi="宋体" w:cs="宋体"/>
                <w:color w:val="000000"/>
                <w:sz w:val="14"/>
              </w:rPr>
              <w:t>31.88</w:t>
            </w:r>
          </w:p>
        </w:tc>
        <w:tc>
          <w:tcPr>
            <w:tcW w:w="520" w:type="dxa"/>
            <w:vAlign w:val="center"/>
          </w:tcPr>
          <w:p w14:paraId="5D022533">
            <w:pPr>
              <w:jc w:val="center"/>
            </w:pPr>
            <w:r>
              <w:rPr>
                <w:rFonts w:ascii="宋体" w:hAnsi="宋体" w:cs="宋体"/>
                <w:color w:val="000000"/>
                <w:sz w:val="14"/>
              </w:rPr>
              <w:t>31206</w:t>
            </w:r>
          </w:p>
        </w:tc>
        <w:tc>
          <w:tcPr>
            <w:tcW w:w="2560" w:type="dxa"/>
            <w:vAlign w:val="center"/>
          </w:tcPr>
          <w:p w14:paraId="7F431C2D">
            <w:pPr>
              <w:jc w:val="left"/>
            </w:pPr>
            <w:r>
              <w:rPr>
                <w:rFonts w:ascii="宋体" w:hAnsi="宋体" w:cs="宋体"/>
                <w:color w:val="000000"/>
                <w:sz w:val="14"/>
              </w:rPr>
              <w:t xml:space="preserve"> 其他资本性补助</w:t>
            </w:r>
          </w:p>
        </w:tc>
        <w:tc>
          <w:tcPr>
            <w:tcW w:w="1032" w:type="dxa"/>
            <w:vAlign w:val="center"/>
          </w:tcPr>
          <w:p w14:paraId="7A9E11FB"/>
        </w:tc>
      </w:tr>
      <w:tr w14:paraId="19BB01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29323952">
            <w:pPr>
              <w:jc w:val="center"/>
            </w:pPr>
            <w:r>
              <w:rPr>
                <w:rFonts w:ascii="宋体" w:hAnsi="宋体" w:cs="宋体"/>
                <w:color w:val="000000"/>
                <w:sz w:val="14"/>
              </w:rPr>
              <w:t>30399</w:t>
            </w:r>
          </w:p>
        </w:tc>
        <w:tc>
          <w:tcPr>
            <w:tcW w:w="2000" w:type="dxa"/>
            <w:vAlign w:val="center"/>
          </w:tcPr>
          <w:p w14:paraId="3297E443">
            <w:pPr>
              <w:jc w:val="left"/>
            </w:pPr>
            <w:r>
              <w:rPr>
                <w:rFonts w:ascii="宋体" w:hAnsi="宋体" w:cs="宋体"/>
                <w:color w:val="000000"/>
                <w:sz w:val="14"/>
              </w:rPr>
              <w:t xml:space="preserve">  其他对个人和家庭的补助</w:t>
            </w:r>
          </w:p>
        </w:tc>
        <w:tc>
          <w:tcPr>
            <w:tcW w:w="1020" w:type="dxa"/>
            <w:vAlign w:val="center"/>
          </w:tcPr>
          <w:p w14:paraId="36D62C4A"/>
        </w:tc>
        <w:tc>
          <w:tcPr>
            <w:tcW w:w="520" w:type="dxa"/>
            <w:vAlign w:val="center"/>
          </w:tcPr>
          <w:p w14:paraId="7998BDF7">
            <w:pPr>
              <w:jc w:val="center"/>
            </w:pPr>
            <w:r>
              <w:rPr>
                <w:rFonts w:ascii="宋体" w:hAnsi="宋体" w:cs="宋体"/>
                <w:color w:val="000000"/>
                <w:sz w:val="14"/>
              </w:rPr>
              <w:t>30240</w:t>
            </w:r>
          </w:p>
        </w:tc>
        <w:tc>
          <w:tcPr>
            <w:tcW w:w="1580" w:type="dxa"/>
            <w:vAlign w:val="center"/>
          </w:tcPr>
          <w:p w14:paraId="2FB33276">
            <w:pPr>
              <w:jc w:val="left"/>
            </w:pPr>
            <w:r>
              <w:rPr>
                <w:rFonts w:ascii="宋体" w:hAnsi="宋体" w:cs="宋体"/>
                <w:color w:val="000000"/>
                <w:sz w:val="14"/>
              </w:rPr>
              <w:t xml:space="preserve">  税金及附加费用</w:t>
            </w:r>
          </w:p>
        </w:tc>
        <w:tc>
          <w:tcPr>
            <w:tcW w:w="1020" w:type="dxa"/>
            <w:vAlign w:val="center"/>
          </w:tcPr>
          <w:p w14:paraId="444EB6F1"/>
        </w:tc>
        <w:tc>
          <w:tcPr>
            <w:tcW w:w="520" w:type="dxa"/>
            <w:vAlign w:val="center"/>
          </w:tcPr>
          <w:p w14:paraId="17776D8B">
            <w:pPr>
              <w:jc w:val="center"/>
            </w:pPr>
            <w:r>
              <w:rPr>
                <w:rFonts w:ascii="宋体" w:hAnsi="宋体" w:cs="宋体"/>
                <w:color w:val="000000"/>
                <w:sz w:val="14"/>
              </w:rPr>
              <w:t>31299</w:t>
            </w:r>
          </w:p>
        </w:tc>
        <w:tc>
          <w:tcPr>
            <w:tcW w:w="2560" w:type="dxa"/>
            <w:vAlign w:val="center"/>
          </w:tcPr>
          <w:p w14:paraId="4EFC6F86">
            <w:pPr>
              <w:jc w:val="left"/>
            </w:pPr>
            <w:r>
              <w:rPr>
                <w:rFonts w:ascii="宋体" w:hAnsi="宋体" w:cs="宋体"/>
                <w:color w:val="000000"/>
                <w:sz w:val="14"/>
              </w:rPr>
              <w:t xml:space="preserve"> 其他对企业补助</w:t>
            </w:r>
          </w:p>
        </w:tc>
        <w:tc>
          <w:tcPr>
            <w:tcW w:w="1032" w:type="dxa"/>
            <w:vAlign w:val="center"/>
          </w:tcPr>
          <w:p w14:paraId="56E3D506"/>
        </w:tc>
      </w:tr>
      <w:tr w14:paraId="15BDD6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34A38F04"/>
        </w:tc>
        <w:tc>
          <w:tcPr>
            <w:tcW w:w="2000" w:type="dxa"/>
            <w:vAlign w:val="center"/>
          </w:tcPr>
          <w:p w14:paraId="1FFF6F60"/>
        </w:tc>
        <w:tc>
          <w:tcPr>
            <w:tcW w:w="1020" w:type="dxa"/>
            <w:vAlign w:val="center"/>
          </w:tcPr>
          <w:p w14:paraId="31950538"/>
        </w:tc>
        <w:tc>
          <w:tcPr>
            <w:tcW w:w="520" w:type="dxa"/>
            <w:vAlign w:val="center"/>
          </w:tcPr>
          <w:p w14:paraId="4CA9EFF9">
            <w:pPr>
              <w:jc w:val="center"/>
            </w:pPr>
            <w:r>
              <w:rPr>
                <w:rFonts w:ascii="宋体" w:hAnsi="宋体" w:cs="宋体"/>
                <w:color w:val="000000"/>
                <w:sz w:val="14"/>
              </w:rPr>
              <w:t>30299</w:t>
            </w:r>
          </w:p>
        </w:tc>
        <w:tc>
          <w:tcPr>
            <w:tcW w:w="1580" w:type="dxa"/>
            <w:vAlign w:val="center"/>
          </w:tcPr>
          <w:p w14:paraId="7D0EDD30">
            <w:pPr>
              <w:jc w:val="left"/>
            </w:pPr>
            <w:r>
              <w:rPr>
                <w:rFonts w:ascii="宋体" w:hAnsi="宋体" w:cs="宋体"/>
                <w:color w:val="000000"/>
                <w:sz w:val="14"/>
              </w:rPr>
              <w:t xml:space="preserve">  其他商品和服务支出</w:t>
            </w:r>
          </w:p>
        </w:tc>
        <w:tc>
          <w:tcPr>
            <w:tcW w:w="1020" w:type="dxa"/>
            <w:vAlign w:val="center"/>
          </w:tcPr>
          <w:p w14:paraId="484EB614">
            <w:pPr>
              <w:jc w:val="right"/>
            </w:pPr>
            <w:r>
              <w:rPr>
                <w:rFonts w:ascii="宋体" w:hAnsi="宋体" w:cs="宋体"/>
                <w:color w:val="000000"/>
                <w:sz w:val="14"/>
              </w:rPr>
              <w:t>22.66</w:t>
            </w:r>
          </w:p>
        </w:tc>
        <w:tc>
          <w:tcPr>
            <w:tcW w:w="520" w:type="dxa"/>
            <w:vAlign w:val="center"/>
          </w:tcPr>
          <w:p w14:paraId="02327FE0">
            <w:pPr>
              <w:jc w:val="left"/>
            </w:pPr>
            <w:r>
              <w:rPr>
                <w:rFonts w:ascii="宋体" w:hAnsi="宋体" w:cs="宋体"/>
                <w:color w:val="000000"/>
                <w:sz w:val="14"/>
              </w:rPr>
              <w:t>399</w:t>
            </w:r>
          </w:p>
        </w:tc>
        <w:tc>
          <w:tcPr>
            <w:tcW w:w="2560" w:type="dxa"/>
            <w:vAlign w:val="center"/>
          </w:tcPr>
          <w:p w14:paraId="66C4E255">
            <w:pPr>
              <w:jc w:val="left"/>
            </w:pPr>
            <w:r>
              <w:rPr>
                <w:rFonts w:ascii="宋体" w:hAnsi="宋体" w:cs="宋体"/>
                <w:color w:val="000000"/>
                <w:sz w:val="14"/>
              </w:rPr>
              <w:t>其他支出</w:t>
            </w:r>
          </w:p>
        </w:tc>
        <w:tc>
          <w:tcPr>
            <w:tcW w:w="1032" w:type="dxa"/>
            <w:vAlign w:val="center"/>
          </w:tcPr>
          <w:p w14:paraId="0ED03A7F"/>
        </w:tc>
      </w:tr>
      <w:tr w14:paraId="1C28FC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1B2C232"/>
        </w:tc>
        <w:tc>
          <w:tcPr>
            <w:tcW w:w="2000" w:type="dxa"/>
            <w:vAlign w:val="center"/>
          </w:tcPr>
          <w:p w14:paraId="4A4A65B4"/>
        </w:tc>
        <w:tc>
          <w:tcPr>
            <w:tcW w:w="1020" w:type="dxa"/>
            <w:vAlign w:val="center"/>
          </w:tcPr>
          <w:p w14:paraId="4AD0AE5C"/>
        </w:tc>
        <w:tc>
          <w:tcPr>
            <w:tcW w:w="520" w:type="dxa"/>
            <w:vAlign w:val="center"/>
          </w:tcPr>
          <w:p w14:paraId="4A751693"/>
        </w:tc>
        <w:tc>
          <w:tcPr>
            <w:tcW w:w="1580" w:type="dxa"/>
            <w:vAlign w:val="center"/>
          </w:tcPr>
          <w:p w14:paraId="287FF8EC"/>
        </w:tc>
        <w:tc>
          <w:tcPr>
            <w:tcW w:w="1020" w:type="dxa"/>
            <w:vAlign w:val="center"/>
          </w:tcPr>
          <w:p w14:paraId="2BBB1937"/>
        </w:tc>
        <w:tc>
          <w:tcPr>
            <w:tcW w:w="520" w:type="dxa"/>
            <w:vAlign w:val="center"/>
          </w:tcPr>
          <w:p w14:paraId="77238203">
            <w:pPr>
              <w:jc w:val="center"/>
            </w:pPr>
            <w:r>
              <w:rPr>
                <w:rFonts w:ascii="宋体" w:hAnsi="宋体" w:cs="宋体"/>
                <w:color w:val="000000"/>
                <w:sz w:val="14"/>
              </w:rPr>
              <w:t>39907</w:t>
            </w:r>
          </w:p>
        </w:tc>
        <w:tc>
          <w:tcPr>
            <w:tcW w:w="2560" w:type="dxa"/>
            <w:vAlign w:val="center"/>
          </w:tcPr>
          <w:p w14:paraId="6AF2CBCA">
            <w:pPr>
              <w:jc w:val="left"/>
            </w:pPr>
            <w:r>
              <w:rPr>
                <w:rFonts w:ascii="宋体" w:hAnsi="宋体" w:cs="宋体"/>
                <w:color w:val="000000"/>
                <w:sz w:val="14"/>
              </w:rPr>
              <w:t xml:space="preserve">  国家赔偿费用支出</w:t>
            </w:r>
          </w:p>
        </w:tc>
        <w:tc>
          <w:tcPr>
            <w:tcW w:w="1032" w:type="dxa"/>
            <w:vAlign w:val="center"/>
          </w:tcPr>
          <w:p w14:paraId="78C64E45"/>
        </w:tc>
      </w:tr>
      <w:tr w14:paraId="3BA57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6C32299B"/>
        </w:tc>
        <w:tc>
          <w:tcPr>
            <w:tcW w:w="2000" w:type="dxa"/>
            <w:vAlign w:val="center"/>
          </w:tcPr>
          <w:p w14:paraId="3401F83A"/>
        </w:tc>
        <w:tc>
          <w:tcPr>
            <w:tcW w:w="1020" w:type="dxa"/>
            <w:vAlign w:val="center"/>
          </w:tcPr>
          <w:p w14:paraId="41C2676D"/>
        </w:tc>
        <w:tc>
          <w:tcPr>
            <w:tcW w:w="520" w:type="dxa"/>
            <w:vAlign w:val="center"/>
          </w:tcPr>
          <w:p w14:paraId="1CD5FFA6"/>
        </w:tc>
        <w:tc>
          <w:tcPr>
            <w:tcW w:w="1580" w:type="dxa"/>
            <w:vAlign w:val="center"/>
          </w:tcPr>
          <w:p w14:paraId="7C1F5238"/>
        </w:tc>
        <w:tc>
          <w:tcPr>
            <w:tcW w:w="1020" w:type="dxa"/>
            <w:vAlign w:val="center"/>
          </w:tcPr>
          <w:p w14:paraId="2386CBC0"/>
        </w:tc>
        <w:tc>
          <w:tcPr>
            <w:tcW w:w="520" w:type="dxa"/>
            <w:vAlign w:val="center"/>
          </w:tcPr>
          <w:p w14:paraId="24BB41D0">
            <w:pPr>
              <w:jc w:val="center"/>
            </w:pPr>
            <w:r>
              <w:rPr>
                <w:rFonts w:ascii="宋体" w:hAnsi="宋体" w:cs="宋体"/>
                <w:color w:val="000000"/>
                <w:sz w:val="14"/>
              </w:rPr>
              <w:t>39908</w:t>
            </w:r>
          </w:p>
        </w:tc>
        <w:tc>
          <w:tcPr>
            <w:tcW w:w="2560" w:type="dxa"/>
            <w:vAlign w:val="center"/>
          </w:tcPr>
          <w:p w14:paraId="781B6608">
            <w:pPr>
              <w:jc w:val="left"/>
            </w:pPr>
            <w:r>
              <w:rPr>
                <w:rFonts w:ascii="宋体" w:hAnsi="宋体" w:cs="宋体"/>
                <w:color w:val="000000"/>
                <w:sz w:val="14"/>
              </w:rPr>
              <w:t xml:space="preserve">  对民间非营利组织和群众性自治组织补贴</w:t>
            </w:r>
          </w:p>
        </w:tc>
        <w:tc>
          <w:tcPr>
            <w:tcW w:w="1032" w:type="dxa"/>
            <w:vAlign w:val="center"/>
          </w:tcPr>
          <w:p w14:paraId="3433F6C6"/>
        </w:tc>
      </w:tr>
      <w:tr w14:paraId="42DA75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11226343"/>
        </w:tc>
        <w:tc>
          <w:tcPr>
            <w:tcW w:w="2000" w:type="dxa"/>
            <w:vAlign w:val="center"/>
          </w:tcPr>
          <w:p w14:paraId="2F10F86A"/>
        </w:tc>
        <w:tc>
          <w:tcPr>
            <w:tcW w:w="1020" w:type="dxa"/>
            <w:vAlign w:val="center"/>
          </w:tcPr>
          <w:p w14:paraId="0A11D0E7"/>
        </w:tc>
        <w:tc>
          <w:tcPr>
            <w:tcW w:w="520" w:type="dxa"/>
            <w:vAlign w:val="center"/>
          </w:tcPr>
          <w:p w14:paraId="6287A7AA"/>
        </w:tc>
        <w:tc>
          <w:tcPr>
            <w:tcW w:w="1580" w:type="dxa"/>
            <w:vAlign w:val="center"/>
          </w:tcPr>
          <w:p w14:paraId="1F6DA085"/>
        </w:tc>
        <w:tc>
          <w:tcPr>
            <w:tcW w:w="1020" w:type="dxa"/>
            <w:vAlign w:val="center"/>
          </w:tcPr>
          <w:p w14:paraId="765E3574"/>
        </w:tc>
        <w:tc>
          <w:tcPr>
            <w:tcW w:w="520" w:type="dxa"/>
            <w:vAlign w:val="center"/>
          </w:tcPr>
          <w:p w14:paraId="37F6EEE9">
            <w:pPr>
              <w:jc w:val="center"/>
            </w:pPr>
            <w:r>
              <w:rPr>
                <w:rFonts w:ascii="宋体" w:hAnsi="宋体" w:cs="宋体"/>
                <w:color w:val="000000"/>
                <w:sz w:val="14"/>
              </w:rPr>
              <w:t>39909</w:t>
            </w:r>
          </w:p>
        </w:tc>
        <w:tc>
          <w:tcPr>
            <w:tcW w:w="2560" w:type="dxa"/>
            <w:vAlign w:val="center"/>
          </w:tcPr>
          <w:p w14:paraId="0891639E">
            <w:pPr>
              <w:jc w:val="left"/>
            </w:pPr>
            <w:r>
              <w:rPr>
                <w:rFonts w:ascii="宋体" w:hAnsi="宋体" w:cs="宋体"/>
                <w:color w:val="000000"/>
                <w:sz w:val="14"/>
              </w:rPr>
              <w:t xml:space="preserve">  经常性赠与</w:t>
            </w:r>
          </w:p>
        </w:tc>
        <w:tc>
          <w:tcPr>
            <w:tcW w:w="1032" w:type="dxa"/>
            <w:vAlign w:val="center"/>
          </w:tcPr>
          <w:p w14:paraId="7A6CCCDB"/>
        </w:tc>
      </w:tr>
      <w:tr w14:paraId="569F1A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7836158D"/>
        </w:tc>
        <w:tc>
          <w:tcPr>
            <w:tcW w:w="2000" w:type="dxa"/>
            <w:vAlign w:val="center"/>
          </w:tcPr>
          <w:p w14:paraId="106EDF96"/>
        </w:tc>
        <w:tc>
          <w:tcPr>
            <w:tcW w:w="1020" w:type="dxa"/>
            <w:vAlign w:val="center"/>
          </w:tcPr>
          <w:p w14:paraId="5B0566D7"/>
        </w:tc>
        <w:tc>
          <w:tcPr>
            <w:tcW w:w="520" w:type="dxa"/>
            <w:vAlign w:val="center"/>
          </w:tcPr>
          <w:p w14:paraId="554ADC7F"/>
        </w:tc>
        <w:tc>
          <w:tcPr>
            <w:tcW w:w="1580" w:type="dxa"/>
            <w:vAlign w:val="center"/>
          </w:tcPr>
          <w:p w14:paraId="4B890973"/>
        </w:tc>
        <w:tc>
          <w:tcPr>
            <w:tcW w:w="1020" w:type="dxa"/>
            <w:vAlign w:val="center"/>
          </w:tcPr>
          <w:p w14:paraId="68687DFF"/>
        </w:tc>
        <w:tc>
          <w:tcPr>
            <w:tcW w:w="520" w:type="dxa"/>
            <w:vAlign w:val="center"/>
          </w:tcPr>
          <w:p w14:paraId="6EA9B76B">
            <w:pPr>
              <w:jc w:val="center"/>
            </w:pPr>
            <w:r>
              <w:rPr>
                <w:rFonts w:ascii="宋体" w:hAnsi="宋体" w:cs="宋体"/>
                <w:color w:val="000000"/>
                <w:sz w:val="14"/>
              </w:rPr>
              <w:t>39910</w:t>
            </w:r>
          </w:p>
        </w:tc>
        <w:tc>
          <w:tcPr>
            <w:tcW w:w="2560" w:type="dxa"/>
            <w:vAlign w:val="center"/>
          </w:tcPr>
          <w:p w14:paraId="0057405F">
            <w:pPr>
              <w:jc w:val="left"/>
            </w:pPr>
            <w:r>
              <w:rPr>
                <w:rFonts w:ascii="宋体" w:hAnsi="宋体" w:cs="宋体"/>
                <w:color w:val="000000"/>
                <w:sz w:val="14"/>
              </w:rPr>
              <w:t xml:space="preserve">  资本性赠与</w:t>
            </w:r>
          </w:p>
        </w:tc>
        <w:tc>
          <w:tcPr>
            <w:tcW w:w="1032" w:type="dxa"/>
            <w:vAlign w:val="center"/>
          </w:tcPr>
          <w:p w14:paraId="52402B18"/>
        </w:tc>
      </w:tr>
      <w:tr w14:paraId="016926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520" w:type="dxa"/>
            <w:vAlign w:val="center"/>
          </w:tcPr>
          <w:p w14:paraId="59D6A3E9"/>
        </w:tc>
        <w:tc>
          <w:tcPr>
            <w:tcW w:w="2000" w:type="dxa"/>
            <w:vAlign w:val="center"/>
          </w:tcPr>
          <w:p w14:paraId="1EE58440"/>
        </w:tc>
        <w:tc>
          <w:tcPr>
            <w:tcW w:w="1020" w:type="dxa"/>
            <w:vAlign w:val="center"/>
          </w:tcPr>
          <w:p w14:paraId="19686DDB"/>
        </w:tc>
        <w:tc>
          <w:tcPr>
            <w:tcW w:w="520" w:type="dxa"/>
            <w:vAlign w:val="center"/>
          </w:tcPr>
          <w:p w14:paraId="7A34C5A7"/>
        </w:tc>
        <w:tc>
          <w:tcPr>
            <w:tcW w:w="1580" w:type="dxa"/>
            <w:vAlign w:val="center"/>
          </w:tcPr>
          <w:p w14:paraId="21613294"/>
        </w:tc>
        <w:tc>
          <w:tcPr>
            <w:tcW w:w="1020" w:type="dxa"/>
            <w:vAlign w:val="center"/>
          </w:tcPr>
          <w:p w14:paraId="59E0748C"/>
        </w:tc>
        <w:tc>
          <w:tcPr>
            <w:tcW w:w="520" w:type="dxa"/>
            <w:vAlign w:val="center"/>
          </w:tcPr>
          <w:p w14:paraId="23865A12">
            <w:pPr>
              <w:jc w:val="center"/>
            </w:pPr>
            <w:r>
              <w:rPr>
                <w:rFonts w:ascii="宋体" w:hAnsi="宋体" w:cs="宋体"/>
                <w:color w:val="000000"/>
                <w:sz w:val="14"/>
              </w:rPr>
              <w:t>39999</w:t>
            </w:r>
          </w:p>
        </w:tc>
        <w:tc>
          <w:tcPr>
            <w:tcW w:w="2560" w:type="dxa"/>
            <w:vAlign w:val="center"/>
          </w:tcPr>
          <w:p w14:paraId="13F9E1C6">
            <w:pPr>
              <w:jc w:val="left"/>
            </w:pPr>
            <w:r>
              <w:rPr>
                <w:rFonts w:ascii="宋体" w:hAnsi="宋体" w:cs="宋体"/>
                <w:color w:val="000000"/>
                <w:sz w:val="14"/>
              </w:rPr>
              <w:t xml:space="preserve">  其他支出</w:t>
            </w:r>
          </w:p>
        </w:tc>
        <w:tc>
          <w:tcPr>
            <w:tcW w:w="1032" w:type="dxa"/>
            <w:vAlign w:val="center"/>
          </w:tcPr>
          <w:p w14:paraId="77CC7004"/>
        </w:tc>
      </w:tr>
      <w:tr w14:paraId="536496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6" w:hRule="exact"/>
          <w:jc w:val="center"/>
        </w:trPr>
        <w:tc>
          <w:tcPr>
            <w:tcW w:w="2520" w:type="dxa"/>
            <w:gridSpan w:val="2"/>
            <w:vAlign w:val="center"/>
          </w:tcPr>
          <w:p w14:paraId="414A2B38">
            <w:pPr>
              <w:jc w:val="center"/>
            </w:pPr>
            <w:r>
              <w:rPr>
                <w:rFonts w:ascii="宋体" w:hAnsi="宋体" w:cs="宋体"/>
                <w:color w:val="000000"/>
                <w:sz w:val="14"/>
              </w:rPr>
              <w:t>人员经费合计</w:t>
            </w:r>
          </w:p>
        </w:tc>
        <w:tc>
          <w:tcPr>
            <w:tcW w:w="1020" w:type="dxa"/>
            <w:vAlign w:val="center"/>
          </w:tcPr>
          <w:p w14:paraId="05B86423">
            <w:pPr>
              <w:jc w:val="right"/>
            </w:pPr>
            <w:r>
              <w:rPr>
                <w:rFonts w:ascii="宋体" w:hAnsi="宋体" w:cs="宋体"/>
                <w:color w:val="000000"/>
                <w:sz w:val="14"/>
              </w:rPr>
              <w:t>988.78</w:t>
            </w:r>
          </w:p>
        </w:tc>
        <w:tc>
          <w:tcPr>
            <w:tcW w:w="6200" w:type="dxa"/>
            <w:gridSpan w:val="5"/>
            <w:vAlign w:val="center"/>
          </w:tcPr>
          <w:p w14:paraId="33485C0D">
            <w:pPr>
              <w:jc w:val="center"/>
            </w:pPr>
            <w:r>
              <w:rPr>
                <w:rFonts w:ascii="宋体" w:hAnsi="宋体" w:cs="宋体"/>
                <w:color w:val="000000"/>
                <w:sz w:val="14"/>
              </w:rPr>
              <w:t>公用经费合计</w:t>
            </w:r>
          </w:p>
        </w:tc>
        <w:tc>
          <w:tcPr>
            <w:tcW w:w="1032" w:type="dxa"/>
            <w:vAlign w:val="center"/>
          </w:tcPr>
          <w:p w14:paraId="7E2872AA">
            <w:pPr>
              <w:jc w:val="right"/>
            </w:pPr>
            <w:r>
              <w:rPr>
                <w:rFonts w:ascii="宋体" w:hAnsi="宋体" w:cs="宋体"/>
                <w:color w:val="000000"/>
                <w:sz w:val="14"/>
              </w:rPr>
              <w:t>306.84</w:t>
            </w:r>
          </w:p>
        </w:tc>
      </w:tr>
      <w:tr w14:paraId="31B41B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left w:val="single" w:color="FFFFFF" w:sz="4" w:space="0"/>
              <w:bottom w:val="single" w:color="FFFFFF" w:sz="4" w:space="0"/>
              <w:right w:val="single" w:color="FFFFFF" w:sz="4" w:space="0"/>
            </w:tcBorders>
            <w:vAlign w:val="center"/>
          </w:tcPr>
          <w:p w14:paraId="68FD400A">
            <w:pPr>
              <w:jc w:val="left"/>
            </w:pPr>
            <w:r>
              <w:rPr>
                <w:rFonts w:ascii="宋体" w:hAnsi="宋体" w:cs="宋体"/>
                <w:color w:val="000000"/>
                <w:sz w:val="12"/>
              </w:rPr>
              <w:t>注：本表反映部门本年度一般公共预算财政拨款基本支出明细情况。</w:t>
            </w:r>
          </w:p>
        </w:tc>
      </w:tr>
      <w:tr w14:paraId="4CE517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3A7B68D5">
            <w:pPr>
              <w:jc w:val="left"/>
            </w:pPr>
            <w:r>
              <w:rPr>
                <w:rFonts w:ascii="宋体" w:hAnsi="宋体" w:cs="宋体"/>
                <w:color w:val="000000"/>
                <w:sz w:val="12"/>
              </w:rPr>
              <w:t xml:space="preserve">    本表金额转换成万元时，因四舍五入可能存在尾差。</w:t>
            </w:r>
          </w:p>
        </w:tc>
      </w:tr>
      <w:tr w14:paraId="528E24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5" w:hRule="exact"/>
          <w:jc w:val="center"/>
        </w:trPr>
        <w:tc>
          <w:tcPr>
            <w:tcW w:w="10772" w:type="dxa"/>
            <w:gridSpan w:val="9"/>
            <w:tcBorders>
              <w:top w:val="single" w:color="FFFFFF" w:sz="4" w:space="0"/>
              <w:left w:val="single" w:color="FFFFFF" w:sz="4" w:space="0"/>
              <w:bottom w:val="single" w:color="FFFFFF" w:sz="4" w:space="0"/>
              <w:right w:val="single" w:color="FFFFFF" w:sz="4" w:space="0"/>
            </w:tcBorders>
            <w:vAlign w:val="center"/>
          </w:tcPr>
          <w:p w14:paraId="0F0E868C">
            <w:pPr>
              <w:jc w:val="left"/>
            </w:pPr>
            <w:r>
              <w:rPr>
                <w:rFonts w:ascii="宋体" w:hAnsi="宋体" w:cs="宋体"/>
                <w:color w:val="000000"/>
                <w:sz w:val="12"/>
              </w:rPr>
              <w:t xml:space="preserve">    如本表为空，则我部门本年度无此类资金收支余。</w:t>
            </w:r>
          </w:p>
        </w:tc>
      </w:tr>
    </w:tbl>
    <w:p w14:paraId="4D4541A7">
      <w:pPr>
        <w:snapToGrid w:val="0"/>
        <w:spacing w:line="0" w:lineRule="auto"/>
        <w:sectPr>
          <w:pgSz w:w="11906" w:h="16838"/>
          <w:pgMar w:top="567" w:right="567" w:bottom="567" w:left="567" w:header="851" w:footer="992" w:gutter="0"/>
          <w:cols w:space="720" w:num="1"/>
          <w:docGrid w:type="lines" w:linePitch="312" w:charSpace="0"/>
        </w:sectPr>
      </w:pPr>
      <w:r>
        <w:rPr>
          <w:sz w:val="8"/>
        </w:rPr>
        <w:t xml:space="preserve"> </w:t>
      </w:r>
    </w:p>
    <w:p w14:paraId="56616C52">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175187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09C736AB">
            <w:pPr>
              <w:jc w:val="right"/>
            </w:pPr>
            <w:r>
              <w:rPr>
                <w:rFonts w:ascii="宋体" w:hAnsi="宋体" w:cs="宋体"/>
                <w:sz w:val="20"/>
              </w:rPr>
              <w:t>公开07表</w:t>
            </w:r>
          </w:p>
        </w:tc>
      </w:tr>
      <w:tr w14:paraId="1D454AC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55FA7CD2">
            <w:pPr>
              <w:jc w:val="left"/>
            </w:pPr>
            <w:r>
              <w:rPr>
                <w:rFonts w:ascii="宋体" w:hAnsi="宋体" w:cs="宋体"/>
                <w:sz w:val="20"/>
              </w:rPr>
              <w:t>部门：辽宁省本溪高新技术产业开发区管理委员会</w:t>
            </w:r>
          </w:p>
        </w:tc>
        <w:tc>
          <w:tcPr>
            <w:tcW w:w="2000" w:type="dxa"/>
          </w:tcPr>
          <w:p w14:paraId="6BC2AC38">
            <w:pPr>
              <w:jc w:val="center"/>
            </w:pPr>
            <w:r>
              <w:rPr>
                <w:rFonts w:ascii="宋体" w:hAnsi="宋体" w:cs="宋体"/>
                <w:sz w:val="20"/>
              </w:rPr>
              <w:t>2024年度</w:t>
            </w:r>
          </w:p>
        </w:tc>
        <w:tc>
          <w:tcPr>
            <w:tcW w:w="4386" w:type="dxa"/>
          </w:tcPr>
          <w:p w14:paraId="712D2F19">
            <w:pPr>
              <w:jc w:val="right"/>
            </w:pPr>
            <w:r>
              <w:rPr>
                <w:rFonts w:ascii="宋体" w:hAnsi="宋体" w:cs="宋体"/>
                <w:sz w:val="20"/>
              </w:rPr>
              <w:t>金额单位：万元</w:t>
            </w:r>
          </w:p>
        </w:tc>
      </w:tr>
    </w:tbl>
    <w:p w14:paraId="1A8A4754">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580"/>
        <w:gridCol w:w="3100"/>
        <w:gridCol w:w="3092"/>
      </w:tblGrid>
      <w:tr w14:paraId="20F9AC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4E02E29C">
            <w:pPr>
              <w:jc w:val="center"/>
            </w:pPr>
            <w:r>
              <w:rPr>
                <w:rFonts w:ascii="宋体" w:hAnsi="宋体" w:cs="宋体"/>
                <w:color w:val="000000"/>
                <w:sz w:val="23"/>
              </w:rPr>
              <w:t>项    目</w:t>
            </w:r>
          </w:p>
        </w:tc>
        <w:tc>
          <w:tcPr>
            <w:tcW w:w="3100" w:type="dxa"/>
            <w:vAlign w:val="center"/>
          </w:tcPr>
          <w:p w14:paraId="0B7379C9">
            <w:pPr>
              <w:jc w:val="center"/>
            </w:pPr>
            <w:r>
              <w:rPr>
                <w:rFonts w:ascii="宋体" w:hAnsi="宋体" w:cs="宋体"/>
                <w:color w:val="000000"/>
                <w:sz w:val="23"/>
              </w:rPr>
              <w:t>预算数</w:t>
            </w:r>
          </w:p>
        </w:tc>
        <w:tc>
          <w:tcPr>
            <w:tcW w:w="3092" w:type="dxa"/>
            <w:vAlign w:val="center"/>
          </w:tcPr>
          <w:p w14:paraId="2A19875F">
            <w:pPr>
              <w:jc w:val="center"/>
            </w:pPr>
            <w:r>
              <w:rPr>
                <w:rFonts w:ascii="宋体" w:hAnsi="宋体" w:cs="宋体"/>
                <w:color w:val="000000"/>
                <w:sz w:val="23"/>
              </w:rPr>
              <w:t>决算数</w:t>
            </w:r>
          </w:p>
        </w:tc>
      </w:tr>
      <w:tr w14:paraId="5A0ECD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32D8494A">
            <w:pPr>
              <w:jc w:val="center"/>
            </w:pPr>
            <w:r>
              <w:rPr>
                <w:rFonts w:ascii="宋体" w:hAnsi="宋体" w:cs="宋体"/>
                <w:color w:val="000000"/>
                <w:sz w:val="23"/>
              </w:rPr>
              <w:t>合    计</w:t>
            </w:r>
          </w:p>
        </w:tc>
        <w:tc>
          <w:tcPr>
            <w:tcW w:w="3100" w:type="dxa"/>
            <w:vAlign w:val="center"/>
          </w:tcPr>
          <w:p w14:paraId="371FE5FC">
            <w:pPr>
              <w:jc w:val="right"/>
            </w:pPr>
            <w:r>
              <w:rPr>
                <w:rFonts w:ascii="宋体" w:hAnsi="宋体" w:cs="宋体"/>
                <w:color w:val="000000"/>
                <w:sz w:val="23"/>
              </w:rPr>
              <w:t>56.02</w:t>
            </w:r>
          </w:p>
        </w:tc>
        <w:tc>
          <w:tcPr>
            <w:tcW w:w="3092" w:type="dxa"/>
            <w:vAlign w:val="center"/>
          </w:tcPr>
          <w:p w14:paraId="6EEDEBAA">
            <w:pPr>
              <w:jc w:val="right"/>
            </w:pPr>
            <w:r>
              <w:rPr>
                <w:rFonts w:ascii="宋体" w:hAnsi="宋体" w:cs="宋体"/>
                <w:color w:val="000000"/>
                <w:sz w:val="23"/>
              </w:rPr>
              <w:t>56.03</w:t>
            </w:r>
          </w:p>
        </w:tc>
      </w:tr>
      <w:tr w14:paraId="589AF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2E748412">
            <w:pPr>
              <w:jc w:val="left"/>
            </w:pPr>
            <w:r>
              <w:rPr>
                <w:rFonts w:ascii="宋体" w:hAnsi="宋体" w:cs="宋体"/>
                <w:color w:val="000000"/>
                <w:sz w:val="23"/>
              </w:rPr>
              <w:t>1、因公出国（境）费</w:t>
            </w:r>
          </w:p>
        </w:tc>
        <w:tc>
          <w:tcPr>
            <w:tcW w:w="3100" w:type="dxa"/>
            <w:vAlign w:val="center"/>
          </w:tcPr>
          <w:p w14:paraId="04A61E16">
            <w:pPr>
              <w:jc w:val="right"/>
            </w:pPr>
            <w:r>
              <w:rPr>
                <w:rFonts w:ascii="宋体" w:hAnsi="宋体" w:cs="宋体"/>
                <w:color w:val="000000"/>
                <w:sz w:val="23"/>
              </w:rPr>
              <w:t>8.51</w:t>
            </w:r>
          </w:p>
        </w:tc>
        <w:tc>
          <w:tcPr>
            <w:tcW w:w="3092" w:type="dxa"/>
            <w:vAlign w:val="center"/>
          </w:tcPr>
          <w:p w14:paraId="0C35FC0F">
            <w:pPr>
              <w:jc w:val="right"/>
            </w:pPr>
            <w:r>
              <w:rPr>
                <w:rFonts w:ascii="宋体" w:hAnsi="宋体" w:cs="宋体"/>
                <w:color w:val="000000"/>
                <w:sz w:val="23"/>
              </w:rPr>
              <w:t>8.51</w:t>
            </w:r>
          </w:p>
        </w:tc>
      </w:tr>
      <w:tr w14:paraId="67A477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288667DD">
            <w:pPr>
              <w:jc w:val="left"/>
            </w:pPr>
            <w:r>
              <w:rPr>
                <w:rFonts w:ascii="宋体" w:hAnsi="宋体" w:cs="宋体"/>
                <w:color w:val="000000"/>
                <w:sz w:val="23"/>
              </w:rPr>
              <w:t>2、公务接待费</w:t>
            </w:r>
          </w:p>
        </w:tc>
        <w:tc>
          <w:tcPr>
            <w:tcW w:w="3100" w:type="dxa"/>
            <w:vAlign w:val="center"/>
          </w:tcPr>
          <w:p w14:paraId="4B373E45">
            <w:pPr>
              <w:jc w:val="right"/>
            </w:pPr>
            <w:r>
              <w:rPr>
                <w:rFonts w:ascii="宋体" w:hAnsi="宋体" w:cs="宋体"/>
                <w:color w:val="000000"/>
                <w:sz w:val="23"/>
              </w:rPr>
              <w:t>2.22</w:t>
            </w:r>
          </w:p>
        </w:tc>
        <w:tc>
          <w:tcPr>
            <w:tcW w:w="3092" w:type="dxa"/>
            <w:vAlign w:val="center"/>
          </w:tcPr>
          <w:p w14:paraId="29F2D9D6">
            <w:pPr>
              <w:jc w:val="right"/>
            </w:pPr>
            <w:r>
              <w:rPr>
                <w:rFonts w:ascii="宋体" w:hAnsi="宋体" w:cs="宋体"/>
                <w:color w:val="000000"/>
                <w:sz w:val="23"/>
              </w:rPr>
              <w:t>2.22</w:t>
            </w:r>
          </w:p>
        </w:tc>
      </w:tr>
      <w:tr w14:paraId="6DDC0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6232E2AD">
            <w:pPr>
              <w:jc w:val="left"/>
            </w:pPr>
            <w:r>
              <w:rPr>
                <w:rFonts w:ascii="宋体" w:hAnsi="宋体" w:cs="宋体"/>
                <w:color w:val="000000"/>
                <w:sz w:val="23"/>
              </w:rPr>
              <w:t>3、公务用车购置及运行费</w:t>
            </w:r>
          </w:p>
        </w:tc>
        <w:tc>
          <w:tcPr>
            <w:tcW w:w="3100" w:type="dxa"/>
            <w:vAlign w:val="center"/>
          </w:tcPr>
          <w:p w14:paraId="799F3E56">
            <w:pPr>
              <w:jc w:val="right"/>
            </w:pPr>
            <w:r>
              <w:rPr>
                <w:rFonts w:ascii="宋体" w:hAnsi="宋体" w:cs="宋体"/>
                <w:color w:val="000000"/>
                <w:sz w:val="23"/>
              </w:rPr>
              <w:t>45.30</w:t>
            </w:r>
          </w:p>
        </w:tc>
        <w:tc>
          <w:tcPr>
            <w:tcW w:w="3092" w:type="dxa"/>
            <w:vAlign w:val="center"/>
          </w:tcPr>
          <w:p w14:paraId="1B0B038A">
            <w:pPr>
              <w:jc w:val="right"/>
            </w:pPr>
            <w:r>
              <w:rPr>
                <w:rFonts w:ascii="宋体" w:hAnsi="宋体" w:cs="宋体"/>
                <w:color w:val="000000"/>
                <w:sz w:val="23"/>
              </w:rPr>
              <w:t>45.30</w:t>
            </w:r>
          </w:p>
        </w:tc>
      </w:tr>
      <w:tr w14:paraId="4BD33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1499EE9F">
            <w:pPr>
              <w:jc w:val="left"/>
            </w:pPr>
            <w:r>
              <w:rPr>
                <w:rFonts w:ascii="宋体" w:hAnsi="宋体" w:cs="宋体"/>
                <w:color w:val="000000"/>
                <w:sz w:val="23"/>
              </w:rPr>
              <w:t>其中:（1）公务用车运行维护费</w:t>
            </w:r>
          </w:p>
        </w:tc>
        <w:tc>
          <w:tcPr>
            <w:tcW w:w="3100" w:type="dxa"/>
            <w:vAlign w:val="center"/>
          </w:tcPr>
          <w:p w14:paraId="1A3172D6">
            <w:pPr>
              <w:jc w:val="right"/>
            </w:pPr>
            <w:r>
              <w:rPr>
                <w:rFonts w:ascii="宋体" w:hAnsi="宋体" w:cs="宋体"/>
                <w:color w:val="000000"/>
                <w:sz w:val="23"/>
              </w:rPr>
              <w:t>45.30</w:t>
            </w:r>
          </w:p>
        </w:tc>
        <w:tc>
          <w:tcPr>
            <w:tcW w:w="3092" w:type="dxa"/>
            <w:vAlign w:val="center"/>
          </w:tcPr>
          <w:p w14:paraId="78AF0647">
            <w:pPr>
              <w:jc w:val="right"/>
            </w:pPr>
            <w:r>
              <w:rPr>
                <w:rFonts w:ascii="宋体" w:hAnsi="宋体" w:cs="宋体"/>
                <w:color w:val="000000"/>
                <w:sz w:val="23"/>
              </w:rPr>
              <w:t>45.30</w:t>
            </w:r>
          </w:p>
        </w:tc>
      </w:tr>
      <w:tr w14:paraId="4F885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14:paraId="62C85402">
            <w:pPr>
              <w:jc w:val="left"/>
            </w:pPr>
            <w:r>
              <w:rPr>
                <w:rFonts w:ascii="宋体" w:hAnsi="宋体" w:cs="宋体"/>
                <w:color w:val="000000"/>
                <w:sz w:val="23"/>
              </w:rPr>
              <w:t xml:space="preserve">     （2）公务用车购置费</w:t>
            </w:r>
          </w:p>
        </w:tc>
        <w:tc>
          <w:tcPr>
            <w:tcW w:w="3100" w:type="dxa"/>
            <w:vAlign w:val="center"/>
          </w:tcPr>
          <w:p w14:paraId="4D6E04A9"/>
        </w:tc>
        <w:tc>
          <w:tcPr>
            <w:tcW w:w="3092" w:type="dxa"/>
            <w:vAlign w:val="center"/>
          </w:tcPr>
          <w:p w14:paraId="5F7DAC45"/>
        </w:tc>
      </w:tr>
      <w:tr w14:paraId="3076AB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left w:val="single" w:color="FFFFFF" w:sz="4" w:space="0"/>
              <w:bottom w:val="single" w:color="FFFFFF" w:sz="4" w:space="0"/>
              <w:right w:val="single" w:color="FFFFFF" w:sz="4" w:space="0"/>
            </w:tcBorders>
            <w:vAlign w:val="center"/>
          </w:tcPr>
          <w:p w14:paraId="170F23FD">
            <w:pPr>
              <w:jc w:val="left"/>
            </w:pPr>
            <w:r>
              <w:rPr>
                <w:rFonts w:ascii="宋体" w:hAnsi="宋体" w:cs="宋体"/>
                <w:color w:val="000000"/>
                <w:sz w:val="23"/>
              </w:rPr>
              <w:t>注：本表反映部门本年度财政拨款“三公”经费支出预决算情况。</w:t>
            </w:r>
          </w:p>
        </w:tc>
      </w:tr>
      <w:tr w14:paraId="37AAF2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89"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495D3DC2">
            <w:pPr>
              <w:jc w:val="left"/>
            </w:pPr>
            <w:r>
              <w:rPr>
                <w:rFonts w:ascii="宋体" w:hAnsi="宋体" w:cs="宋体"/>
                <w:color w:val="000000"/>
                <w:sz w:val="23"/>
              </w:rPr>
              <w:t xml:space="preserve">    其中：预算数为全年预算数，反映经调整后的预算数；决算数是包括当年财政拨款和以前年度结转资金安排的实际支出。</w:t>
            </w:r>
          </w:p>
        </w:tc>
      </w:tr>
      <w:tr w14:paraId="58253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25605831">
            <w:pPr>
              <w:jc w:val="left"/>
            </w:pPr>
            <w:r>
              <w:rPr>
                <w:rFonts w:ascii="宋体" w:hAnsi="宋体" w:cs="宋体"/>
                <w:color w:val="000000"/>
                <w:sz w:val="23"/>
              </w:rPr>
              <w:t xml:space="preserve">    本表金额转换成万元时，因四舍五入可能存在尾差。</w:t>
            </w:r>
          </w:p>
        </w:tc>
      </w:tr>
      <w:tr w14:paraId="12D6C9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tcBorders>
            <w:vAlign w:val="center"/>
          </w:tcPr>
          <w:p w14:paraId="7EE17941">
            <w:pPr>
              <w:jc w:val="left"/>
            </w:pPr>
            <w:r>
              <w:rPr>
                <w:rFonts w:ascii="宋体" w:hAnsi="宋体" w:cs="宋体"/>
                <w:color w:val="000000"/>
                <w:sz w:val="23"/>
              </w:rPr>
              <w:t xml:space="preserve">    如本表为空，则我部门本年度无此类资金收支余。</w:t>
            </w:r>
          </w:p>
        </w:tc>
      </w:tr>
    </w:tbl>
    <w:p w14:paraId="698047CF">
      <w:pPr>
        <w:snapToGrid w:val="0"/>
        <w:spacing w:line="0" w:lineRule="auto"/>
        <w:sectPr>
          <w:pgSz w:w="11906" w:h="16838"/>
          <w:pgMar w:top="567" w:right="567" w:bottom="567" w:left="567" w:header="851" w:footer="992" w:gutter="0"/>
          <w:cols w:space="720" w:num="1"/>
          <w:docGrid w:type="lines" w:linePitch="312" w:charSpace="0"/>
        </w:sectPr>
      </w:pPr>
      <w:r>
        <w:rPr>
          <w:sz w:val="8"/>
        </w:rPr>
        <w:t xml:space="preserve"> </w:t>
      </w:r>
    </w:p>
    <w:p w14:paraId="3CF5318B">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6B9E2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7EDC9872">
            <w:pPr>
              <w:jc w:val="right"/>
            </w:pPr>
            <w:r>
              <w:rPr>
                <w:rFonts w:ascii="宋体" w:hAnsi="宋体" w:cs="宋体"/>
                <w:sz w:val="20"/>
              </w:rPr>
              <w:t>公开08表</w:t>
            </w:r>
          </w:p>
        </w:tc>
      </w:tr>
      <w:tr w14:paraId="026219F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7201A4AE">
            <w:pPr>
              <w:jc w:val="left"/>
            </w:pPr>
            <w:r>
              <w:rPr>
                <w:rFonts w:ascii="宋体" w:hAnsi="宋体" w:cs="宋体"/>
                <w:sz w:val="20"/>
              </w:rPr>
              <w:t>部门：辽宁省本溪高新技术产业开发区管理委员会</w:t>
            </w:r>
          </w:p>
        </w:tc>
        <w:tc>
          <w:tcPr>
            <w:tcW w:w="2000" w:type="dxa"/>
          </w:tcPr>
          <w:p w14:paraId="40D747E5">
            <w:pPr>
              <w:jc w:val="center"/>
            </w:pPr>
            <w:r>
              <w:rPr>
                <w:rFonts w:ascii="宋体" w:hAnsi="宋体" w:cs="宋体"/>
                <w:sz w:val="20"/>
              </w:rPr>
              <w:t>2024年度</w:t>
            </w:r>
          </w:p>
        </w:tc>
        <w:tc>
          <w:tcPr>
            <w:tcW w:w="4386" w:type="dxa"/>
          </w:tcPr>
          <w:p w14:paraId="4B1AFEC1">
            <w:pPr>
              <w:jc w:val="right"/>
            </w:pPr>
            <w:r>
              <w:rPr>
                <w:rFonts w:ascii="宋体" w:hAnsi="宋体" w:cs="宋体"/>
                <w:sz w:val="20"/>
              </w:rPr>
              <w:t>金额单位：万元</w:t>
            </w:r>
          </w:p>
        </w:tc>
      </w:tr>
    </w:tbl>
    <w:p w14:paraId="6583AB0E">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440"/>
        <w:gridCol w:w="1060"/>
        <w:gridCol w:w="1060"/>
        <w:gridCol w:w="1060"/>
        <w:gridCol w:w="1060"/>
        <w:gridCol w:w="1060"/>
        <w:gridCol w:w="1132"/>
      </w:tblGrid>
      <w:tr w14:paraId="1F3B7A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4340" w:type="dxa"/>
            <w:gridSpan w:val="2"/>
            <w:vAlign w:val="center"/>
          </w:tcPr>
          <w:p w14:paraId="1B4DFEAF">
            <w:pPr>
              <w:jc w:val="center"/>
            </w:pPr>
            <w:r>
              <w:rPr>
                <w:rFonts w:ascii="宋体" w:hAnsi="宋体" w:cs="宋体"/>
                <w:color w:val="000000"/>
                <w:sz w:val="14"/>
              </w:rPr>
              <w:t>项目</w:t>
            </w:r>
          </w:p>
        </w:tc>
        <w:tc>
          <w:tcPr>
            <w:tcW w:w="1060" w:type="dxa"/>
            <w:vMerge w:val="restart"/>
            <w:vAlign w:val="center"/>
          </w:tcPr>
          <w:p w14:paraId="57BE6909">
            <w:pPr>
              <w:jc w:val="center"/>
            </w:pPr>
            <w:r>
              <w:rPr>
                <w:rFonts w:ascii="宋体" w:hAnsi="宋体" w:cs="宋体"/>
                <w:color w:val="000000"/>
                <w:sz w:val="14"/>
              </w:rPr>
              <w:t>年初结转和结余</w:t>
            </w:r>
          </w:p>
        </w:tc>
        <w:tc>
          <w:tcPr>
            <w:tcW w:w="1060" w:type="dxa"/>
            <w:vMerge w:val="restart"/>
            <w:vAlign w:val="center"/>
          </w:tcPr>
          <w:p w14:paraId="5D60652B">
            <w:pPr>
              <w:jc w:val="center"/>
            </w:pPr>
            <w:r>
              <w:rPr>
                <w:rFonts w:ascii="宋体" w:hAnsi="宋体" w:cs="宋体"/>
                <w:color w:val="000000"/>
                <w:sz w:val="14"/>
              </w:rPr>
              <w:t>本年收入</w:t>
            </w:r>
          </w:p>
        </w:tc>
        <w:tc>
          <w:tcPr>
            <w:tcW w:w="3180" w:type="dxa"/>
            <w:gridSpan w:val="3"/>
            <w:vAlign w:val="center"/>
          </w:tcPr>
          <w:p w14:paraId="45C6803E">
            <w:pPr>
              <w:jc w:val="center"/>
            </w:pPr>
            <w:r>
              <w:rPr>
                <w:rFonts w:ascii="宋体" w:hAnsi="宋体" w:cs="宋体"/>
                <w:color w:val="000000"/>
                <w:sz w:val="14"/>
              </w:rPr>
              <w:t>本年支出</w:t>
            </w:r>
          </w:p>
        </w:tc>
        <w:tc>
          <w:tcPr>
            <w:tcW w:w="1132" w:type="dxa"/>
            <w:vMerge w:val="restart"/>
            <w:vAlign w:val="center"/>
          </w:tcPr>
          <w:p w14:paraId="5F48936E">
            <w:pPr>
              <w:jc w:val="center"/>
            </w:pPr>
            <w:r>
              <w:rPr>
                <w:rFonts w:ascii="宋体" w:hAnsi="宋体" w:cs="宋体"/>
                <w:color w:val="000000"/>
                <w:sz w:val="14"/>
              </w:rPr>
              <w:t>年末结转和结余</w:t>
            </w:r>
          </w:p>
        </w:tc>
      </w:tr>
      <w:tr w14:paraId="176A38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restart"/>
            <w:vAlign w:val="center"/>
          </w:tcPr>
          <w:p w14:paraId="376D9EA2">
            <w:pPr>
              <w:jc w:val="center"/>
            </w:pPr>
            <w:r>
              <w:rPr>
                <w:rFonts w:ascii="宋体" w:hAnsi="宋体" w:cs="宋体"/>
                <w:color w:val="000000"/>
                <w:sz w:val="14"/>
              </w:rPr>
              <w:t>功能分类科目编码</w:t>
            </w:r>
          </w:p>
        </w:tc>
        <w:tc>
          <w:tcPr>
            <w:tcW w:w="3440" w:type="dxa"/>
            <w:vMerge w:val="restart"/>
            <w:vAlign w:val="center"/>
          </w:tcPr>
          <w:p w14:paraId="1E00168C">
            <w:pPr>
              <w:jc w:val="center"/>
            </w:pPr>
            <w:r>
              <w:rPr>
                <w:rFonts w:ascii="宋体" w:hAnsi="宋体" w:cs="宋体"/>
                <w:color w:val="000000"/>
                <w:sz w:val="14"/>
              </w:rPr>
              <w:t>科目名称</w:t>
            </w:r>
          </w:p>
        </w:tc>
        <w:tc>
          <w:tcPr>
            <w:tcW w:w="1060" w:type="dxa"/>
            <w:vMerge w:val="continue"/>
            <w:vAlign w:val="center"/>
          </w:tcPr>
          <w:p w14:paraId="3F33652E"/>
        </w:tc>
        <w:tc>
          <w:tcPr>
            <w:tcW w:w="1060" w:type="dxa"/>
            <w:vMerge w:val="continue"/>
            <w:vAlign w:val="center"/>
          </w:tcPr>
          <w:p w14:paraId="76C5D2FF"/>
        </w:tc>
        <w:tc>
          <w:tcPr>
            <w:tcW w:w="1060" w:type="dxa"/>
            <w:vMerge w:val="restart"/>
            <w:vAlign w:val="center"/>
          </w:tcPr>
          <w:p w14:paraId="464534E4">
            <w:pPr>
              <w:jc w:val="center"/>
            </w:pPr>
            <w:r>
              <w:rPr>
                <w:rFonts w:ascii="宋体" w:hAnsi="宋体" w:cs="宋体"/>
                <w:color w:val="000000"/>
                <w:sz w:val="14"/>
              </w:rPr>
              <w:t>小计</w:t>
            </w:r>
          </w:p>
        </w:tc>
        <w:tc>
          <w:tcPr>
            <w:tcW w:w="1060" w:type="dxa"/>
            <w:vMerge w:val="restart"/>
            <w:vAlign w:val="center"/>
          </w:tcPr>
          <w:p w14:paraId="0E7D05B4">
            <w:pPr>
              <w:jc w:val="center"/>
            </w:pPr>
            <w:r>
              <w:rPr>
                <w:rFonts w:ascii="宋体" w:hAnsi="宋体" w:cs="宋体"/>
                <w:color w:val="000000"/>
                <w:sz w:val="14"/>
              </w:rPr>
              <w:t>基本支出</w:t>
            </w:r>
          </w:p>
        </w:tc>
        <w:tc>
          <w:tcPr>
            <w:tcW w:w="1060" w:type="dxa"/>
            <w:vMerge w:val="restart"/>
            <w:vAlign w:val="center"/>
          </w:tcPr>
          <w:p w14:paraId="1816040E">
            <w:pPr>
              <w:jc w:val="center"/>
            </w:pPr>
            <w:r>
              <w:rPr>
                <w:rFonts w:ascii="宋体" w:hAnsi="宋体" w:cs="宋体"/>
                <w:color w:val="000000"/>
                <w:sz w:val="14"/>
              </w:rPr>
              <w:t>项目支出</w:t>
            </w:r>
          </w:p>
        </w:tc>
        <w:tc>
          <w:tcPr>
            <w:tcW w:w="1132" w:type="dxa"/>
            <w:vMerge w:val="continue"/>
            <w:vAlign w:val="center"/>
          </w:tcPr>
          <w:p w14:paraId="02DC5164"/>
        </w:tc>
      </w:tr>
      <w:tr w14:paraId="50EEF1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3B8B0C16"/>
        </w:tc>
        <w:tc>
          <w:tcPr>
            <w:tcW w:w="3440" w:type="dxa"/>
            <w:vMerge w:val="continue"/>
            <w:vAlign w:val="center"/>
          </w:tcPr>
          <w:p w14:paraId="5BC815A4"/>
        </w:tc>
        <w:tc>
          <w:tcPr>
            <w:tcW w:w="1060" w:type="dxa"/>
            <w:vMerge w:val="continue"/>
            <w:vAlign w:val="center"/>
          </w:tcPr>
          <w:p w14:paraId="1AF6D1C7"/>
        </w:tc>
        <w:tc>
          <w:tcPr>
            <w:tcW w:w="1060" w:type="dxa"/>
            <w:vMerge w:val="continue"/>
            <w:vAlign w:val="center"/>
          </w:tcPr>
          <w:p w14:paraId="714BBEF5"/>
        </w:tc>
        <w:tc>
          <w:tcPr>
            <w:tcW w:w="1060" w:type="dxa"/>
            <w:vMerge w:val="continue"/>
            <w:vAlign w:val="center"/>
          </w:tcPr>
          <w:p w14:paraId="012C7788"/>
        </w:tc>
        <w:tc>
          <w:tcPr>
            <w:tcW w:w="1060" w:type="dxa"/>
            <w:vMerge w:val="continue"/>
            <w:vAlign w:val="center"/>
          </w:tcPr>
          <w:p w14:paraId="7BB14B36"/>
        </w:tc>
        <w:tc>
          <w:tcPr>
            <w:tcW w:w="1060" w:type="dxa"/>
            <w:vMerge w:val="continue"/>
            <w:vAlign w:val="center"/>
          </w:tcPr>
          <w:p w14:paraId="10218393"/>
        </w:tc>
        <w:tc>
          <w:tcPr>
            <w:tcW w:w="1132" w:type="dxa"/>
            <w:vMerge w:val="continue"/>
            <w:vAlign w:val="center"/>
          </w:tcPr>
          <w:p w14:paraId="4A1F7528"/>
        </w:tc>
      </w:tr>
      <w:tr w14:paraId="02750B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900" w:type="dxa"/>
            <w:vMerge w:val="continue"/>
            <w:vAlign w:val="center"/>
          </w:tcPr>
          <w:p w14:paraId="5BE593E4"/>
        </w:tc>
        <w:tc>
          <w:tcPr>
            <w:tcW w:w="3440" w:type="dxa"/>
            <w:vMerge w:val="continue"/>
            <w:vAlign w:val="center"/>
          </w:tcPr>
          <w:p w14:paraId="2073DBCC"/>
        </w:tc>
        <w:tc>
          <w:tcPr>
            <w:tcW w:w="1060" w:type="dxa"/>
            <w:vMerge w:val="continue"/>
            <w:vAlign w:val="center"/>
          </w:tcPr>
          <w:p w14:paraId="035B5282"/>
        </w:tc>
        <w:tc>
          <w:tcPr>
            <w:tcW w:w="1060" w:type="dxa"/>
            <w:vMerge w:val="continue"/>
            <w:vAlign w:val="center"/>
          </w:tcPr>
          <w:p w14:paraId="0B865514"/>
        </w:tc>
        <w:tc>
          <w:tcPr>
            <w:tcW w:w="1060" w:type="dxa"/>
            <w:vMerge w:val="continue"/>
            <w:vAlign w:val="center"/>
          </w:tcPr>
          <w:p w14:paraId="24C5AE94"/>
        </w:tc>
        <w:tc>
          <w:tcPr>
            <w:tcW w:w="1060" w:type="dxa"/>
            <w:vMerge w:val="continue"/>
            <w:vAlign w:val="center"/>
          </w:tcPr>
          <w:p w14:paraId="0D4EC754"/>
        </w:tc>
        <w:tc>
          <w:tcPr>
            <w:tcW w:w="1060" w:type="dxa"/>
            <w:vMerge w:val="continue"/>
            <w:vAlign w:val="center"/>
          </w:tcPr>
          <w:p w14:paraId="3E77C7DF"/>
        </w:tc>
        <w:tc>
          <w:tcPr>
            <w:tcW w:w="1132" w:type="dxa"/>
            <w:vMerge w:val="continue"/>
            <w:vAlign w:val="center"/>
          </w:tcPr>
          <w:p w14:paraId="5FDF7913"/>
        </w:tc>
      </w:tr>
      <w:tr w14:paraId="25B8D4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4340" w:type="dxa"/>
            <w:gridSpan w:val="2"/>
            <w:vAlign w:val="center"/>
          </w:tcPr>
          <w:p w14:paraId="3B18B5E5">
            <w:pPr>
              <w:jc w:val="center"/>
            </w:pPr>
            <w:r>
              <w:rPr>
                <w:rFonts w:ascii="宋体" w:hAnsi="宋体" w:cs="宋体"/>
                <w:color w:val="000000"/>
                <w:sz w:val="14"/>
              </w:rPr>
              <w:t>栏次</w:t>
            </w:r>
          </w:p>
        </w:tc>
        <w:tc>
          <w:tcPr>
            <w:tcW w:w="1060" w:type="dxa"/>
            <w:vAlign w:val="center"/>
          </w:tcPr>
          <w:p w14:paraId="4CA00793">
            <w:pPr>
              <w:jc w:val="center"/>
            </w:pPr>
            <w:r>
              <w:rPr>
                <w:rFonts w:ascii="宋体" w:hAnsi="宋体" w:cs="宋体"/>
                <w:color w:val="000000"/>
                <w:sz w:val="14"/>
              </w:rPr>
              <w:t>1</w:t>
            </w:r>
          </w:p>
        </w:tc>
        <w:tc>
          <w:tcPr>
            <w:tcW w:w="1060" w:type="dxa"/>
            <w:vAlign w:val="center"/>
          </w:tcPr>
          <w:p w14:paraId="5433E1BA">
            <w:pPr>
              <w:jc w:val="center"/>
            </w:pPr>
            <w:r>
              <w:rPr>
                <w:rFonts w:ascii="宋体" w:hAnsi="宋体" w:cs="宋体"/>
                <w:color w:val="000000"/>
                <w:sz w:val="14"/>
              </w:rPr>
              <w:t>2</w:t>
            </w:r>
          </w:p>
        </w:tc>
        <w:tc>
          <w:tcPr>
            <w:tcW w:w="1060" w:type="dxa"/>
            <w:vAlign w:val="center"/>
          </w:tcPr>
          <w:p w14:paraId="2ED6F4BC">
            <w:pPr>
              <w:jc w:val="center"/>
            </w:pPr>
            <w:r>
              <w:rPr>
                <w:rFonts w:ascii="宋体" w:hAnsi="宋体" w:cs="宋体"/>
                <w:color w:val="000000"/>
                <w:sz w:val="14"/>
              </w:rPr>
              <w:t>3</w:t>
            </w:r>
          </w:p>
        </w:tc>
        <w:tc>
          <w:tcPr>
            <w:tcW w:w="1060" w:type="dxa"/>
            <w:vAlign w:val="center"/>
          </w:tcPr>
          <w:p w14:paraId="01E3C583">
            <w:pPr>
              <w:jc w:val="center"/>
            </w:pPr>
            <w:r>
              <w:rPr>
                <w:rFonts w:ascii="宋体" w:hAnsi="宋体" w:cs="宋体"/>
                <w:color w:val="000000"/>
                <w:sz w:val="14"/>
              </w:rPr>
              <w:t>4</w:t>
            </w:r>
          </w:p>
        </w:tc>
        <w:tc>
          <w:tcPr>
            <w:tcW w:w="1060" w:type="dxa"/>
            <w:vAlign w:val="center"/>
          </w:tcPr>
          <w:p w14:paraId="225F1393">
            <w:pPr>
              <w:jc w:val="center"/>
            </w:pPr>
            <w:r>
              <w:rPr>
                <w:rFonts w:ascii="宋体" w:hAnsi="宋体" w:cs="宋体"/>
                <w:color w:val="000000"/>
                <w:sz w:val="14"/>
              </w:rPr>
              <w:t>5</w:t>
            </w:r>
          </w:p>
        </w:tc>
        <w:tc>
          <w:tcPr>
            <w:tcW w:w="1132" w:type="dxa"/>
            <w:vAlign w:val="center"/>
          </w:tcPr>
          <w:p w14:paraId="3B3BF325">
            <w:pPr>
              <w:jc w:val="center"/>
            </w:pPr>
            <w:r>
              <w:rPr>
                <w:rFonts w:ascii="宋体" w:hAnsi="宋体" w:cs="宋体"/>
                <w:color w:val="000000"/>
                <w:sz w:val="14"/>
              </w:rPr>
              <w:t>6</w:t>
            </w:r>
          </w:p>
        </w:tc>
      </w:tr>
      <w:tr w14:paraId="5076D5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4340" w:type="dxa"/>
            <w:gridSpan w:val="2"/>
            <w:vAlign w:val="center"/>
          </w:tcPr>
          <w:p w14:paraId="580C9446">
            <w:pPr>
              <w:jc w:val="center"/>
            </w:pPr>
            <w:r>
              <w:rPr>
                <w:rFonts w:ascii="宋体" w:hAnsi="宋体" w:cs="宋体"/>
                <w:color w:val="000000"/>
                <w:sz w:val="14"/>
              </w:rPr>
              <w:t>合计</w:t>
            </w:r>
          </w:p>
        </w:tc>
        <w:tc>
          <w:tcPr>
            <w:tcW w:w="1060" w:type="dxa"/>
            <w:vAlign w:val="center"/>
          </w:tcPr>
          <w:p w14:paraId="433FD2B1"/>
        </w:tc>
        <w:tc>
          <w:tcPr>
            <w:tcW w:w="1060" w:type="dxa"/>
            <w:vAlign w:val="center"/>
          </w:tcPr>
          <w:p w14:paraId="5F0C4853">
            <w:pPr>
              <w:jc w:val="right"/>
            </w:pPr>
            <w:r>
              <w:rPr>
                <w:rFonts w:ascii="宋体" w:hAnsi="宋体" w:cs="宋体"/>
                <w:b/>
                <w:color w:val="000000"/>
                <w:sz w:val="14"/>
              </w:rPr>
              <w:t>11,694.00</w:t>
            </w:r>
          </w:p>
        </w:tc>
        <w:tc>
          <w:tcPr>
            <w:tcW w:w="1060" w:type="dxa"/>
            <w:vAlign w:val="center"/>
          </w:tcPr>
          <w:p w14:paraId="27917089">
            <w:pPr>
              <w:jc w:val="right"/>
            </w:pPr>
            <w:r>
              <w:rPr>
                <w:rFonts w:ascii="宋体" w:hAnsi="宋体" w:cs="宋体"/>
                <w:b/>
                <w:color w:val="000000"/>
                <w:sz w:val="14"/>
              </w:rPr>
              <w:t>11,694.00</w:t>
            </w:r>
          </w:p>
        </w:tc>
        <w:tc>
          <w:tcPr>
            <w:tcW w:w="1060" w:type="dxa"/>
            <w:vAlign w:val="center"/>
          </w:tcPr>
          <w:p w14:paraId="6977D5A7"/>
        </w:tc>
        <w:tc>
          <w:tcPr>
            <w:tcW w:w="1060" w:type="dxa"/>
            <w:vAlign w:val="center"/>
          </w:tcPr>
          <w:p w14:paraId="6BCC252D">
            <w:pPr>
              <w:jc w:val="right"/>
            </w:pPr>
            <w:r>
              <w:rPr>
                <w:rFonts w:ascii="宋体" w:hAnsi="宋体" w:cs="宋体"/>
                <w:b/>
                <w:color w:val="000000"/>
                <w:sz w:val="14"/>
              </w:rPr>
              <w:t>11,694.00</w:t>
            </w:r>
          </w:p>
        </w:tc>
        <w:tc>
          <w:tcPr>
            <w:tcW w:w="1132" w:type="dxa"/>
            <w:vAlign w:val="center"/>
          </w:tcPr>
          <w:p w14:paraId="778EC9DD"/>
        </w:tc>
      </w:tr>
      <w:tr w14:paraId="1046F3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2D9B4013">
            <w:pPr>
              <w:jc w:val="left"/>
            </w:pPr>
            <w:r>
              <w:rPr>
                <w:rFonts w:ascii="宋体" w:hAnsi="宋体" w:cs="宋体"/>
                <w:color w:val="000000"/>
                <w:sz w:val="14"/>
              </w:rPr>
              <w:t>215</w:t>
            </w:r>
          </w:p>
        </w:tc>
        <w:tc>
          <w:tcPr>
            <w:tcW w:w="3440" w:type="dxa"/>
            <w:vAlign w:val="center"/>
          </w:tcPr>
          <w:p w14:paraId="7224777A">
            <w:pPr>
              <w:jc w:val="left"/>
            </w:pPr>
            <w:r>
              <w:rPr>
                <w:rFonts w:ascii="宋体" w:hAnsi="宋体" w:cs="宋体"/>
                <w:color w:val="000000"/>
                <w:sz w:val="14"/>
              </w:rPr>
              <w:t>资源勘探工业信息等支出</w:t>
            </w:r>
          </w:p>
        </w:tc>
        <w:tc>
          <w:tcPr>
            <w:tcW w:w="1060" w:type="dxa"/>
            <w:vAlign w:val="center"/>
          </w:tcPr>
          <w:p w14:paraId="1C2F34A6"/>
        </w:tc>
        <w:tc>
          <w:tcPr>
            <w:tcW w:w="1060" w:type="dxa"/>
            <w:vAlign w:val="center"/>
          </w:tcPr>
          <w:p w14:paraId="6F118DBB">
            <w:pPr>
              <w:jc w:val="right"/>
            </w:pPr>
            <w:r>
              <w:rPr>
                <w:rFonts w:ascii="宋体" w:hAnsi="宋体" w:cs="宋体"/>
                <w:color w:val="000000"/>
                <w:sz w:val="14"/>
              </w:rPr>
              <w:t>1,694.00</w:t>
            </w:r>
          </w:p>
        </w:tc>
        <w:tc>
          <w:tcPr>
            <w:tcW w:w="1060" w:type="dxa"/>
            <w:vAlign w:val="center"/>
          </w:tcPr>
          <w:p w14:paraId="63C40B3D">
            <w:pPr>
              <w:jc w:val="right"/>
            </w:pPr>
            <w:r>
              <w:rPr>
                <w:rFonts w:ascii="宋体" w:hAnsi="宋体" w:cs="宋体"/>
                <w:color w:val="000000"/>
                <w:sz w:val="14"/>
              </w:rPr>
              <w:t>1,694.00</w:t>
            </w:r>
          </w:p>
        </w:tc>
        <w:tc>
          <w:tcPr>
            <w:tcW w:w="1060" w:type="dxa"/>
            <w:vAlign w:val="center"/>
          </w:tcPr>
          <w:p w14:paraId="15A15186"/>
        </w:tc>
        <w:tc>
          <w:tcPr>
            <w:tcW w:w="1060" w:type="dxa"/>
            <w:vAlign w:val="center"/>
          </w:tcPr>
          <w:p w14:paraId="0BBF7738">
            <w:pPr>
              <w:jc w:val="right"/>
            </w:pPr>
            <w:r>
              <w:rPr>
                <w:rFonts w:ascii="宋体" w:hAnsi="宋体" w:cs="宋体"/>
                <w:color w:val="000000"/>
                <w:sz w:val="14"/>
              </w:rPr>
              <w:t>1,694.00</w:t>
            </w:r>
          </w:p>
        </w:tc>
        <w:tc>
          <w:tcPr>
            <w:tcW w:w="1132" w:type="dxa"/>
            <w:vAlign w:val="center"/>
          </w:tcPr>
          <w:p w14:paraId="633493AC"/>
        </w:tc>
      </w:tr>
      <w:tr w14:paraId="59283B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4108AAF7">
            <w:pPr>
              <w:jc w:val="left"/>
            </w:pPr>
            <w:r>
              <w:rPr>
                <w:rFonts w:ascii="宋体" w:hAnsi="宋体" w:cs="宋体"/>
                <w:color w:val="000000"/>
                <w:sz w:val="14"/>
              </w:rPr>
              <w:t>21598</w:t>
            </w:r>
          </w:p>
        </w:tc>
        <w:tc>
          <w:tcPr>
            <w:tcW w:w="3440" w:type="dxa"/>
            <w:vAlign w:val="center"/>
          </w:tcPr>
          <w:p w14:paraId="7652BE94">
            <w:pPr>
              <w:jc w:val="left"/>
            </w:pPr>
            <w:r>
              <w:rPr>
                <w:rFonts w:ascii="宋体" w:hAnsi="宋体" w:cs="宋体"/>
                <w:color w:val="000000"/>
                <w:sz w:val="14"/>
              </w:rPr>
              <w:t>超长期特别国债安排的支出</w:t>
            </w:r>
          </w:p>
        </w:tc>
        <w:tc>
          <w:tcPr>
            <w:tcW w:w="1060" w:type="dxa"/>
            <w:vAlign w:val="center"/>
          </w:tcPr>
          <w:p w14:paraId="177DE626"/>
        </w:tc>
        <w:tc>
          <w:tcPr>
            <w:tcW w:w="1060" w:type="dxa"/>
            <w:vAlign w:val="center"/>
          </w:tcPr>
          <w:p w14:paraId="49B7E3A1">
            <w:pPr>
              <w:jc w:val="right"/>
            </w:pPr>
            <w:r>
              <w:rPr>
                <w:rFonts w:ascii="宋体" w:hAnsi="宋体" w:cs="宋体"/>
                <w:color w:val="000000"/>
                <w:sz w:val="14"/>
              </w:rPr>
              <w:t>1,694.00</w:t>
            </w:r>
          </w:p>
        </w:tc>
        <w:tc>
          <w:tcPr>
            <w:tcW w:w="1060" w:type="dxa"/>
            <w:vAlign w:val="center"/>
          </w:tcPr>
          <w:p w14:paraId="25BD33DB">
            <w:pPr>
              <w:jc w:val="right"/>
            </w:pPr>
            <w:r>
              <w:rPr>
                <w:rFonts w:ascii="宋体" w:hAnsi="宋体" w:cs="宋体"/>
                <w:color w:val="000000"/>
                <w:sz w:val="14"/>
              </w:rPr>
              <w:t>1,694.00</w:t>
            </w:r>
          </w:p>
        </w:tc>
        <w:tc>
          <w:tcPr>
            <w:tcW w:w="1060" w:type="dxa"/>
            <w:vAlign w:val="center"/>
          </w:tcPr>
          <w:p w14:paraId="3B3D1521"/>
        </w:tc>
        <w:tc>
          <w:tcPr>
            <w:tcW w:w="1060" w:type="dxa"/>
            <w:vAlign w:val="center"/>
          </w:tcPr>
          <w:p w14:paraId="5AC28333">
            <w:pPr>
              <w:jc w:val="right"/>
            </w:pPr>
            <w:r>
              <w:rPr>
                <w:rFonts w:ascii="宋体" w:hAnsi="宋体" w:cs="宋体"/>
                <w:color w:val="000000"/>
                <w:sz w:val="14"/>
              </w:rPr>
              <w:t>1,694.00</w:t>
            </w:r>
          </w:p>
        </w:tc>
        <w:tc>
          <w:tcPr>
            <w:tcW w:w="1132" w:type="dxa"/>
            <w:vAlign w:val="center"/>
          </w:tcPr>
          <w:p w14:paraId="78446A4F"/>
        </w:tc>
      </w:tr>
      <w:tr w14:paraId="3CC260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1C70AFBF">
            <w:pPr>
              <w:jc w:val="left"/>
            </w:pPr>
            <w:r>
              <w:rPr>
                <w:rFonts w:ascii="宋体" w:hAnsi="宋体" w:cs="宋体"/>
                <w:color w:val="000000"/>
                <w:sz w:val="14"/>
              </w:rPr>
              <w:t>2159802</w:t>
            </w:r>
          </w:p>
        </w:tc>
        <w:tc>
          <w:tcPr>
            <w:tcW w:w="3440" w:type="dxa"/>
            <w:vAlign w:val="center"/>
          </w:tcPr>
          <w:p w14:paraId="211EFF46">
            <w:pPr>
              <w:jc w:val="left"/>
            </w:pPr>
            <w:r>
              <w:rPr>
                <w:rFonts w:ascii="宋体" w:hAnsi="宋体" w:cs="宋体"/>
                <w:color w:val="000000"/>
                <w:sz w:val="14"/>
              </w:rPr>
              <w:t>制造业</w:t>
            </w:r>
          </w:p>
        </w:tc>
        <w:tc>
          <w:tcPr>
            <w:tcW w:w="1060" w:type="dxa"/>
            <w:vAlign w:val="center"/>
          </w:tcPr>
          <w:p w14:paraId="3775DD29"/>
        </w:tc>
        <w:tc>
          <w:tcPr>
            <w:tcW w:w="1060" w:type="dxa"/>
            <w:vAlign w:val="center"/>
          </w:tcPr>
          <w:p w14:paraId="66AAD9E7">
            <w:pPr>
              <w:jc w:val="right"/>
            </w:pPr>
            <w:r>
              <w:rPr>
                <w:rFonts w:ascii="宋体" w:hAnsi="宋体" w:cs="宋体"/>
                <w:color w:val="000000"/>
                <w:sz w:val="14"/>
              </w:rPr>
              <w:t>1,694.00</w:t>
            </w:r>
          </w:p>
        </w:tc>
        <w:tc>
          <w:tcPr>
            <w:tcW w:w="1060" w:type="dxa"/>
            <w:vAlign w:val="center"/>
          </w:tcPr>
          <w:p w14:paraId="3609A78D">
            <w:pPr>
              <w:jc w:val="right"/>
            </w:pPr>
            <w:r>
              <w:rPr>
                <w:rFonts w:ascii="宋体" w:hAnsi="宋体" w:cs="宋体"/>
                <w:color w:val="000000"/>
                <w:sz w:val="14"/>
              </w:rPr>
              <w:t>1,694.00</w:t>
            </w:r>
          </w:p>
        </w:tc>
        <w:tc>
          <w:tcPr>
            <w:tcW w:w="1060" w:type="dxa"/>
            <w:vAlign w:val="center"/>
          </w:tcPr>
          <w:p w14:paraId="198C1724"/>
        </w:tc>
        <w:tc>
          <w:tcPr>
            <w:tcW w:w="1060" w:type="dxa"/>
            <w:vAlign w:val="center"/>
          </w:tcPr>
          <w:p w14:paraId="7633776F">
            <w:pPr>
              <w:jc w:val="right"/>
            </w:pPr>
            <w:r>
              <w:rPr>
                <w:rFonts w:ascii="宋体" w:hAnsi="宋体" w:cs="宋体"/>
                <w:color w:val="000000"/>
                <w:sz w:val="14"/>
              </w:rPr>
              <w:t>1,694.00</w:t>
            </w:r>
          </w:p>
        </w:tc>
        <w:tc>
          <w:tcPr>
            <w:tcW w:w="1132" w:type="dxa"/>
            <w:vAlign w:val="center"/>
          </w:tcPr>
          <w:p w14:paraId="6FDD4AC3"/>
        </w:tc>
      </w:tr>
      <w:tr w14:paraId="43A44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5168DAA4">
            <w:pPr>
              <w:jc w:val="left"/>
            </w:pPr>
            <w:r>
              <w:rPr>
                <w:rFonts w:ascii="宋体" w:hAnsi="宋体" w:cs="宋体"/>
                <w:color w:val="000000"/>
                <w:sz w:val="14"/>
              </w:rPr>
              <w:t>229</w:t>
            </w:r>
          </w:p>
        </w:tc>
        <w:tc>
          <w:tcPr>
            <w:tcW w:w="3440" w:type="dxa"/>
            <w:vAlign w:val="center"/>
          </w:tcPr>
          <w:p w14:paraId="7DBFA088">
            <w:pPr>
              <w:jc w:val="left"/>
            </w:pPr>
            <w:r>
              <w:rPr>
                <w:rFonts w:ascii="宋体" w:hAnsi="宋体" w:cs="宋体"/>
                <w:color w:val="000000"/>
                <w:sz w:val="14"/>
              </w:rPr>
              <w:t>其他支出</w:t>
            </w:r>
          </w:p>
        </w:tc>
        <w:tc>
          <w:tcPr>
            <w:tcW w:w="1060" w:type="dxa"/>
            <w:vAlign w:val="center"/>
          </w:tcPr>
          <w:p w14:paraId="3AA80628"/>
        </w:tc>
        <w:tc>
          <w:tcPr>
            <w:tcW w:w="1060" w:type="dxa"/>
            <w:vAlign w:val="center"/>
          </w:tcPr>
          <w:p w14:paraId="4A67E656">
            <w:pPr>
              <w:jc w:val="right"/>
            </w:pPr>
            <w:r>
              <w:rPr>
                <w:rFonts w:ascii="宋体" w:hAnsi="宋体" w:cs="宋体"/>
                <w:color w:val="000000"/>
                <w:sz w:val="14"/>
              </w:rPr>
              <w:t>10,000.00</w:t>
            </w:r>
          </w:p>
        </w:tc>
        <w:tc>
          <w:tcPr>
            <w:tcW w:w="1060" w:type="dxa"/>
            <w:vAlign w:val="center"/>
          </w:tcPr>
          <w:p w14:paraId="2283863E">
            <w:pPr>
              <w:jc w:val="right"/>
            </w:pPr>
            <w:r>
              <w:rPr>
                <w:rFonts w:ascii="宋体" w:hAnsi="宋体" w:cs="宋体"/>
                <w:color w:val="000000"/>
                <w:sz w:val="14"/>
              </w:rPr>
              <w:t>10,000.00</w:t>
            </w:r>
          </w:p>
        </w:tc>
        <w:tc>
          <w:tcPr>
            <w:tcW w:w="1060" w:type="dxa"/>
            <w:vAlign w:val="center"/>
          </w:tcPr>
          <w:p w14:paraId="5585F968"/>
        </w:tc>
        <w:tc>
          <w:tcPr>
            <w:tcW w:w="1060" w:type="dxa"/>
            <w:vAlign w:val="center"/>
          </w:tcPr>
          <w:p w14:paraId="38DE393F">
            <w:pPr>
              <w:jc w:val="right"/>
            </w:pPr>
            <w:r>
              <w:rPr>
                <w:rFonts w:ascii="宋体" w:hAnsi="宋体" w:cs="宋体"/>
                <w:color w:val="000000"/>
                <w:sz w:val="14"/>
              </w:rPr>
              <w:t>10,000.00</w:t>
            </w:r>
          </w:p>
        </w:tc>
        <w:tc>
          <w:tcPr>
            <w:tcW w:w="1132" w:type="dxa"/>
            <w:vAlign w:val="center"/>
          </w:tcPr>
          <w:p w14:paraId="4629AA8D"/>
        </w:tc>
      </w:tr>
      <w:tr w14:paraId="384842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58B28FDB">
            <w:pPr>
              <w:jc w:val="left"/>
            </w:pPr>
            <w:r>
              <w:rPr>
                <w:rFonts w:ascii="宋体" w:hAnsi="宋体" w:cs="宋体"/>
                <w:color w:val="000000"/>
                <w:sz w:val="14"/>
              </w:rPr>
              <w:t>22904</w:t>
            </w:r>
          </w:p>
        </w:tc>
        <w:tc>
          <w:tcPr>
            <w:tcW w:w="3440" w:type="dxa"/>
            <w:vAlign w:val="center"/>
          </w:tcPr>
          <w:p w14:paraId="3F5E91F3">
            <w:pPr>
              <w:jc w:val="left"/>
            </w:pPr>
            <w:r>
              <w:rPr>
                <w:rFonts w:ascii="宋体" w:hAnsi="宋体" w:cs="宋体"/>
                <w:color w:val="000000"/>
                <w:sz w:val="14"/>
              </w:rPr>
              <w:t>其他政府性基金及对应专项债务收入安排的支出</w:t>
            </w:r>
          </w:p>
        </w:tc>
        <w:tc>
          <w:tcPr>
            <w:tcW w:w="1060" w:type="dxa"/>
            <w:vAlign w:val="center"/>
          </w:tcPr>
          <w:p w14:paraId="4088679B"/>
        </w:tc>
        <w:tc>
          <w:tcPr>
            <w:tcW w:w="1060" w:type="dxa"/>
            <w:vAlign w:val="center"/>
          </w:tcPr>
          <w:p w14:paraId="444E002A">
            <w:pPr>
              <w:jc w:val="right"/>
            </w:pPr>
            <w:r>
              <w:rPr>
                <w:rFonts w:ascii="宋体" w:hAnsi="宋体" w:cs="宋体"/>
                <w:color w:val="000000"/>
                <w:sz w:val="14"/>
              </w:rPr>
              <w:t>10,000.00</w:t>
            </w:r>
          </w:p>
        </w:tc>
        <w:tc>
          <w:tcPr>
            <w:tcW w:w="1060" w:type="dxa"/>
            <w:vAlign w:val="center"/>
          </w:tcPr>
          <w:p w14:paraId="0F04D2BE">
            <w:pPr>
              <w:jc w:val="right"/>
            </w:pPr>
            <w:r>
              <w:rPr>
                <w:rFonts w:ascii="宋体" w:hAnsi="宋体" w:cs="宋体"/>
                <w:color w:val="000000"/>
                <w:sz w:val="14"/>
              </w:rPr>
              <w:t>10,000.00</w:t>
            </w:r>
          </w:p>
        </w:tc>
        <w:tc>
          <w:tcPr>
            <w:tcW w:w="1060" w:type="dxa"/>
            <w:vAlign w:val="center"/>
          </w:tcPr>
          <w:p w14:paraId="75CA56E6"/>
        </w:tc>
        <w:tc>
          <w:tcPr>
            <w:tcW w:w="1060" w:type="dxa"/>
            <w:vAlign w:val="center"/>
          </w:tcPr>
          <w:p w14:paraId="762D44C9">
            <w:pPr>
              <w:jc w:val="right"/>
            </w:pPr>
            <w:r>
              <w:rPr>
                <w:rFonts w:ascii="宋体" w:hAnsi="宋体" w:cs="宋体"/>
                <w:color w:val="000000"/>
                <w:sz w:val="14"/>
              </w:rPr>
              <w:t>10,000.00</w:t>
            </w:r>
          </w:p>
        </w:tc>
        <w:tc>
          <w:tcPr>
            <w:tcW w:w="1132" w:type="dxa"/>
            <w:vAlign w:val="center"/>
          </w:tcPr>
          <w:p w14:paraId="2E9856BB"/>
        </w:tc>
      </w:tr>
      <w:tr w14:paraId="284750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7" w:hRule="exact"/>
          <w:jc w:val="center"/>
        </w:trPr>
        <w:tc>
          <w:tcPr>
            <w:tcW w:w="900" w:type="dxa"/>
            <w:vAlign w:val="center"/>
          </w:tcPr>
          <w:p w14:paraId="42B67B36">
            <w:pPr>
              <w:jc w:val="left"/>
            </w:pPr>
            <w:r>
              <w:rPr>
                <w:rFonts w:ascii="宋体" w:hAnsi="宋体" w:cs="宋体"/>
                <w:color w:val="000000"/>
                <w:sz w:val="14"/>
              </w:rPr>
              <w:t>2290402</w:t>
            </w:r>
          </w:p>
        </w:tc>
        <w:tc>
          <w:tcPr>
            <w:tcW w:w="3440" w:type="dxa"/>
            <w:vAlign w:val="center"/>
          </w:tcPr>
          <w:p w14:paraId="011487FC">
            <w:pPr>
              <w:jc w:val="left"/>
            </w:pPr>
            <w:r>
              <w:rPr>
                <w:rFonts w:ascii="宋体" w:hAnsi="宋体" w:cs="宋体"/>
                <w:color w:val="000000"/>
                <w:sz w:val="14"/>
              </w:rPr>
              <w:t>其他地方自行试点项目收益专项债券收入安排的支出</w:t>
            </w:r>
          </w:p>
        </w:tc>
        <w:tc>
          <w:tcPr>
            <w:tcW w:w="1060" w:type="dxa"/>
            <w:vAlign w:val="center"/>
          </w:tcPr>
          <w:p w14:paraId="2957A611"/>
        </w:tc>
        <w:tc>
          <w:tcPr>
            <w:tcW w:w="1060" w:type="dxa"/>
            <w:vAlign w:val="center"/>
          </w:tcPr>
          <w:p w14:paraId="10AC1D16">
            <w:pPr>
              <w:jc w:val="right"/>
            </w:pPr>
            <w:r>
              <w:rPr>
                <w:rFonts w:ascii="宋体" w:hAnsi="宋体" w:cs="宋体"/>
                <w:color w:val="000000"/>
                <w:sz w:val="14"/>
              </w:rPr>
              <w:t>10,000.00</w:t>
            </w:r>
          </w:p>
        </w:tc>
        <w:tc>
          <w:tcPr>
            <w:tcW w:w="1060" w:type="dxa"/>
            <w:vAlign w:val="center"/>
          </w:tcPr>
          <w:p w14:paraId="6DB92E16">
            <w:pPr>
              <w:jc w:val="right"/>
            </w:pPr>
            <w:r>
              <w:rPr>
                <w:rFonts w:ascii="宋体" w:hAnsi="宋体" w:cs="宋体"/>
                <w:color w:val="000000"/>
                <w:sz w:val="14"/>
              </w:rPr>
              <w:t>10,000.00</w:t>
            </w:r>
          </w:p>
        </w:tc>
        <w:tc>
          <w:tcPr>
            <w:tcW w:w="1060" w:type="dxa"/>
            <w:vAlign w:val="center"/>
          </w:tcPr>
          <w:p w14:paraId="276A173D"/>
        </w:tc>
        <w:tc>
          <w:tcPr>
            <w:tcW w:w="1060" w:type="dxa"/>
            <w:vAlign w:val="center"/>
          </w:tcPr>
          <w:p w14:paraId="2434C246">
            <w:pPr>
              <w:jc w:val="right"/>
            </w:pPr>
            <w:r>
              <w:rPr>
                <w:rFonts w:ascii="宋体" w:hAnsi="宋体" w:cs="宋体"/>
                <w:color w:val="000000"/>
                <w:sz w:val="14"/>
              </w:rPr>
              <w:t>10,000.00</w:t>
            </w:r>
          </w:p>
        </w:tc>
        <w:tc>
          <w:tcPr>
            <w:tcW w:w="1132" w:type="dxa"/>
            <w:vAlign w:val="center"/>
          </w:tcPr>
          <w:p w14:paraId="261F6243"/>
        </w:tc>
      </w:tr>
      <w:tr w14:paraId="6D687D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left w:val="single" w:color="FFFFFF" w:sz="4" w:space="0"/>
              <w:bottom w:val="single" w:color="FFFFFF" w:sz="4" w:space="0"/>
              <w:right w:val="single" w:color="FFFFFF" w:sz="4" w:space="0"/>
            </w:tcBorders>
            <w:vAlign w:val="center"/>
          </w:tcPr>
          <w:p w14:paraId="4697B259">
            <w:pPr>
              <w:jc w:val="left"/>
            </w:pPr>
            <w:r>
              <w:rPr>
                <w:rFonts w:ascii="宋体" w:hAnsi="宋体" w:cs="宋体"/>
                <w:color w:val="000000"/>
                <w:sz w:val="14"/>
              </w:rPr>
              <w:t>注：本表反映部门本年度政府性基金预算财政拨款收入、支出及结转和结余情况。</w:t>
            </w:r>
          </w:p>
        </w:tc>
      </w:tr>
      <w:tr w14:paraId="086CD6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20F960D1">
            <w:pPr>
              <w:jc w:val="left"/>
            </w:pPr>
            <w:r>
              <w:rPr>
                <w:rFonts w:ascii="宋体" w:hAnsi="宋体" w:cs="宋体"/>
                <w:color w:val="000000"/>
                <w:sz w:val="14"/>
              </w:rPr>
              <w:t xml:space="preserve">    本表金额转换成万元时，因四舍五入可能存在尾差。</w:t>
            </w:r>
          </w:p>
        </w:tc>
      </w:tr>
      <w:tr w14:paraId="61F732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05" w:hRule="exact"/>
          <w:jc w:val="center"/>
        </w:trPr>
        <w:tc>
          <w:tcPr>
            <w:tcW w:w="10772" w:type="dxa"/>
            <w:gridSpan w:val="8"/>
            <w:tcBorders>
              <w:top w:val="single" w:color="FFFFFF" w:sz="4" w:space="0"/>
              <w:left w:val="single" w:color="FFFFFF" w:sz="4" w:space="0"/>
              <w:bottom w:val="single" w:color="FFFFFF" w:sz="4" w:space="0"/>
              <w:right w:val="single" w:color="FFFFFF" w:sz="4" w:space="0"/>
            </w:tcBorders>
            <w:vAlign w:val="center"/>
          </w:tcPr>
          <w:p w14:paraId="103CA016">
            <w:pPr>
              <w:jc w:val="left"/>
            </w:pPr>
            <w:r>
              <w:rPr>
                <w:rFonts w:ascii="宋体" w:hAnsi="宋体" w:cs="宋体"/>
                <w:color w:val="000000"/>
                <w:sz w:val="14"/>
              </w:rPr>
              <w:t xml:space="preserve">    如本表为空，则我部门本年度无此类资金收支余。</w:t>
            </w:r>
          </w:p>
        </w:tc>
      </w:tr>
    </w:tbl>
    <w:p w14:paraId="1ACB563A">
      <w:pPr>
        <w:snapToGrid w:val="0"/>
        <w:spacing w:line="0" w:lineRule="auto"/>
        <w:sectPr>
          <w:pgSz w:w="11906" w:h="16838"/>
          <w:pgMar w:top="567" w:right="567" w:bottom="567" w:left="567" w:header="851" w:footer="992" w:gutter="0"/>
          <w:cols w:space="720" w:num="1"/>
          <w:docGrid w:type="lines" w:linePitch="312" w:charSpace="0"/>
        </w:sectPr>
      </w:pPr>
      <w:r>
        <w:rPr>
          <w:sz w:val="8"/>
        </w:rPr>
        <w:t xml:space="preserve"> </w:t>
      </w:r>
    </w:p>
    <w:p w14:paraId="59AE9AD6">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7"/>
        <w:tblW w:w="10772"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A62470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10772" w:type="dxa"/>
            <w:gridSpan w:val="3"/>
          </w:tcPr>
          <w:p w14:paraId="3FA90093">
            <w:pPr>
              <w:jc w:val="right"/>
            </w:pPr>
            <w:r>
              <w:rPr>
                <w:rFonts w:ascii="宋体" w:hAnsi="宋体" w:cs="宋体"/>
                <w:sz w:val="20"/>
              </w:rPr>
              <w:t>公开09表</w:t>
            </w:r>
          </w:p>
        </w:tc>
      </w:tr>
      <w:tr w14:paraId="2E2DE69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4386" w:type="dxa"/>
          </w:tcPr>
          <w:p w14:paraId="67F08729">
            <w:pPr>
              <w:jc w:val="left"/>
            </w:pPr>
            <w:r>
              <w:rPr>
                <w:rFonts w:ascii="宋体" w:hAnsi="宋体" w:cs="宋体"/>
                <w:sz w:val="20"/>
              </w:rPr>
              <w:t>部门：辽宁省本溪高新技术产业开发区管理委员会</w:t>
            </w:r>
          </w:p>
        </w:tc>
        <w:tc>
          <w:tcPr>
            <w:tcW w:w="2000" w:type="dxa"/>
          </w:tcPr>
          <w:p w14:paraId="61F5CE7B">
            <w:pPr>
              <w:jc w:val="center"/>
            </w:pPr>
            <w:r>
              <w:rPr>
                <w:rFonts w:ascii="宋体" w:hAnsi="宋体" w:cs="宋体"/>
                <w:sz w:val="20"/>
              </w:rPr>
              <w:t>2024年度</w:t>
            </w:r>
          </w:p>
        </w:tc>
        <w:tc>
          <w:tcPr>
            <w:tcW w:w="4386" w:type="dxa"/>
          </w:tcPr>
          <w:p w14:paraId="0A6EC913">
            <w:pPr>
              <w:jc w:val="right"/>
            </w:pPr>
            <w:r>
              <w:rPr>
                <w:rFonts w:ascii="宋体" w:hAnsi="宋体" w:cs="宋体"/>
                <w:sz w:val="20"/>
              </w:rPr>
              <w:t>金额单位：万元</w:t>
            </w:r>
          </w:p>
        </w:tc>
      </w:tr>
    </w:tbl>
    <w:p w14:paraId="2EB31EA4">
      <w:pPr>
        <w:snapToGrid w:val="0"/>
        <w:spacing w:line="0" w:lineRule="auto"/>
      </w:pPr>
      <w:r>
        <w:rPr>
          <w:sz w:val="8"/>
        </w:rPr>
        <w:t xml:space="preserve"> </w:t>
      </w:r>
    </w:p>
    <w:tbl>
      <w:tblPr>
        <w:tblStyle w:val="7"/>
        <w:tblW w:w="10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260"/>
        <w:gridCol w:w="4760"/>
        <w:gridCol w:w="1580"/>
        <w:gridCol w:w="1580"/>
        <w:gridCol w:w="1592"/>
      </w:tblGrid>
      <w:tr w14:paraId="2D628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404B2BE2">
            <w:pPr>
              <w:jc w:val="center"/>
            </w:pPr>
            <w:r>
              <w:rPr>
                <w:rFonts w:ascii="宋体" w:hAnsi="宋体" w:cs="宋体"/>
                <w:color w:val="000000"/>
                <w:sz w:val="20"/>
              </w:rPr>
              <w:t>项目</w:t>
            </w:r>
          </w:p>
        </w:tc>
        <w:tc>
          <w:tcPr>
            <w:tcW w:w="4752" w:type="dxa"/>
            <w:gridSpan w:val="3"/>
            <w:vAlign w:val="center"/>
          </w:tcPr>
          <w:p w14:paraId="0B366803">
            <w:pPr>
              <w:jc w:val="center"/>
            </w:pPr>
            <w:r>
              <w:rPr>
                <w:rFonts w:ascii="宋体" w:hAnsi="宋体" w:cs="宋体"/>
                <w:color w:val="000000"/>
                <w:sz w:val="20"/>
              </w:rPr>
              <w:t>本年支出</w:t>
            </w:r>
          </w:p>
        </w:tc>
      </w:tr>
      <w:tr w14:paraId="3135FF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restart"/>
            <w:vAlign w:val="center"/>
          </w:tcPr>
          <w:p w14:paraId="3CEBB5B2">
            <w:pPr>
              <w:jc w:val="center"/>
            </w:pPr>
            <w:r>
              <w:rPr>
                <w:rFonts w:ascii="宋体" w:hAnsi="宋体" w:cs="宋体"/>
                <w:color w:val="000000"/>
                <w:sz w:val="20"/>
              </w:rPr>
              <w:t>功能分类科目编码</w:t>
            </w:r>
          </w:p>
        </w:tc>
        <w:tc>
          <w:tcPr>
            <w:tcW w:w="4760" w:type="dxa"/>
            <w:vMerge w:val="restart"/>
            <w:vAlign w:val="center"/>
          </w:tcPr>
          <w:p w14:paraId="120607F5">
            <w:pPr>
              <w:jc w:val="center"/>
            </w:pPr>
            <w:r>
              <w:rPr>
                <w:rFonts w:ascii="宋体" w:hAnsi="宋体" w:cs="宋体"/>
                <w:color w:val="000000"/>
                <w:sz w:val="20"/>
              </w:rPr>
              <w:t>科目名称</w:t>
            </w:r>
          </w:p>
        </w:tc>
        <w:tc>
          <w:tcPr>
            <w:tcW w:w="1580" w:type="dxa"/>
            <w:vMerge w:val="restart"/>
            <w:vAlign w:val="center"/>
          </w:tcPr>
          <w:p w14:paraId="73310787">
            <w:pPr>
              <w:jc w:val="center"/>
            </w:pPr>
            <w:r>
              <w:rPr>
                <w:rFonts w:ascii="宋体" w:hAnsi="宋体" w:cs="宋体"/>
                <w:color w:val="000000"/>
                <w:sz w:val="20"/>
              </w:rPr>
              <w:t>合计</w:t>
            </w:r>
          </w:p>
        </w:tc>
        <w:tc>
          <w:tcPr>
            <w:tcW w:w="1580" w:type="dxa"/>
            <w:vMerge w:val="restart"/>
            <w:vAlign w:val="center"/>
          </w:tcPr>
          <w:p w14:paraId="54BE3DAF">
            <w:pPr>
              <w:jc w:val="center"/>
            </w:pPr>
            <w:r>
              <w:rPr>
                <w:rFonts w:ascii="宋体" w:hAnsi="宋体" w:cs="宋体"/>
                <w:color w:val="000000"/>
                <w:sz w:val="20"/>
              </w:rPr>
              <w:t>基本支出</w:t>
            </w:r>
          </w:p>
        </w:tc>
        <w:tc>
          <w:tcPr>
            <w:tcW w:w="1592" w:type="dxa"/>
            <w:vMerge w:val="restart"/>
            <w:vAlign w:val="center"/>
          </w:tcPr>
          <w:p w14:paraId="24A74FAD">
            <w:pPr>
              <w:jc w:val="center"/>
            </w:pPr>
            <w:r>
              <w:rPr>
                <w:rFonts w:ascii="宋体" w:hAnsi="宋体" w:cs="宋体"/>
                <w:color w:val="000000"/>
                <w:sz w:val="20"/>
              </w:rPr>
              <w:t>项目支出</w:t>
            </w:r>
          </w:p>
        </w:tc>
      </w:tr>
      <w:tr w14:paraId="40BAA5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continue"/>
            <w:vAlign w:val="center"/>
          </w:tcPr>
          <w:p w14:paraId="142653FB"/>
        </w:tc>
        <w:tc>
          <w:tcPr>
            <w:tcW w:w="4760" w:type="dxa"/>
            <w:vMerge w:val="continue"/>
            <w:vAlign w:val="center"/>
          </w:tcPr>
          <w:p w14:paraId="2EB4ED98"/>
        </w:tc>
        <w:tc>
          <w:tcPr>
            <w:tcW w:w="1580" w:type="dxa"/>
            <w:vMerge w:val="continue"/>
            <w:vAlign w:val="center"/>
          </w:tcPr>
          <w:p w14:paraId="57621EA9"/>
        </w:tc>
        <w:tc>
          <w:tcPr>
            <w:tcW w:w="1580" w:type="dxa"/>
            <w:vMerge w:val="continue"/>
            <w:vAlign w:val="center"/>
          </w:tcPr>
          <w:p w14:paraId="48D61B90"/>
        </w:tc>
        <w:tc>
          <w:tcPr>
            <w:tcW w:w="1592" w:type="dxa"/>
            <w:vMerge w:val="continue"/>
            <w:vAlign w:val="center"/>
          </w:tcPr>
          <w:p w14:paraId="1CA1114A"/>
        </w:tc>
      </w:tr>
      <w:tr w14:paraId="195328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260" w:type="dxa"/>
            <w:vMerge w:val="continue"/>
            <w:vAlign w:val="center"/>
          </w:tcPr>
          <w:p w14:paraId="01D248F8"/>
        </w:tc>
        <w:tc>
          <w:tcPr>
            <w:tcW w:w="4760" w:type="dxa"/>
            <w:vMerge w:val="continue"/>
            <w:vAlign w:val="center"/>
          </w:tcPr>
          <w:p w14:paraId="7E98EBBE"/>
        </w:tc>
        <w:tc>
          <w:tcPr>
            <w:tcW w:w="1580" w:type="dxa"/>
            <w:vMerge w:val="continue"/>
            <w:vAlign w:val="center"/>
          </w:tcPr>
          <w:p w14:paraId="28EE59AE"/>
        </w:tc>
        <w:tc>
          <w:tcPr>
            <w:tcW w:w="1580" w:type="dxa"/>
            <w:vMerge w:val="continue"/>
            <w:vAlign w:val="center"/>
          </w:tcPr>
          <w:p w14:paraId="2CC3E971"/>
        </w:tc>
        <w:tc>
          <w:tcPr>
            <w:tcW w:w="1592" w:type="dxa"/>
            <w:vMerge w:val="continue"/>
            <w:vAlign w:val="center"/>
          </w:tcPr>
          <w:p w14:paraId="18542E4C"/>
        </w:tc>
      </w:tr>
      <w:tr w14:paraId="73F5D7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318037CD">
            <w:pPr>
              <w:jc w:val="center"/>
            </w:pPr>
            <w:r>
              <w:rPr>
                <w:rFonts w:ascii="宋体" w:hAnsi="宋体" w:cs="宋体"/>
                <w:color w:val="000000"/>
                <w:sz w:val="20"/>
              </w:rPr>
              <w:t>栏次</w:t>
            </w:r>
          </w:p>
        </w:tc>
        <w:tc>
          <w:tcPr>
            <w:tcW w:w="1580" w:type="dxa"/>
            <w:vAlign w:val="center"/>
          </w:tcPr>
          <w:p w14:paraId="1190372B">
            <w:pPr>
              <w:jc w:val="center"/>
            </w:pPr>
            <w:r>
              <w:rPr>
                <w:rFonts w:ascii="宋体" w:hAnsi="宋体" w:cs="宋体"/>
                <w:color w:val="000000"/>
                <w:sz w:val="20"/>
              </w:rPr>
              <w:t>1</w:t>
            </w:r>
          </w:p>
        </w:tc>
        <w:tc>
          <w:tcPr>
            <w:tcW w:w="1580" w:type="dxa"/>
            <w:vAlign w:val="center"/>
          </w:tcPr>
          <w:p w14:paraId="7178E296">
            <w:pPr>
              <w:jc w:val="center"/>
            </w:pPr>
            <w:r>
              <w:rPr>
                <w:rFonts w:ascii="宋体" w:hAnsi="宋体" w:cs="宋体"/>
                <w:color w:val="000000"/>
                <w:sz w:val="20"/>
              </w:rPr>
              <w:t>2</w:t>
            </w:r>
          </w:p>
        </w:tc>
        <w:tc>
          <w:tcPr>
            <w:tcW w:w="1592" w:type="dxa"/>
            <w:vAlign w:val="center"/>
          </w:tcPr>
          <w:p w14:paraId="205FAB70">
            <w:pPr>
              <w:jc w:val="center"/>
            </w:pPr>
            <w:r>
              <w:rPr>
                <w:rFonts w:ascii="宋体" w:hAnsi="宋体" w:cs="宋体"/>
                <w:color w:val="000000"/>
                <w:sz w:val="20"/>
              </w:rPr>
              <w:t>3</w:t>
            </w:r>
          </w:p>
        </w:tc>
      </w:tr>
      <w:tr w14:paraId="4E730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6020" w:type="dxa"/>
            <w:gridSpan w:val="2"/>
            <w:vAlign w:val="center"/>
          </w:tcPr>
          <w:p w14:paraId="2C224C5C">
            <w:pPr>
              <w:jc w:val="center"/>
            </w:pPr>
            <w:r>
              <w:rPr>
                <w:rFonts w:ascii="宋体" w:hAnsi="宋体" w:cs="宋体"/>
                <w:color w:val="000000"/>
                <w:sz w:val="20"/>
              </w:rPr>
              <w:t>合计</w:t>
            </w:r>
          </w:p>
        </w:tc>
        <w:tc>
          <w:tcPr>
            <w:tcW w:w="1580" w:type="dxa"/>
            <w:vAlign w:val="center"/>
          </w:tcPr>
          <w:p w14:paraId="21275AD5"/>
        </w:tc>
        <w:tc>
          <w:tcPr>
            <w:tcW w:w="1580" w:type="dxa"/>
            <w:vAlign w:val="center"/>
          </w:tcPr>
          <w:p w14:paraId="11C543C0"/>
        </w:tc>
        <w:tc>
          <w:tcPr>
            <w:tcW w:w="1592" w:type="dxa"/>
            <w:vAlign w:val="center"/>
          </w:tcPr>
          <w:p w14:paraId="33FA167F"/>
        </w:tc>
      </w:tr>
      <w:tr w14:paraId="512CE6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4" w:hRule="exact"/>
          <w:jc w:val="center"/>
        </w:trPr>
        <w:tc>
          <w:tcPr>
            <w:tcW w:w="1260" w:type="dxa"/>
            <w:vAlign w:val="center"/>
          </w:tcPr>
          <w:p w14:paraId="7EE67B64"/>
        </w:tc>
        <w:tc>
          <w:tcPr>
            <w:tcW w:w="4760" w:type="dxa"/>
            <w:vAlign w:val="center"/>
          </w:tcPr>
          <w:p w14:paraId="4909A1AE"/>
        </w:tc>
        <w:tc>
          <w:tcPr>
            <w:tcW w:w="1580" w:type="dxa"/>
            <w:vAlign w:val="center"/>
          </w:tcPr>
          <w:p w14:paraId="5A1742FA"/>
        </w:tc>
        <w:tc>
          <w:tcPr>
            <w:tcW w:w="1580" w:type="dxa"/>
            <w:vAlign w:val="center"/>
          </w:tcPr>
          <w:p w14:paraId="6362994F"/>
        </w:tc>
        <w:tc>
          <w:tcPr>
            <w:tcW w:w="1592" w:type="dxa"/>
            <w:vAlign w:val="center"/>
          </w:tcPr>
          <w:p w14:paraId="1FAED7A1"/>
        </w:tc>
      </w:tr>
      <w:tr w14:paraId="00C0A0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left w:val="single" w:color="FFFFFF" w:sz="4" w:space="0"/>
              <w:bottom w:val="single" w:color="FFFFFF" w:sz="4" w:space="0"/>
              <w:right w:val="single" w:color="FFFFFF" w:sz="4" w:space="0"/>
            </w:tcBorders>
            <w:vAlign w:val="center"/>
          </w:tcPr>
          <w:p w14:paraId="2B9F2602">
            <w:pPr>
              <w:jc w:val="left"/>
            </w:pPr>
            <w:r>
              <w:rPr>
                <w:rFonts w:ascii="宋体" w:hAnsi="宋体" w:cs="宋体"/>
                <w:color w:val="000000"/>
                <w:sz w:val="20"/>
              </w:rPr>
              <w:t>注：本表反映部门本年度国有资本经营预算财政拨款支出情况。</w:t>
            </w:r>
          </w:p>
        </w:tc>
      </w:tr>
      <w:tr w14:paraId="19309B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2434DC5C">
            <w:pPr>
              <w:jc w:val="left"/>
            </w:pPr>
            <w:r>
              <w:rPr>
                <w:rFonts w:ascii="宋体" w:hAnsi="宋体" w:cs="宋体"/>
                <w:color w:val="000000"/>
                <w:sz w:val="20"/>
              </w:rPr>
              <w:t xml:space="preserve">    本表金额转换成万元时，因四舍五入可能存在尾差。</w:t>
            </w:r>
          </w:p>
        </w:tc>
      </w:tr>
      <w:tr w14:paraId="3BB189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3" w:hRule="exact"/>
          <w:jc w:val="center"/>
        </w:trPr>
        <w:tc>
          <w:tcPr>
            <w:tcW w:w="10772" w:type="dxa"/>
            <w:gridSpan w:val="5"/>
            <w:tcBorders>
              <w:top w:val="single" w:color="FFFFFF" w:sz="4" w:space="0"/>
              <w:left w:val="single" w:color="FFFFFF" w:sz="4" w:space="0"/>
              <w:bottom w:val="single" w:color="FFFFFF" w:sz="4" w:space="0"/>
              <w:right w:val="single" w:color="FFFFFF" w:sz="4" w:space="0"/>
            </w:tcBorders>
            <w:vAlign w:val="center"/>
          </w:tcPr>
          <w:p w14:paraId="319819A1">
            <w:pPr>
              <w:jc w:val="left"/>
            </w:pPr>
            <w:r>
              <w:rPr>
                <w:rFonts w:ascii="宋体" w:hAnsi="宋体" w:cs="宋体"/>
                <w:color w:val="000000"/>
                <w:sz w:val="20"/>
              </w:rPr>
              <w:t xml:space="preserve">    如本表为空，则我部门本年度无此类资金收支余。</w:t>
            </w:r>
          </w:p>
        </w:tc>
      </w:tr>
    </w:tbl>
    <w:p w14:paraId="78F48DD8">
      <w:pPr>
        <w:snapToGrid w:val="0"/>
        <w:spacing w:line="0" w:lineRule="auto"/>
      </w:pPr>
      <w:r>
        <w:rPr>
          <w:sz w:val="8"/>
        </w:rPr>
        <w:t xml:space="preserve"> </w:t>
      </w:r>
    </w:p>
    <w:p w14:paraId="627FFA8E">
      <w:pPr>
        <w:spacing w:line="540" w:lineRule="exact"/>
        <w:rPr>
          <w:rFonts w:ascii="宋体" w:hAnsi="宋体"/>
          <w:b/>
          <w:sz w:val="52"/>
          <w:szCs w:val="52"/>
        </w:rPr>
      </w:pPr>
    </w:p>
    <w:p w14:paraId="4C19B459">
      <w:pPr>
        <w:spacing w:line="540" w:lineRule="exact"/>
        <w:rPr>
          <w:rFonts w:ascii="宋体" w:hAnsi="宋体"/>
          <w:b/>
          <w:sz w:val="52"/>
          <w:szCs w:val="52"/>
        </w:rPr>
      </w:pPr>
    </w:p>
    <w:p w14:paraId="21341636">
      <w:pPr>
        <w:spacing w:line="540" w:lineRule="exact"/>
        <w:rPr>
          <w:rFonts w:ascii="宋体" w:hAnsi="宋体"/>
          <w:b/>
          <w:sz w:val="52"/>
          <w:szCs w:val="52"/>
        </w:rPr>
      </w:pPr>
    </w:p>
    <w:p w14:paraId="2C28DF9A">
      <w:pPr>
        <w:spacing w:line="540" w:lineRule="exact"/>
        <w:rPr>
          <w:rFonts w:ascii="宋体" w:hAnsi="宋体"/>
          <w:b/>
          <w:sz w:val="52"/>
          <w:szCs w:val="52"/>
        </w:rPr>
      </w:pPr>
    </w:p>
    <w:p w14:paraId="7DF85625">
      <w:pPr>
        <w:spacing w:line="540" w:lineRule="exact"/>
        <w:rPr>
          <w:rFonts w:ascii="宋体" w:hAnsi="宋体"/>
          <w:b/>
          <w:sz w:val="52"/>
          <w:szCs w:val="52"/>
        </w:rPr>
      </w:pPr>
    </w:p>
    <w:p w14:paraId="34D79464">
      <w:pPr>
        <w:spacing w:line="540" w:lineRule="exact"/>
        <w:rPr>
          <w:rFonts w:ascii="宋体" w:hAnsi="宋体"/>
          <w:b/>
          <w:sz w:val="52"/>
          <w:szCs w:val="52"/>
        </w:rPr>
      </w:pPr>
    </w:p>
    <w:p w14:paraId="3AFF6884">
      <w:pPr>
        <w:spacing w:line="540" w:lineRule="exact"/>
        <w:rPr>
          <w:rFonts w:ascii="宋体" w:hAnsi="宋体"/>
          <w:b/>
          <w:sz w:val="52"/>
          <w:szCs w:val="52"/>
        </w:rPr>
      </w:pPr>
    </w:p>
    <w:p w14:paraId="1AE0B263">
      <w:pPr>
        <w:spacing w:line="540" w:lineRule="exact"/>
        <w:rPr>
          <w:rFonts w:ascii="宋体" w:hAnsi="宋体"/>
          <w:b/>
          <w:sz w:val="52"/>
          <w:szCs w:val="52"/>
        </w:rPr>
      </w:pPr>
    </w:p>
    <w:p w14:paraId="1C4E7748">
      <w:pPr>
        <w:spacing w:line="540" w:lineRule="exact"/>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14:paraId="4E53DE7D">
      <w:pPr>
        <w:spacing w:line="540" w:lineRule="exact"/>
        <w:ind w:firstLine="640" w:firstLineChars="200"/>
        <w:jc w:val="left"/>
        <w:rPr>
          <w:rFonts w:ascii="仿宋_GB2312" w:eastAsia="仿宋_GB2312"/>
          <w:i/>
          <w:sz w:val="32"/>
          <w:szCs w:val="32"/>
          <w:u w:val="single"/>
        </w:rPr>
      </w:pPr>
    </w:p>
    <w:p w14:paraId="1F9669F3">
      <w:pPr>
        <w:spacing w:line="540" w:lineRule="exact"/>
        <w:rPr>
          <w:rFonts w:ascii="宋体" w:hAnsi="宋体"/>
          <w:b/>
          <w:sz w:val="36"/>
          <w:szCs w:val="36"/>
        </w:rPr>
      </w:pPr>
    </w:p>
    <w:p w14:paraId="2109A853">
      <w:pPr>
        <w:spacing w:line="540" w:lineRule="exact"/>
        <w:jc w:val="center"/>
        <w:rPr>
          <w:rFonts w:ascii="宋体" w:hAnsi="宋体"/>
          <w:b/>
          <w:sz w:val="36"/>
          <w:szCs w:val="36"/>
        </w:rPr>
      </w:pPr>
    </w:p>
    <w:p w14:paraId="0EFE3ED7">
      <w:pPr>
        <w:spacing w:line="540" w:lineRule="exact"/>
        <w:jc w:val="center"/>
        <w:rPr>
          <w:rFonts w:ascii="宋体" w:hAnsi="宋体"/>
          <w:b/>
          <w:sz w:val="36"/>
          <w:szCs w:val="36"/>
        </w:rPr>
      </w:pPr>
    </w:p>
    <w:p w14:paraId="3A5400B0">
      <w:pPr>
        <w:spacing w:line="540" w:lineRule="exact"/>
        <w:jc w:val="center"/>
        <w:rPr>
          <w:rFonts w:ascii="宋体" w:hAnsi="宋体"/>
          <w:b/>
          <w:sz w:val="36"/>
          <w:szCs w:val="36"/>
        </w:rPr>
      </w:pPr>
    </w:p>
    <w:p w14:paraId="2FA4AA14">
      <w:pPr>
        <w:spacing w:line="540" w:lineRule="exact"/>
        <w:jc w:val="center"/>
        <w:rPr>
          <w:rFonts w:ascii="宋体" w:hAnsi="宋体"/>
          <w:b/>
          <w:sz w:val="36"/>
          <w:szCs w:val="36"/>
        </w:rPr>
      </w:pPr>
    </w:p>
    <w:p w14:paraId="57929AC1">
      <w:pPr>
        <w:spacing w:line="540" w:lineRule="exact"/>
        <w:jc w:val="center"/>
        <w:rPr>
          <w:rFonts w:ascii="宋体" w:hAnsi="宋体"/>
          <w:b/>
          <w:sz w:val="44"/>
          <w:szCs w:val="44"/>
        </w:rPr>
      </w:pPr>
      <w:r>
        <w:rPr>
          <w:rFonts w:hint="eastAsia" w:ascii="宋体" w:hAnsi="宋体"/>
          <w:b/>
          <w:sz w:val="36"/>
          <w:szCs w:val="36"/>
        </w:rPr>
        <w:t>第五部分 附件</w:t>
      </w:r>
    </w:p>
    <w:p w14:paraId="14C07D78">
      <w:pPr>
        <w:spacing w:line="540" w:lineRule="exact"/>
        <w:jc w:val="center"/>
        <w:rPr>
          <w:rFonts w:ascii="宋体" w:hAnsi="宋体"/>
          <w:b/>
          <w:sz w:val="52"/>
          <w:szCs w:val="52"/>
        </w:rPr>
      </w:pPr>
    </w:p>
    <w:p w14:paraId="79AE6565">
      <w:pPr>
        <w:spacing w:line="540" w:lineRule="exact"/>
        <w:jc w:val="center"/>
        <w:rPr>
          <w:rFonts w:ascii="宋体" w:hAnsi="宋体"/>
          <w:b/>
          <w:sz w:val="52"/>
          <w:szCs w:val="52"/>
        </w:rPr>
      </w:pPr>
    </w:p>
    <w:p w14:paraId="319583B4">
      <w:pPr>
        <w:spacing w:line="540" w:lineRule="exact"/>
        <w:jc w:val="center"/>
        <w:rPr>
          <w:rFonts w:ascii="宋体" w:hAnsi="宋体"/>
          <w:b/>
          <w:sz w:val="52"/>
          <w:szCs w:val="52"/>
        </w:rPr>
      </w:pPr>
    </w:p>
    <w:sectPr>
      <w:pgSz w:w="11906" w:h="16838"/>
      <w:pgMar w:top="567" w:right="567" w:bottom="56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6254">
    <w:pPr>
      <w:pStyle w:val="4"/>
      <w:framePr w:wrap="around" w:vAnchor="text" w:hAnchor="margin" w:xAlign="center" w:y="1"/>
      <w:rPr>
        <w:rStyle w:val="10"/>
      </w:rPr>
    </w:pPr>
    <w:r>
      <w:rPr>
        <w:rStyle w:val="10"/>
      </w:rPr>
      <w:pgNum/>
    </w:r>
  </w:p>
  <w:p w14:paraId="263CEE5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BED9">
    <w:pPr>
      <w:pStyle w:val="4"/>
      <w:tabs>
        <w:tab w:val="center" w:pos="4536"/>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1A6DF">
    <w:pPr>
      <w:pStyle w:val="4"/>
      <w:tabs>
        <w:tab w:val="center" w:pos="4536"/>
        <w:tab w:val="clear" w:pos="4153"/>
      </w:tabs>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path/>
          <v:fill on="f" focussize="0,0"/>
          <v:stroke on="f" weight="0.5pt" joinstyle="miter"/>
          <v:imagedata o:title=""/>
          <o:lock v:ext="edit"/>
          <v:textbox inset="0mm,0mm,0mm,0mm" style="mso-fit-shape-to-text:t;">
            <w:txbxContent>
              <w:p w14:paraId="5FC4D90A">
                <w:pPr>
                  <w:pStyle w:val="4"/>
                </w:pPr>
                <w:r>
                  <w:fldChar w:fldCharType="begin"/>
                </w:r>
                <w:r>
                  <w:instrText xml:space="preserve"> PAGE  \* MERGEFORMAT </w:instrText>
                </w:r>
                <w:r>
                  <w:fldChar w:fldCharType="separate"/>
                </w:r>
                <w:r>
                  <w:t>12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QwMDI5YjZkZDdkN2JlMGFiOTMyZmY3MzFhMTlhMjcifQ=="/>
  </w:docVars>
  <w:rsids>
    <w:rsidRoot w:val="00DA16AC"/>
    <w:rsid w:val="00476C67"/>
    <w:rsid w:val="00691105"/>
    <w:rsid w:val="006F5AE1"/>
    <w:rsid w:val="00A30931"/>
    <w:rsid w:val="00B36050"/>
    <w:rsid w:val="00DA16AC"/>
    <w:rsid w:val="00E94DD5"/>
    <w:rsid w:val="0CF660CE"/>
    <w:rsid w:val="631F3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lang w:val="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0">
    <w:name w:val="page number"/>
    <w:qFormat/>
    <w:uiPriority w:val="0"/>
  </w:style>
  <w:style w:type="character" w:customStyle="1" w:styleId="11">
    <w:name w:val="批注框文本 Char"/>
    <w:link w:val="3"/>
    <w:qFormat/>
    <w:uiPriority w:val="0"/>
    <w:rPr>
      <w:kern w:val="2"/>
      <w:sz w:val="18"/>
      <w:szCs w:val="18"/>
    </w:rPr>
  </w:style>
  <w:style w:type="character" w:customStyle="1" w:styleId="12">
    <w:name w:val="页眉 Char"/>
    <w:link w:val="5"/>
    <w:qFormat/>
    <w:uiPriority w:val="0"/>
    <w:rPr>
      <w:kern w:val="2"/>
      <w:sz w:val="18"/>
      <w:szCs w:val="18"/>
    </w:rPr>
  </w:style>
  <w:style w:type="paragraph" w:customStyle="1" w:styleId="13">
    <w:name w:val="Char"/>
    <w:basedOn w:val="1"/>
    <w:qFormat/>
    <w:uiPriority w:val="0"/>
    <w:pPr>
      <w:widowControl/>
      <w:jc w:val="left"/>
    </w:pPr>
    <w:rPr>
      <w:rFonts w:ascii="Verdana" w:hAnsi="Verdana" w:eastAsia="仿宋_GB2312"/>
      <w:kern w:val="0"/>
      <w:sz w:val="28"/>
      <w:szCs w:val="20"/>
      <w:lang w:eastAsia="en-US"/>
    </w:rPr>
  </w:style>
  <w:style w:type="character" w:customStyle="1" w:styleId="14">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B3C839-6BBC-40E5-B11B-4372558A44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14446</Words>
  <Characters>20526</Characters>
  <Lines>174</Lines>
  <Paragraphs>49</Paragraphs>
  <TotalTime>29</TotalTime>
  <ScaleCrop>false</ScaleCrop>
  <LinksUpToDate>false</LinksUpToDate>
  <CharactersWithSpaces>20894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2025-10-30T06:52:35Z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98277AE0D82A4B3F97B80A7FCA68CFC1_13</vt:lpwstr>
  </property>
  <property fmtid="{D5CDD505-2E9C-101B-9397-08002B2CF9AE}" pid="4" name="KSOTemplateDocerSaveRecord">
    <vt:lpwstr>eyJoZGlkIjoiNDk4Y2E3MGE4YjBlNTNkMDdjNTQzNzdlYjI0N2NhMzYiLCJ1c2VySWQiOiIzNTY5MDM0MTgifQ==</vt:lpwstr>
  </property>
</Properties>
</file>